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A1C1" w14:textId="77777777" w:rsid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 xml:space="preserve">Движение Первых запускает </w:t>
      </w:r>
    </w:p>
    <w:p w14:paraId="6D6DE742" w14:textId="04FEDF09" w:rsidR="009C62E8" w:rsidRPr="009C62E8" w:rsidRDefault="004B03A2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в</w:t>
      </w:r>
      <w:bookmarkStart w:id="0" w:name="_GoBack"/>
      <w:bookmarkEnd w:id="0"/>
      <w:r w:rsidR="009C62E8" w:rsidRPr="009C62E8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 xml:space="preserve">сероссийский конкурс </w:t>
      </w:r>
      <w:r w:rsidR="002B1047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с</w:t>
      </w:r>
      <w:r w:rsidR="009C62E8" w:rsidRPr="009C62E8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тарши</w:t>
      </w:r>
      <w:r w:rsidR="002B1047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х</w:t>
      </w:r>
      <w:r w:rsidR="009C62E8" w:rsidRPr="009C62E8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 xml:space="preserve"> вожаты</w:t>
      </w:r>
      <w:r w:rsidR="002B1047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х</w:t>
      </w:r>
    </w:p>
    <w:p w14:paraId="2C4DCAFC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F70F0B3" w14:textId="63734693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Всероссийский конкурс «Старший вожатый Движения Первых» начинает прием заявок. Граждане Российской Федерации от 18 до 35 лет, обладающие лидерскими качествами, могут заявить о своих способностях и стать координаторами сообществ Движения Первых в субъектах Российской Федерации. Для участия в конкурсе необходимо подать заявку и выполнить конкурсные задания. </w:t>
      </w:r>
    </w:p>
    <w:p w14:paraId="6ACEE3FB" w14:textId="77777777" w:rsidR="009C62E8" w:rsidRPr="009C62E8" w:rsidRDefault="009C62E8" w:rsidP="009C62E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0D1609" w14:textId="29DC6975" w:rsidR="009C62E8" w:rsidRPr="009C62E8" w:rsidRDefault="009C62E8" w:rsidP="00F43E6E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вожатый – наставник, курирующий работу детских и молодежных коллективов участников-обучающихся Движения Первых на муниципальном и</w:t>
      </w:r>
      <w:r w:rsidR="00F43E6E">
        <w:rPr>
          <w:rFonts w:ascii="Times New Roman" w:eastAsia="Times New Roman" w:hAnsi="Times New Roman" w:cs="Times New Roman"/>
          <w:sz w:val="28"/>
          <w:szCs w:val="28"/>
          <w:lang w:val="ru-RU"/>
        </w:rPr>
        <w:t> р</w:t>
      </w:r>
      <w:r w:rsidRPr="009C62E8">
        <w:rPr>
          <w:rFonts w:ascii="Times New Roman" w:eastAsia="Times New Roman" w:hAnsi="Times New Roman" w:cs="Times New Roman"/>
          <w:sz w:val="28"/>
          <w:szCs w:val="28"/>
          <w:lang w:val="ru-RU"/>
        </w:rPr>
        <w:t>егиональном уровнях, работающий с системой Советов Первых.</w:t>
      </w:r>
    </w:p>
    <w:p w14:paraId="771328DD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</w:p>
    <w:p w14:paraId="35139F12" w14:textId="2C4C622A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>Конкурс «Старший вожатый Движения Первых» направлен на выявление и</w:t>
      </w:r>
      <w:r w:rsidR="00F43E6E">
        <w:rPr>
          <w:rFonts w:ascii="Times New Roman" w:eastAsia="Liberation Serif" w:hAnsi="Times New Roman" w:cs="Times New Roman"/>
          <w:sz w:val="28"/>
          <w:szCs w:val="28"/>
          <w:lang w:val="ru-RU"/>
        </w:rPr>
        <w:t> </w:t>
      </w: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поддержку талантливых лидеров, наставников, представителей образовательных организаций и молодежных общественных объединений. Конкурс пройдет с 16 февраля по 30 марта 2024 года. На разных этапах конкурса участникам представится возможность проявить лидерские качества, необходимые в работе с детьми </w:t>
      </w:r>
      <w:proofErr w:type="gramStart"/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>и</w:t>
      </w:r>
      <w:r w:rsidR="00F43E6E">
        <w:rPr>
          <w:rFonts w:ascii="Times New Roman" w:eastAsia="Liberation Serif" w:hAnsi="Times New Roman" w:cs="Times New Roman"/>
          <w:sz w:val="28"/>
          <w:szCs w:val="28"/>
          <w:lang w:val="ru-RU"/>
        </w:rPr>
        <w:t>  </w:t>
      </w: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>молодежью</w:t>
      </w:r>
      <w:proofErr w:type="gramEnd"/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. </w:t>
      </w:r>
    </w:p>
    <w:p w14:paraId="4CCA47E3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</w:p>
    <w:p w14:paraId="07349AD9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Для участия в </w:t>
      </w:r>
      <w:r w:rsidRPr="005A2000">
        <w:rPr>
          <w:rFonts w:ascii="Times New Roman" w:eastAsia="Liberation Serif" w:hAnsi="Times New Roman" w:cs="Times New Roman"/>
          <w:sz w:val="28"/>
          <w:szCs w:val="28"/>
        </w:rPr>
        <w:t>I</w:t>
      </w: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 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отборочном 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>–</w:t>
      </w: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 этапе конкурса участники:</w:t>
      </w:r>
    </w:p>
    <w:p w14:paraId="08251FF9" w14:textId="77777777" w:rsidR="009C62E8" w:rsidRPr="009C62E8" w:rsidRDefault="009C62E8" w:rsidP="005D450E">
      <w:pPr>
        <w:pStyle w:val="a4"/>
        <w:widowControl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>регистрируются на официальном сайте Движения Первых;</w:t>
      </w:r>
    </w:p>
    <w:p w14:paraId="13483C39" w14:textId="77777777" w:rsidR="009C62E8" w:rsidRPr="009C62E8" w:rsidRDefault="009C62E8" w:rsidP="005D450E">
      <w:pPr>
        <w:pStyle w:val="a4"/>
        <w:widowControl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знакомятся с положением Всероссийского конкурса «Старший вожатый Движения Первых»; </w:t>
      </w:r>
    </w:p>
    <w:p w14:paraId="553B02FD" w14:textId="77777777" w:rsidR="009C62E8" w:rsidRPr="009C62E8" w:rsidRDefault="009C62E8" w:rsidP="005D450E">
      <w:pPr>
        <w:pStyle w:val="a4"/>
        <w:widowControl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подготавливают конкурсные материалы: электронное портфолио </w:t>
      </w: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br/>
        <w:t xml:space="preserve">и </w:t>
      </w:r>
      <w:proofErr w:type="spellStart"/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>видеовизитку</w:t>
      </w:r>
      <w:proofErr w:type="spellEnd"/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 в соответствии с требованиями положения;</w:t>
      </w:r>
      <w:r w:rsidRPr="009C62E8">
        <w:rPr>
          <w:rFonts w:ascii="Times New Roman" w:eastAsia="Liberation Serif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2A3AA00A" w14:textId="77777777" w:rsidR="009C62E8" w:rsidRDefault="009C62E8" w:rsidP="005D450E">
      <w:pPr>
        <w:pStyle w:val="a4"/>
        <w:widowControl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>заполняют электронную форму заявки на участие в конкурсе на сайте Движения Первых, а также прикрепляют ссылку на конкурсные материалы;</w:t>
      </w:r>
    </w:p>
    <w:p w14:paraId="015D8947" w14:textId="102E47CA" w:rsidR="009C62E8" w:rsidRPr="009C62E8" w:rsidRDefault="009C62E8" w:rsidP="005D450E">
      <w:pPr>
        <w:pStyle w:val="a4"/>
        <w:widowControl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проходят дистанционное тестирование (время тестирования составляет приблизительно 120 минут). </w:t>
      </w:r>
    </w:p>
    <w:p w14:paraId="7C68130D" w14:textId="5D09EDEF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9E34C1">
        <w:rPr>
          <w:rFonts w:ascii="Times New Roman" w:eastAsia="Liberation Serif" w:hAnsi="Times New Roman" w:cs="Times New Roman"/>
          <w:color w:val="000000"/>
          <w:sz w:val="28"/>
          <w:szCs w:val="28"/>
        </w:rPr>
        <w:t>II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 – дистанционном – этапе конкурса участники, прошедшие отбор в </w:t>
      </w:r>
      <w:r w:rsidRPr="009E34C1">
        <w:rPr>
          <w:rFonts w:ascii="Times New Roman" w:eastAsia="Liberation Serif" w:hAnsi="Times New Roman" w:cs="Times New Roman"/>
          <w:color w:val="000000"/>
          <w:sz w:val="28"/>
          <w:szCs w:val="28"/>
        </w:rPr>
        <w:t>I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 этапе, проходят собеседование с членами экспертного совета и представителями 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lastRenderedPageBreak/>
        <w:t xml:space="preserve">федерального Совета Первых в онлайн-формате. </w:t>
      </w:r>
    </w:p>
    <w:p w14:paraId="3FAFC4A6" w14:textId="6AD98B26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9E34C1">
        <w:rPr>
          <w:rFonts w:ascii="Times New Roman" w:eastAsia="Liberation Serif" w:hAnsi="Times New Roman" w:cs="Times New Roman"/>
          <w:color w:val="000000"/>
          <w:sz w:val="28"/>
          <w:szCs w:val="28"/>
        </w:rPr>
        <w:t>III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 – заключительном – этапе участники конкурса проводят практические занятия с участниками Движения Первых</w:t>
      </w:r>
      <w:r w:rsidR="00C522F6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 </w:t>
      </w:r>
      <w:r w:rsidR="00C522F6" w:rsidRPr="000041D4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>и участвуют в деловой игре</w:t>
      </w: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F3DB3F7" w14:textId="7B85B6A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62E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4D2DC8B2" w14:textId="5A84C8F4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62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Оценивает конкурсантов экспертный совет, который состоит из представителей органов государственной власти, членов федерального Совета Первых, объединений, образовательных и научных организаций, </w:t>
      </w:r>
      <w:r w:rsidRPr="009C62E8">
        <w:rPr>
          <w:rFonts w:ascii="Times New Roman" w:hAnsi="Times New Roman" w:cs="Times New Roman"/>
          <w:sz w:val="28"/>
          <w:szCs w:val="28"/>
          <w:lang w:val="ru-RU"/>
        </w:rPr>
        <w:t>центров культуры и науки, а также других организаций</w:t>
      </w:r>
      <w:r w:rsidRPr="009C62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07936D1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</w:pPr>
    </w:p>
    <w:p w14:paraId="7538EE2D" w14:textId="60DF2B3E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>В результате конкурсных испытаний э</w:t>
      </w:r>
      <w:r w:rsidRPr="009C62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кспертный совет определит по одному победителю в каждом субъекте Российской Федерации. Финалисты конкурса получат возможность стать сотрудниками региональных отделений Движения Первых и будут работать с участниками Движения Первых в первичных и местных отделениях, активом Советов Первых и вожатыми в субъектах Российской Федерации. Также по</w:t>
      </w:r>
      <w:r w:rsidR="00F43E6E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C62E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конкурса будет сформирован кадровый резерв для региональных отделений</w:t>
      </w:r>
      <w:r w:rsidR="00F43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62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всей стране.</w:t>
      </w:r>
    </w:p>
    <w:p w14:paraId="24163719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4C9294" w14:textId="0669D8E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2E8">
        <w:rPr>
          <w:rFonts w:ascii="Times New Roman" w:hAnsi="Times New Roman" w:cs="Times New Roman"/>
          <w:sz w:val="28"/>
          <w:szCs w:val="28"/>
          <w:lang w:val="ru-RU"/>
        </w:rPr>
        <w:t xml:space="preserve">Узнать подробнее о конкурсе и условиях участия можно на </w:t>
      </w:r>
      <w:hyperlink r:id="rId8" w:history="1">
        <w:r w:rsidRPr="00F122F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сайте</w:t>
        </w:r>
      </w:hyperlink>
      <w:r w:rsidRPr="009C62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9FD8BC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E4A7B24" w14:textId="49E70FC6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Общероссийское общественно-государственное движение детей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br/>
        <w:t xml:space="preserve">и молодёжи «Движение </w:t>
      </w:r>
      <w:r w:rsidR="00CC5CED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п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ервых» – крупнейшее в Российской Федерации сообщество детей, подростков и взрослых, объединяющее государственные и общественные институты для формирования единой воспитательной среды школьников и студентов профессиональных образовательных организаций.</w:t>
      </w:r>
      <w:r w:rsidRPr="005A2000"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 </w:t>
      </w:r>
    </w:p>
    <w:p w14:paraId="7A62F28F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005A06" w14:textId="4BBE9C0C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Участниками Движения Первых являются более </w:t>
      </w:r>
      <w:r w:rsidR="005D450E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5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 млн человек.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br/>
        <w:t>На регулярной основе в 89 регионах России работают свыше 4</w:t>
      </w:r>
      <w:r w:rsidR="0093545E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3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 тыс. первичных отделений. В 2023 году мероприятия Движения охватили более 7 млн человек.</w:t>
      </w:r>
      <w:r w:rsidRPr="005A2000"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 </w:t>
      </w:r>
    </w:p>
    <w:p w14:paraId="458A7E9B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27E5C2" w14:textId="640D68D2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Программно-проектная деятельность Движения осуществляется по 12 направлениям: «Образование и знания», «Наука и технологии», «Труд, профессия и</w:t>
      </w:r>
      <w:r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своё дело»,</w:t>
      </w:r>
      <w:r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«Культура и искусство», «</w:t>
      </w:r>
      <w:proofErr w:type="spellStart"/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Волонтёрство</w:t>
      </w:r>
      <w:proofErr w:type="spellEnd"/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 и добровольчество»,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lastRenderedPageBreak/>
        <w:t>«Патриотизм и историческая память», «Спорт», «Здоровый образ жизни», «Медиа</w:t>
      </w:r>
      <w:r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и коммуникации», «Дипломатия и международные отношения», «Экология и охрана природы», «Туризм и путешествия».</w:t>
      </w:r>
      <w:r w:rsidRPr="005A2000"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 </w:t>
      </w:r>
    </w:p>
    <w:p w14:paraId="2EA6416F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28FFD7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Работа Движения реализуется в добровольной занятости детей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br/>
        <w:t xml:space="preserve">и молодежи во внеучебное время в образовательных организациях,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br/>
        <w:t>в организациях культуры, физической культуры и спорта, молодежной политики, социальной защиты и на предприятиях. </w:t>
      </w:r>
      <w:r w:rsidRPr="005A2000"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 </w:t>
      </w:r>
    </w:p>
    <w:p w14:paraId="2EEB9DA5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0B81CF" w14:textId="2699DF54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 xml:space="preserve">Движение Первых обеспечивает реализацию Программы воспитательной работы с детьми и молодежью на основе традиционных российских духовно-нравственных ценностей, национального культурного </w:t>
      </w: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br/>
        <w:t>и исторического наследия и принципе неразрывной связи поколений, в целях создания единого воспитательного пространства равных возможностей для всестороннего развития и самореализации детей и молодежи, формирования у участников навыков, полезных для практического применения и профориентации. </w:t>
      </w:r>
      <w:r w:rsidRPr="005A2000"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  <w:t> </w:t>
      </w:r>
    </w:p>
    <w:p w14:paraId="747FA4E2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E56544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Крупнейшие проекты Движения Первых: Всероссийский проект «Первая помощь», Всероссийская акция «Окна Победы», Всероссийская акция «Ёлка желаний», Всероссийский волонтёрский проект «</w:t>
      </w:r>
      <w:proofErr w:type="spellStart"/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МыВместе.Дети</w:t>
      </w:r>
      <w:proofErr w:type="spellEnd"/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», Военно-патриотическая игра «Зарница», Всероссийский проект «Юннаты Первых», Всероссийский проект «Хранители истории», Всероссийский театральный проект «Школьная классика», Всероссийский проект «</w:t>
      </w:r>
      <w:proofErr w:type="spellStart"/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Медиапритяжение</w:t>
      </w:r>
      <w:proofErr w:type="spellEnd"/>
      <w:r w:rsidRPr="009C62E8">
        <w:rPr>
          <w:rFonts w:ascii="Times New Roman" w:eastAsia="Liberation Serif" w:hAnsi="Times New Roman" w:cs="Times New Roman"/>
          <w:i/>
          <w:color w:val="000000"/>
          <w:sz w:val="28"/>
          <w:szCs w:val="28"/>
          <w:lang w:val="ru-RU"/>
        </w:rPr>
        <w:t>», программа «Мы – граждане России!», Всероссийский проект «Безопасность в Движении». </w:t>
      </w:r>
    </w:p>
    <w:p w14:paraId="7E6AC295" w14:textId="77777777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76B2E2" w14:textId="77777777" w:rsid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 xml:space="preserve">Фотоматериалы: </w:t>
      </w:r>
    </w:p>
    <w:p w14:paraId="1C2F99F3" w14:textId="651D0D73" w:rsidR="009C62E8" w:rsidRPr="009C62E8" w:rsidRDefault="004B03A2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val="ru-RU"/>
        </w:rPr>
      </w:pPr>
      <w:hyperlink r:id="rId9" w:history="1">
        <w:r w:rsidR="009C62E8" w:rsidRPr="001116F6">
          <w:rPr>
            <w:rStyle w:val="ab"/>
            <w:rFonts w:ascii="Times New Roman" w:eastAsia="Liberation Serif" w:hAnsi="Times New Roman" w:cs="Times New Roman"/>
            <w:bCs/>
            <w:sz w:val="28"/>
            <w:szCs w:val="28"/>
            <w:lang w:val="ru-RU"/>
          </w:rPr>
          <w:t>https://disk.yandex.ru/d/hB7EIbLl0wStjA</w:t>
        </w:r>
      </w:hyperlink>
      <w:r w:rsidR="009C62E8">
        <w:rPr>
          <w:rFonts w:ascii="Times New Roman" w:eastAsia="Liberation Serif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14:paraId="35CB2372" w14:textId="77777777" w:rsid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</w:pPr>
    </w:p>
    <w:p w14:paraId="60B7C902" w14:textId="40B934E9" w:rsidR="009C62E8" w:rsidRPr="009C62E8" w:rsidRDefault="009C62E8" w:rsidP="009C62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Контактная информация для СМИ:</w:t>
      </w:r>
    </w:p>
    <w:p w14:paraId="05A74DBD" w14:textId="77777777" w:rsidR="009C62E8" w:rsidRPr="009C62E8" w:rsidRDefault="009C62E8" w:rsidP="009C62E8">
      <w:pPr>
        <w:spacing w:line="276" w:lineRule="auto"/>
        <w:jc w:val="both"/>
        <w:rPr>
          <w:rFonts w:ascii="Times New Roman" w:eastAsia="Liberation Serif" w:hAnsi="Times New Roman" w:cs="Times New Roman"/>
          <w:sz w:val="28"/>
          <w:szCs w:val="28"/>
          <w:lang w:val="ru-RU"/>
        </w:rPr>
      </w:pPr>
      <w:r w:rsidRPr="009C62E8">
        <w:rPr>
          <w:rFonts w:ascii="Times New Roman" w:eastAsia="Liberation Serif" w:hAnsi="Times New Roman" w:cs="Times New Roman"/>
          <w:color w:val="000000"/>
          <w:sz w:val="28"/>
          <w:szCs w:val="28"/>
          <w:lang w:val="ru-RU"/>
        </w:rPr>
        <w:t>Андрей Корзин, пресс-служба Движения Первых, +7 (925)-789-80-15</w:t>
      </w:r>
    </w:p>
    <w:p w14:paraId="422AF647" w14:textId="30D762D5" w:rsidR="00BB1CA3" w:rsidRPr="009C62E8" w:rsidRDefault="00BB1CA3" w:rsidP="009C62E8">
      <w:pPr>
        <w:spacing w:line="276" w:lineRule="auto"/>
        <w:jc w:val="both"/>
        <w:rPr>
          <w:lang w:val="ru-RU"/>
        </w:rPr>
      </w:pPr>
    </w:p>
    <w:sectPr w:rsidR="00BB1CA3" w:rsidRPr="009C62E8" w:rsidSect="00AF1E9D">
      <w:headerReference w:type="default" r:id="rId10"/>
      <w:footerReference w:type="default" r:id="rId11"/>
      <w:type w:val="continuous"/>
      <w:pgSz w:w="11910" w:h="16840"/>
      <w:pgMar w:top="3403" w:right="711" w:bottom="1418" w:left="851" w:header="56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FC4D" w14:textId="77777777" w:rsidR="009F5217" w:rsidRDefault="009F5217" w:rsidP="00501397">
      <w:r>
        <w:separator/>
      </w:r>
    </w:p>
  </w:endnote>
  <w:endnote w:type="continuationSeparator" w:id="0">
    <w:p w14:paraId="5862073D" w14:textId="77777777" w:rsidR="009F5217" w:rsidRDefault="009F5217" w:rsidP="0050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9E26" w14:textId="77777777" w:rsidR="00AF1E9D" w:rsidRPr="00AF1E9D" w:rsidRDefault="00AF1E9D">
    <w:pPr>
      <w:pStyle w:val="a8"/>
      <w:jc w:val="right"/>
      <w:rPr>
        <w:rFonts w:ascii="Inter" w:hAnsi="Inter"/>
      </w:rPr>
    </w:pPr>
    <w:r w:rsidRPr="00AF1E9D">
      <w:rPr>
        <w:rFonts w:ascii="Inter" w:hAnsi="Inter"/>
        <w:sz w:val="20"/>
        <w:szCs w:val="20"/>
      </w:rPr>
      <w:fldChar w:fldCharType="begin"/>
    </w:r>
    <w:r w:rsidRPr="00AF1E9D">
      <w:rPr>
        <w:rFonts w:ascii="Inter" w:hAnsi="Inter"/>
        <w:sz w:val="20"/>
        <w:szCs w:val="20"/>
      </w:rPr>
      <w:instrText>PAGE  \* арабский</w:instrText>
    </w:r>
    <w:r w:rsidRPr="00AF1E9D">
      <w:rPr>
        <w:rFonts w:ascii="Inter" w:hAnsi="Inter"/>
        <w:sz w:val="20"/>
        <w:szCs w:val="20"/>
      </w:rPr>
      <w:fldChar w:fldCharType="separate"/>
    </w:r>
    <w:r w:rsidRPr="00AF1E9D">
      <w:rPr>
        <w:rFonts w:ascii="Inter" w:hAnsi="Inter"/>
        <w:sz w:val="20"/>
        <w:szCs w:val="20"/>
        <w:lang w:val="ru-RU"/>
      </w:rPr>
      <w:t>1</w:t>
    </w:r>
    <w:r w:rsidRPr="00AF1E9D">
      <w:rPr>
        <w:rFonts w:ascii="Inter" w:hAnsi="Inter"/>
        <w:sz w:val="20"/>
        <w:szCs w:val="20"/>
      </w:rPr>
      <w:fldChar w:fldCharType="end"/>
    </w:r>
  </w:p>
  <w:p w14:paraId="7722F90F" w14:textId="77777777" w:rsidR="00501397" w:rsidRDefault="005013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B15D" w14:textId="77777777" w:rsidR="009F5217" w:rsidRDefault="009F5217" w:rsidP="00501397">
      <w:r>
        <w:separator/>
      </w:r>
    </w:p>
  </w:footnote>
  <w:footnote w:type="continuationSeparator" w:id="0">
    <w:p w14:paraId="7D300F1D" w14:textId="77777777" w:rsidR="009F5217" w:rsidRDefault="009F5217" w:rsidP="0050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7ED" w14:textId="51D755CC" w:rsidR="00501397" w:rsidRPr="007621F1" w:rsidRDefault="007621F1" w:rsidP="00AF1E9D">
    <w:pPr>
      <w:pStyle w:val="a6"/>
      <w:tabs>
        <w:tab w:val="clear" w:pos="4677"/>
        <w:tab w:val="clear" w:pos="9355"/>
      </w:tabs>
      <w:rPr>
        <w:color w:val="548DD4" w:themeColor="text2" w:themeTint="99"/>
        <w:sz w:val="24"/>
        <w:szCs w:val="24"/>
        <w:lang w:val="ru-RU"/>
      </w:rPr>
    </w:pPr>
    <w:r>
      <w:rPr>
        <w:noProof/>
        <w:color w:val="548DD4" w:themeColor="text2" w:themeTint="99"/>
        <w:sz w:val="24"/>
        <w:szCs w:val="24"/>
      </w:rPr>
      <w:drawing>
        <wp:inline distT="0" distB="0" distL="0" distR="0" wp14:anchorId="460F069E" wp14:editId="7D790FD0">
          <wp:extent cx="3883160" cy="1164338"/>
          <wp:effectExtent l="0" t="0" r="0" b="0"/>
          <wp:docPr id="145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бланк_Монтажная область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160" cy="1164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A0D65" w14:textId="77777777" w:rsidR="00501397" w:rsidRDefault="005013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9E1"/>
    <w:multiLevelType w:val="hybridMultilevel"/>
    <w:tmpl w:val="0C6284EA"/>
    <w:lvl w:ilvl="0" w:tplc="32567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A3"/>
    <w:rsid w:val="000041D4"/>
    <w:rsid w:val="00010B68"/>
    <w:rsid w:val="00037EF3"/>
    <w:rsid w:val="00065938"/>
    <w:rsid w:val="00074867"/>
    <w:rsid w:val="000A1846"/>
    <w:rsid w:val="000B2D85"/>
    <w:rsid w:val="000E022D"/>
    <w:rsid w:val="000F3E99"/>
    <w:rsid w:val="0019067B"/>
    <w:rsid w:val="002448E2"/>
    <w:rsid w:val="00263A32"/>
    <w:rsid w:val="002B1047"/>
    <w:rsid w:val="002C6DFB"/>
    <w:rsid w:val="002E55B7"/>
    <w:rsid w:val="003A387D"/>
    <w:rsid w:val="003E36CE"/>
    <w:rsid w:val="00401B3F"/>
    <w:rsid w:val="004B03A2"/>
    <w:rsid w:val="004D303C"/>
    <w:rsid w:val="00501397"/>
    <w:rsid w:val="00584ECF"/>
    <w:rsid w:val="005D450E"/>
    <w:rsid w:val="005E297E"/>
    <w:rsid w:val="00650A5A"/>
    <w:rsid w:val="00656FE7"/>
    <w:rsid w:val="00677098"/>
    <w:rsid w:val="006A4272"/>
    <w:rsid w:val="006B4137"/>
    <w:rsid w:val="00740106"/>
    <w:rsid w:val="007621F1"/>
    <w:rsid w:val="00762B0E"/>
    <w:rsid w:val="007B5FF9"/>
    <w:rsid w:val="007C54D8"/>
    <w:rsid w:val="00840C90"/>
    <w:rsid w:val="0087606D"/>
    <w:rsid w:val="008D6AA3"/>
    <w:rsid w:val="00910748"/>
    <w:rsid w:val="0091413D"/>
    <w:rsid w:val="0093545E"/>
    <w:rsid w:val="0096124D"/>
    <w:rsid w:val="00964A65"/>
    <w:rsid w:val="00964BE3"/>
    <w:rsid w:val="009A3EB8"/>
    <w:rsid w:val="009B6BCC"/>
    <w:rsid w:val="009C62E8"/>
    <w:rsid w:val="009F5217"/>
    <w:rsid w:val="00AF1E9D"/>
    <w:rsid w:val="00B4179A"/>
    <w:rsid w:val="00B8259F"/>
    <w:rsid w:val="00BB1CA3"/>
    <w:rsid w:val="00C323D8"/>
    <w:rsid w:val="00C522F6"/>
    <w:rsid w:val="00CC5CED"/>
    <w:rsid w:val="00D24E60"/>
    <w:rsid w:val="00D423AE"/>
    <w:rsid w:val="00D6636D"/>
    <w:rsid w:val="00D85AAD"/>
    <w:rsid w:val="00DC0D12"/>
    <w:rsid w:val="00DE3B71"/>
    <w:rsid w:val="00DF7271"/>
    <w:rsid w:val="00E3009A"/>
    <w:rsid w:val="00E7211E"/>
    <w:rsid w:val="00E81321"/>
    <w:rsid w:val="00E924EC"/>
    <w:rsid w:val="00EB210D"/>
    <w:rsid w:val="00EB6DC9"/>
    <w:rsid w:val="00EE1878"/>
    <w:rsid w:val="00F01C6F"/>
    <w:rsid w:val="00F122F8"/>
    <w:rsid w:val="00F20999"/>
    <w:rsid w:val="00F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C45525"/>
  <w15:docId w15:val="{1169BB87-2EE4-4955-8DDE-2047947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3754"/>
    </w:pPr>
    <w:rPr>
      <w:rFonts w:ascii="Times New Roman" w:eastAsia="Times New Roman" w:hAnsi="Times New Roman" w:cs="Times New Roman"/>
    </w:rPr>
  </w:style>
  <w:style w:type="paragraph" w:styleId="a4">
    <w:name w:val="List Paragraph"/>
    <w:aliases w:val="Num Bullet 1,Bullet Number,Индексы,it_List1,Светлый список - Акцент 51,Абзац2,Абзац 2,Варианты ответов,Bullet List,FooterText,numbered,Paragraphe de liste1,lp1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01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397"/>
  </w:style>
  <w:style w:type="paragraph" w:styleId="a8">
    <w:name w:val="footer"/>
    <w:basedOn w:val="a"/>
    <w:link w:val="a9"/>
    <w:uiPriority w:val="99"/>
    <w:unhideWhenUsed/>
    <w:rsid w:val="00501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397"/>
  </w:style>
  <w:style w:type="paragraph" w:customStyle="1" w:styleId="docdata">
    <w:name w:val="docdata"/>
    <w:aliases w:val="docy,v5,22968,bqiaagaaeyqcaaagiaiaaao2waaabcryaaaaaaaaaaaaaaaaaaaaaaaaaaaaaaaaaaaaaaaaaaaaaaaaaaaaaaaaaaaaaaaaaaaaaaaaaaaaaaaaaaaaaaaaaaaaaaaaaaaaaaaaaaaaaaaaaaaaaaaaaaaaaaaaaaaaaaaaaaaaaaaaaaaaaaaaaaaaaaaaaaaaaaaaaaaaaaaaaaaaaaaaaaaaaaaaaaaaaaa"/>
    <w:basedOn w:val="a"/>
    <w:rsid w:val="002E55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E55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2E55B7"/>
    <w:rPr>
      <w:color w:val="0000FF"/>
      <w:u w:val="single"/>
    </w:rPr>
  </w:style>
  <w:style w:type="character" w:customStyle="1" w:styleId="1293">
    <w:name w:val="1293"/>
    <w:aliases w:val="bqiaagaaeyqcaaagiaiaaan0baaabyieaaaaaaaaaaaaaaaaaaaaaaaaaaaaaaaaaaaaaaaaaaaaaaaaaaaaaaaaaaaaaaaaaaaaaaaaaaaaaaaaaaaaaaaaaaaaaaaaaaaaaaaaaaaaaaaaaaaaaaaaaaaaaaaaaaaaaaaaaaaaaaaaaaaaaaaaaaaaaaaaaaaaaaaaaaaaaaaaaaaaaaaaaaaaaaaaaaaaaaaa"/>
    <w:basedOn w:val="a0"/>
    <w:rsid w:val="00DE3B71"/>
  </w:style>
  <w:style w:type="paragraph" w:customStyle="1" w:styleId="Ac">
    <w:name w:val="Основной текст A"/>
    <w:rsid w:val="00964BE3"/>
    <w:pPr>
      <w:widowControl/>
      <w:autoSpaceDE/>
      <w:autoSpaceDN/>
    </w:pPr>
    <w:rPr>
      <w:rFonts w:ascii="Helvetica Neue" w:eastAsia="Arial Unicode MS" w:hAnsi="Helvetica Neue" w:cs="Arial Unicode MS"/>
      <w:color w:val="000000"/>
      <w:u w:color="000000"/>
      <w:lang w:val="ru-RU" w:eastAsia="ru-RU"/>
    </w:rPr>
  </w:style>
  <w:style w:type="character" w:styleId="ad">
    <w:name w:val="Unresolved Mention"/>
    <w:basedOn w:val="a0"/>
    <w:uiPriority w:val="99"/>
    <w:semiHidden/>
    <w:unhideWhenUsed/>
    <w:rsid w:val="00964BE3"/>
    <w:rPr>
      <w:color w:val="605E5C"/>
      <w:shd w:val="clear" w:color="auto" w:fill="E1DFDD"/>
    </w:rPr>
  </w:style>
  <w:style w:type="character" w:customStyle="1" w:styleId="a5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"/>
    <w:link w:val="a4"/>
    <w:uiPriority w:val="34"/>
    <w:qFormat/>
    <w:rsid w:val="009C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fqigd1boili5e6b.xn--90acagbhgpca7c8c7f.xn--p1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hB7EIbLl0wSt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ABDF-7091-4698-8874-0B6297FD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Шутова София Львовна</dc:creator>
  <cp:lastModifiedBy>Козина Ольга Евгеньевна</cp:lastModifiedBy>
  <cp:revision>47</cp:revision>
  <cp:lastPrinted>2023-11-29T12:52:00Z</cp:lastPrinted>
  <dcterms:created xsi:type="dcterms:W3CDTF">2023-11-29T12:53:00Z</dcterms:created>
  <dcterms:modified xsi:type="dcterms:W3CDTF">2024-02-16T07:49:00Z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2023-11-29T00:00:00Z</vt:filetime>
  </property>
  <property fmtid="{D5CDD505-2E9C-101B-9397-08002B2CF9AE}" pid="5" name="Producer">
    <vt:lpwstr>3-Heights(TM) PDF Security Shell 4.8.25.2 (http://www.pdf-tools.com)</vt:lpwstr>
  </property>
</Properties>
</file>