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2F16" w:rsidRDefault="008D2F16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3" w:type="dxa"/>
        <w:tblInd w:w="250" w:type="dxa"/>
        <w:tblLayout w:type="fixed"/>
        <w:tblLook w:val="0000"/>
      </w:tblPr>
      <w:tblGrid>
        <w:gridCol w:w="3578"/>
        <w:gridCol w:w="2261"/>
        <w:gridCol w:w="3344"/>
      </w:tblGrid>
      <w:tr w:rsidR="008D2F16" w:rsidRPr="00982FFC" w:rsidTr="008D2F16">
        <w:trPr>
          <w:trHeight w:val="2025"/>
        </w:trPr>
        <w:tc>
          <w:tcPr>
            <w:tcW w:w="3578" w:type="dxa"/>
          </w:tcPr>
          <w:p w:rsidR="008D2F16" w:rsidRPr="00910553" w:rsidRDefault="008D2F16" w:rsidP="008D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8D2F16" w:rsidRPr="00910553" w:rsidRDefault="008D2F16" w:rsidP="008D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</w:t>
            </w:r>
          </w:p>
          <w:p w:rsidR="008D2F16" w:rsidRPr="00910553" w:rsidRDefault="008D2F16" w:rsidP="008D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«Усть-Цильма»</w:t>
            </w:r>
          </w:p>
          <w:p w:rsidR="008D2F16" w:rsidRPr="00910553" w:rsidRDefault="008D2F16" w:rsidP="008D2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D2F16" w:rsidRPr="00910553" w:rsidRDefault="008D2F16" w:rsidP="008D2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55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509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8D2F16" w:rsidRPr="00910553" w:rsidRDefault="008D2F16" w:rsidP="008D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«Усть-Цильма»</w:t>
            </w:r>
          </w:p>
          <w:p w:rsidR="008D2F16" w:rsidRPr="00910553" w:rsidRDefault="008D2F16" w:rsidP="008D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53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  <w:r w:rsidRPr="0091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553">
              <w:rPr>
                <w:rFonts w:ascii="Times New Roman" w:hAnsi="Times New Roman"/>
                <w:sz w:val="24"/>
                <w:szCs w:val="24"/>
              </w:rPr>
              <w:t>овмöдчöминса</w:t>
            </w:r>
            <w:proofErr w:type="spellEnd"/>
          </w:p>
          <w:p w:rsidR="008D2F16" w:rsidRPr="00910553" w:rsidRDefault="008D2F16" w:rsidP="008D2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муниципальнӧй юкӧнса</w:t>
            </w:r>
          </w:p>
          <w:p w:rsidR="008D2F16" w:rsidRPr="00910553" w:rsidRDefault="008D2F16" w:rsidP="008D2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0553">
              <w:rPr>
                <w:rFonts w:ascii="Times New Roman" w:hAnsi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8D2F16" w:rsidRPr="00910553" w:rsidRDefault="008D2F16" w:rsidP="008D2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F16" w:rsidRPr="00910553" w:rsidRDefault="008D2F16" w:rsidP="008D2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91055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1055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D2F16" w:rsidRPr="00910553" w:rsidRDefault="008D2F16" w:rsidP="008D2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9105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10553">
        <w:rPr>
          <w:rFonts w:ascii="Times New Roman" w:hAnsi="Times New Roman"/>
          <w:b/>
          <w:sz w:val="28"/>
          <w:szCs w:val="28"/>
        </w:rPr>
        <w:t xml:space="preserve"> О М Ш У Ӧ М  </w:t>
      </w:r>
    </w:p>
    <w:p w:rsidR="008D2F16" w:rsidRPr="00910553" w:rsidRDefault="008D2F16" w:rsidP="008D2F16">
      <w:pPr>
        <w:spacing w:after="0" w:line="240" w:lineRule="auto"/>
        <w:ind w:right="4393"/>
        <w:outlineLvl w:val="7"/>
        <w:rPr>
          <w:rFonts w:ascii="Times New Roman" w:hAnsi="Times New Roman"/>
          <w:iCs/>
          <w:sz w:val="28"/>
          <w:szCs w:val="28"/>
        </w:rPr>
      </w:pPr>
      <w:r w:rsidRPr="00910553">
        <w:rPr>
          <w:rFonts w:ascii="Times New Roman" w:hAnsi="Times New Roman"/>
          <w:iCs/>
          <w:sz w:val="28"/>
          <w:szCs w:val="28"/>
        </w:rPr>
        <w:t xml:space="preserve">от </w:t>
      </w:r>
      <w:r w:rsidR="00CC369B">
        <w:rPr>
          <w:rFonts w:ascii="Times New Roman" w:hAnsi="Times New Roman"/>
          <w:iCs/>
          <w:sz w:val="28"/>
          <w:szCs w:val="28"/>
        </w:rPr>
        <w:t>22</w:t>
      </w:r>
      <w:r w:rsidRPr="0091055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июня</w:t>
      </w:r>
      <w:r w:rsidRPr="00910553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21</w:t>
      </w:r>
      <w:r w:rsidRPr="00910553">
        <w:rPr>
          <w:rFonts w:ascii="Times New Roman" w:hAnsi="Times New Roman"/>
          <w:iCs/>
          <w:sz w:val="28"/>
          <w:szCs w:val="28"/>
        </w:rPr>
        <w:t xml:space="preserve"> г. № 4-</w:t>
      </w:r>
      <w:r>
        <w:rPr>
          <w:rFonts w:ascii="Times New Roman" w:hAnsi="Times New Roman"/>
          <w:iCs/>
          <w:sz w:val="28"/>
          <w:szCs w:val="28"/>
        </w:rPr>
        <w:t>2</w:t>
      </w:r>
      <w:r w:rsidRPr="00910553">
        <w:rPr>
          <w:rFonts w:ascii="Times New Roman" w:hAnsi="Times New Roman"/>
          <w:iCs/>
          <w:sz w:val="28"/>
          <w:szCs w:val="28"/>
        </w:rPr>
        <w:t>6/</w:t>
      </w:r>
      <w:r w:rsidR="002A72DD">
        <w:rPr>
          <w:rFonts w:ascii="Times New Roman" w:hAnsi="Times New Roman"/>
          <w:iCs/>
          <w:sz w:val="28"/>
          <w:szCs w:val="28"/>
        </w:rPr>
        <w:t>121</w:t>
      </w:r>
    </w:p>
    <w:p w:rsidR="008D2F16" w:rsidRDefault="008D2F16" w:rsidP="008D2F16">
      <w:pPr>
        <w:spacing w:after="0" w:line="240" w:lineRule="auto"/>
        <w:rPr>
          <w:rFonts w:ascii="Times New Roman" w:hAnsi="Times New Roman"/>
        </w:rPr>
      </w:pPr>
      <w:r w:rsidRPr="00910553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910553">
        <w:rPr>
          <w:rFonts w:ascii="Times New Roman" w:hAnsi="Times New Roman"/>
          <w:sz w:val="18"/>
          <w:szCs w:val="18"/>
        </w:rPr>
        <w:t>с</w:t>
      </w:r>
      <w:proofErr w:type="gramEnd"/>
      <w:r w:rsidRPr="00910553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910553">
        <w:rPr>
          <w:rFonts w:ascii="Times New Roman" w:hAnsi="Times New Roman"/>
          <w:sz w:val="18"/>
          <w:szCs w:val="18"/>
        </w:rPr>
        <w:t>Усть-Цильма</w:t>
      </w:r>
      <w:proofErr w:type="gramEnd"/>
      <w:r w:rsidRPr="00910553">
        <w:rPr>
          <w:rFonts w:ascii="Times New Roman" w:hAnsi="Times New Roman"/>
          <w:sz w:val="18"/>
          <w:szCs w:val="18"/>
        </w:rPr>
        <w:t xml:space="preserve"> Республики Коми</w:t>
      </w:r>
      <w:r w:rsidRPr="00910553">
        <w:rPr>
          <w:rFonts w:ascii="Times New Roman" w:hAnsi="Times New Roman"/>
        </w:rPr>
        <w:t xml:space="preserve">    </w:t>
      </w:r>
    </w:p>
    <w:p w:rsidR="008D2F16" w:rsidRDefault="008D2F16" w:rsidP="008D2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16" w:rsidRDefault="008D2F16" w:rsidP="008D2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87"/>
        <w:tblOverlap w:val="never"/>
        <w:tblW w:w="0" w:type="auto"/>
        <w:tblLayout w:type="fixed"/>
        <w:tblLook w:val="04A0"/>
      </w:tblPr>
      <w:tblGrid>
        <w:gridCol w:w="5272"/>
      </w:tblGrid>
      <w:tr w:rsidR="008D2F16" w:rsidRPr="00910553" w:rsidTr="00937595">
        <w:trPr>
          <w:trHeight w:val="143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F16" w:rsidRPr="008D2F16" w:rsidRDefault="008D2F16" w:rsidP="008D2F16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2F16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2F16">
              <w:rPr>
                <w:rFonts w:ascii="Times New Roman" w:hAnsi="Times New Roman"/>
                <w:sz w:val="28"/>
                <w:szCs w:val="28"/>
              </w:rPr>
              <w:t>сельском поселении «Усть-Цильма»</w:t>
            </w:r>
            <w:r w:rsidRPr="00FE1A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D2F16" w:rsidRDefault="008D2F16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2F16" w:rsidRDefault="008D2F16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1AE9" w:rsidRPr="00AF3C4E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1AE9" w:rsidRP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2F16" w:rsidRDefault="008D2F16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2F16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4 статьи 21 Бюджетного кодекса Российской Федерации, статьей 26</w:t>
      </w:r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CC369B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</w:p>
    <w:p w:rsidR="00FE1AE9" w:rsidRPr="00C24850" w:rsidRDefault="008D2F16" w:rsidP="008D2F16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«Усть-Цильма» </w:t>
      </w:r>
      <w:r w:rsidR="00FE1AE9">
        <w:rPr>
          <w:rFonts w:ascii="Times New Roman" w:hAnsi="Times New Roman"/>
          <w:bCs/>
          <w:sz w:val="28"/>
          <w:szCs w:val="28"/>
        </w:rPr>
        <w:t>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44CB" w:rsidRPr="00BF2A28" w:rsidRDefault="00FE1AE9" w:rsidP="00545A7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</w:t>
      </w:r>
      <w:r w:rsidRPr="00BF2A28">
        <w:rPr>
          <w:rFonts w:ascii="Times New Roman" w:hAnsi="Times New Roman"/>
          <w:bCs/>
          <w:sz w:val="28"/>
          <w:szCs w:val="28"/>
        </w:rPr>
        <w:t xml:space="preserve">Порядок выдвижения, внесения, обсуждения, рассмотрения </w:t>
      </w:r>
      <w:r w:rsidR="00BF2A28" w:rsidRPr="00BF2A28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Pr="00BF2A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F2A28">
        <w:rPr>
          <w:rFonts w:ascii="Times New Roman" w:hAnsi="Times New Roman"/>
          <w:sz w:val="28"/>
          <w:szCs w:val="28"/>
        </w:rPr>
        <w:t>, согласно приложению</w:t>
      </w:r>
      <w:r w:rsidR="004644CB" w:rsidRPr="00BF2A28">
        <w:rPr>
          <w:rFonts w:ascii="Times New Roman" w:hAnsi="Times New Roman"/>
          <w:sz w:val="28"/>
          <w:szCs w:val="28"/>
        </w:rPr>
        <w:t xml:space="preserve"> №1</w:t>
      </w:r>
      <w:r w:rsidRPr="00BF2A28">
        <w:rPr>
          <w:rFonts w:ascii="Times New Roman" w:hAnsi="Times New Roman"/>
          <w:sz w:val="28"/>
          <w:szCs w:val="28"/>
        </w:rPr>
        <w:t xml:space="preserve">. </w:t>
      </w:r>
    </w:p>
    <w:p w:rsidR="00FE1AE9" w:rsidRPr="00BF2A28" w:rsidRDefault="004644CB" w:rsidP="00545A75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F2A28">
        <w:rPr>
          <w:rFonts w:ascii="Times New Roman" w:hAnsi="Times New Roman"/>
          <w:sz w:val="28"/>
          <w:szCs w:val="28"/>
        </w:rPr>
        <w:t xml:space="preserve">проведения </w:t>
      </w:r>
      <w:r w:rsidRPr="00BF2A28">
        <w:rPr>
          <w:rFonts w:ascii="Times New Roman" w:hAnsi="Times New Roman"/>
          <w:sz w:val="28"/>
          <w:szCs w:val="28"/>
        </w:rPr>
        <w:t>конкурсного отбора инициативных проектов, согласно приложению №2.</w:t>
      </w:r>
      <w:r w:rsidR="00FE1AE9" w:rsidRPr="00BF2A2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E1AE9" w:rsidRDefault="00CC369B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F2A28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BF2A28">
        <w:rPr>
          <w:rFonts w:ascii="Times New Roman" w:hAnsi="Times New Roman"/>
          <w:sz w:val="28"/>
          <w:szCs w:val="28"/>
        </w:rPr>
        <w:t>.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C369B" w:rsidRDefault="00CC369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C369B" w:rsidRDefault="00CC369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D2F16" w:rsidRPr="00A263AD" w:rsidRDefault="008D2F16" w:rsidP="008D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A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263AD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Е.И. </w:t>
      </w:r>
      <w:proofErr w:type="spellStart"/>
      <w:r w:rsidRPr="00A263AD"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6B1B" w:rsidRDefault="007D6B1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D6B1B" w:rsidRDefault="007D6B1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№1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F16">
        <w:rPr>
          <w:rFonts w:ascii="Times New Roman" w:hAnsi="Times New Roman"/>
          <w:bCs/>
          <w:sz w:val="28"/>
          <w:szCs w:val="28"/>
        </w:rPr>
        <w:t>сельского поселения «Усть-Цильма»</w:t>
      </w:r>
      <w:r w:rsidRPr="00AF3C4E">
        <w:rPr>
          <w:rFonts w:ascii="Times New Roman" w:hAnsi="Times New Roman"/>
          <w:sz w:val="24"/>
          <w:szCs w:val="24"/>
        </w:rPr>
        <w:t xml:space="preserve">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369B">
        <w:rPr>
          <w:rFonts w:ascii="Times New Roman" w:hAnsi="Times New Roman"/>
          <w:sz w:val="28"/>
          <w:szCs w:val="28"/>
        </w:rPr>
        <w:t>22.</w:t>
      </w:r>
      <w:r w:rsidR="008D2F16">
        <w:rPr>
          <w:rFonts w:ascii="Times New Roman" w:hAnsi="Times New Roman"/>
          <w:sz w:val="28"/>
          <w:szCs w:val="28"/>
        </w:rPr>
        <w:t>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D2F16">
        <w:rPr>
          <w:rFonts w:ascii="Times New Roman" w:hAnsi="Times New Roman"/>
          <w:sz w:val="28"/>
          <w:szCs w:val="28"/>
        </w:rPr>
        <w:t>4-26/</w:t>
      </w:r>
      <w:r w:rsidR="002A72DD">
        <w:rPr>
          <w:rFonts w:ascii="Times New Roman" w:hAnsi="Times New Roman"/>
          <w:sz w:val="28"/>
          <w:szCs w:val="28"/>
        </w:rPr>
        <w:t>121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AE9" w:rsidRPr="005B62A4" w:rsidRDefault="00FE1AE9" w:rsidP="00545A75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5B62A4">
        <w:rPr>
          <w:bCs/>
          <w:color w:val="000000"/>
          <w:sz w:val="28"/>
          <w:szCs w:val="28"/>
        </w:rPr>
        <w:t>ПОРЯДОК</w:t>
      </w:r>
    </w:p>
    <w:p w:rsidR="00545A75" w:rsidRPr="005B62A4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B62A4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</w:t>
      </w:r>
      <w:r w:rsidR="00BA09FE" w:rsidRPr="005B62A4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Pr="005B62A4">
        <w:rPr>
          <w:rFonts w:ascii="Times New Roman" w:hAnsi="Times New Roman"/>
          <w:bCs/>
          <w:sz w:val="28"/>
          <w:szCs w:val="28"/>
        </w:rPr>
        <w:t>инициативных проектов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E1AE9" w:rsidRPr="00DB7328" w:rsidRDefault="00545A75" w:rsidP="00545A7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AE9" w:rsidRPr="00DB7328">
        <w:rPr>
          <w:rFonts w:ascii="Times New Roman" w:hAnsi="Times New Roman"/>
          <w:sz w:val="28"/>
          <w:szCs w:val="28"/>
        </w:rPr>
        <w:t xml:space="preserve">      1. Настоящий порядок устанавливает процедуру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="00FE1AE9" w:rsidRPr="00DB73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BA09FE">
        <w:rPr>
          <w:rFonts w:ascii="Times New Roman" w:hAnsi="Times New Roman"/>
          <w:bCs/>
          <w:sz w:val="28"/>
          <w:szCs w:val="28"/>
        </w:rPr>
        <w:t xml:space="preserve"> в </w:t>
      </w:r>
      <w:r w:rsidR="002558D2">
        <w:rPr>
          <w:rFonts w:ascii="Times New Roman" w:hAnsi="Times New Roman"/>
          <w:bCs/>
          <w:sz w:val="28"/>
          <w:szCs w:val="28"/>
        </w:rPr>
        <w:t>сельском поселении «Усть-Цильма»</w:t>
      </w:r>
      <w:r w:rsidR="00D11061" w:rsidRPr="00DB7328">
        <w:rPr>
          <w:rFonts w:ascii="Times New Roman" w:hAnsi="Times New Roman"/>
          <w:bCs/>
          <w:sz w:val="28"/>
          <w:szCs w:val="28"/>
        </w:rPr>
        <w:t>.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</w:t>
      </w:r>
    </w:p>
    <w:p w:rsidR="00CC369B" w:rsidRDefault="00FE1AE9" w:rsidP="007D014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328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администрацию, в целях реализации мероприятий, имеющих приоритетное значение для жителей </w:t>
      </w:r>
      <w:r w:rsidR="002558D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DB7328"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r w:rsidR="002A72DD" w:rsidRPr="00DB7328">
        <w:rPr>
          <w:rFonts w:ascii="Times New Roman" w:hAnsi="Times New Roman" w:cs="Times New Roman"/>
          <w:sz w:val="28"/>
          <w:szCs w:val="28"/>
        </w:rPr>
        <w:t>решения,</w:t>
      </w:r>
      <w:r w:rsidRPr="00DB732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2558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7328">
        <w:rPr>
          <w:rFonts w:ascii="Times New Roman" w:hAnsi="Times New Roman" w:cs="Times New Roman"/>
          <w:sz w:val="28"/>
          <w:szCs w:val="28"/>
        </w:rPr>
        <w:t xml:space="preserve"> (далее – инициативный проект)</w:t>
      </w:r>
      <w:r w:rsidR="00CC369B">
        <w:rPr>
          <w:rFonts w:ascii="Times New Roman" w:hAnsi="Times New Roman" w:cs="Times New Roman"/>
          <w:sz w:val="28"/>
          <w:szCs w:val="28"/>
        </w:rPr>
        <w:t>;</w:t>
      </w:r>
    </w:p>
    <w:p w:rsidR="00FE1AE9" w:rsidRPr="00DB7328" w:rsidRDefault="00CC369B" w:rsidP="007D014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– администрация МР «Усть-Цилемский», осуществляющая полномочия администрации сельского поселения «Усть-Цильма»,</w:t>
      </w:r>
      <w:r w:rsidR="007D014C">
        <w:rPr>
          <w:rFonts w:ascii="Times New Roman" w:hAnsi="Times New Roman"/>
          <w:sz w:val="28"/>
          <w:szCs w:val="28"/>
        </w:rPr>
        <w:t xml:space="preserve"> на основании </w:t>
      </w:r>
      <w:proofErr w:type="spellStart"/>
      <w:r w:rsidR="007D014C">
        <w:rPr>
          <w:rFonts w:ascii="Times New Roman" w:hAnsi="Times New Roman"/>
          <w:sz w:val="28"/>
          <w:szCs w:val="28"/>
        </w:rPr>
        <w:t>абз</w:t>
      </w:r>
      <w:proofErr w:type="spellEnd"/>
      <w:r w:rsidR="007D014C">
        <w:rPr>
          <w:rFonts w:ascii="Times New Roman" w:hAnsi="Times New Roman"/>
          <w:sz w:val="28"/>
          <w:szCs w:val="28"/>
        </w:rPr>
        <w:t xml:space="preserve">. 3 ч. 2 ст. 34 </w:t>
      </w:r>
      <w:r w:rsidR="007D014C"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 w:rsidR="007D014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7D014C"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="007D014C"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 w:rsidR="007D014C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 w:rsidR="007D014C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="007D014C"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7D014C"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Федерации», Устава муниципального района «Усть-Цилемский», Устава муниципального образования сельского поселения «Усть-Цильма»,</w:t>
      </w:r>
      <w:r w:rsidR="007D01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являющегося административным центром муниципального района</w:t>
      </w:r>
      <w:r w:rsidR="00FE1AE9" w:rsidRPr="00DB7328">
        <w:rPr>
          <w:rFonts w:ascii="Times New Roman" w:hAnsi="Times New Roman"/>
          <w:sz w:val="28"/>
          <w:szCs w:val="28"/>
        </w:rPr>
        <w:t>.</w:t>
      </w:r>
    </w:p>
    <w:p w:rsidR="00DE12C2" w:rsidRPr="00DB7328" w:rsidRDefault="00FE1AE9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3. Инициативный проект может реализовываться на всей территории </w:t>
      </w:r>
      <w:r w:rsidR="002558D2">
        <w:rPr>
          <w:rFonts w:ascii="Times New Roman" w:hAnsi="Times New Roman"/>
          <w:bCs/>
          <w:sz w:val="28"/>
          <w:szCs w:val="28"/>
        </w:rPr>
        <w:t>сельского поселения «Усть-Цильма»</w:t>
      </w:r>
      <w:r w:rsidRPr="00DB7328">
        <w:rPr>
          <w:rFonts w:ascii="Times New Roman" w:hAnsi="Times New Roman"/>
          <w:bCs/>
          <w:sz w:val="28"/>
          <w:szCs w:val="28"/>
        </w:rPr>
        <w:t xml:space="preserve">. Территория, на которой могут реализовываться инициативные проекты, устанавливается нормативным правовым актом администрации. </w:t>
      </w:r>
    </w:p>
    <w:p w:rsidR="00DE12C2" w:rsidRPr="00DB7328" w:rsidRDefault="00DE12C2" w:rsidP="00545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4. </w:t>
      </w:r>
      <w:r w:rsidRPr="00DB7328">
        <w:rPr>
          <w:rFonts w:ascii="Times New Roman" w:hAnsi="Times New Roman"/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:rsidR="00FE1AE9" w:rsidRPr="00DB7328" w:rsidRDefault="00DE12C2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>5</w:t>
      </w:r>
      <w:r w:rsidR="00FE1AE9" w:rsidRPr="00DB7328">
        <w:rPr>
          <w:rFonts w:ascii="Times New Roman" w:hAnsi="Times New Roman"/>
          <w:sz w:val="28"/>
          <w:szCs w:val="28"/>
        </w:rPr>
        <w:t xml:space="preserve">. </w:t>
      </w:r>
      <w:r w:rsidRPr="00DB7328">
        <w:rPr>
          <w:rFonts w:ascii="Times New Roman" w:hAnsi="Times New Roman"/>
          <w:sz w:val="28"/>
          <w:szCs w:val="28"/>
        </w:rPr>
        <w:t>Инициаторами проекта могут выступать</w:t>
      </w:r>
      <w:r w:rsidR="00FE1AE9" w:rsidRPr="00DB7328">
        <w:rPr>
          <w:rFonts w:ascii="Times New Roman" w:hAnsi="Times New Roman"/>
          <w:sz w:val="28"/>
          <w:szCs w:val="28"/>
        </w:rPr>
        <w:t>: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558D2">
        <w:rPr>
          <w:sz w:val="28"/>
          <w:szCs w:val="28"/>
        </w:rPr>
        <w:t>сельского поселения «Усть-Цильма»</w:t>
      </w:r>
      <w:r w:rsidRPr="00DB7328">
        <w:rPr>
          <w:sz w:val="28"/>
          <w:szCs w:val="28"/>
        </w:rPr>
        <w:t xml:space="preserve">; 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>2</w:t>
      </w:r>
      <w:r w:rsidRPr="00CC369B">
        <w:rPr>
          <w:sz w:val="28"/>
          <w:szCs w:val="28"/>
        </w:rPr>
        <w:t>) органы территориального общественного самоуправления;</w:t>
      </w:r>
      <w:r w:rsidRPr="00DB7328">
        <w:rPr>
          <w:sz w:val="28"/>
          <w:szCs w:val="28"/>
        </w:rPr>
        <w:t xml:space="preserve"> </w:t>
      </w:r>
    </w:p>
    <w:p w:rsidR="00FE1AE9" w:rsidRPr="00DB7328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>3) староста сельского населенного пункта.</w:t>
      </w:r>
    </w:p>
    <w:p w:rsidR="00D11061" w:rsidRDefault="00D233CE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Инициативный проект до его внесения в администрацию</w:t>
      </w:r>
      <w:r w:rsidR="00885B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A0477D">
        <w:rPr>
          <w:rFonts w:ascii="Times New Roman" w:hAnsi="Times New Roman"/>
          <w:bCs/>
          <w:sz w:val="28"/>
          <w:szCs w:val="28"/>
        </w:rPr>
        <w:t>сельского поселения «Усть-Цильма»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его части, целесообразности 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реализации инициативного проекта, а также принятия сходом, собранием, конференцией граждан решения о поддержке инициативного</w:t>
      </w:r>
      <w:proofErr w:type="gramEnd"/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r w:rsidR="008A658F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«Усть-Цильма»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11061" w:rsidRDefault="00D62D9F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D11061" w:rsidRPr="00DB7328">
        <w:rPr>
          <w:rFonts w:ascii="Times New Roman" w:hAnsi="Times New Roman"/>
          <w:sz w:val="28"/>
          <w:szCs w:val="28"/>
        </w:rPr>
        <w:t>муниципального образования</w:t>
      </w:r>
      <w:r w:rsidR="008A658F">
        <w:rPr>
          <w:rFonts w:ascii="Times New Roman" w:hAnsi="Times New Roman"/>
          <w:sz w:val="28"/>
          <w:szCs w:val="28"/>
        </w:rPr>
        <w:t xml:space="preserve"> сельского поселения «Усть-Цильма»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также нормативными правовыми актами Совета </w:t>
      </w:r>
      <w:r w:rsidR="00141787">
        <w:rPr>
          <w:rFonts w:ascii="Times New Roman" w:hAnsi="Times New Roman"/>
          <w:sz w:val="28"/>
          <w:szCs w:val="28"/>
        </w:rPr>
        <w:t>сельского поселения «Усть-Цильма»</w:t>
      </w:r>
      <w:r w:rsidR="00D11061" w:rsidRPr="00DB7328">
        <w:rPr>
          <w:rFonts w:ascii="Times New Roman" w:hAnsi="Times New Roman"/>
          <w:sz w:val="28"/>
          <w:szCs w:val="28"/>
        </w:rPr>
        <w:t>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72DD">
        <w:rPr>
          <w:rFonts w:ascii="Times New Roman" w:hAnsi="Times New Roman"/>
          <w:sz w:val="28"/>
          <w:szCs w:val="28"/>
        </w:rPr>
        <w:t xml:space="preserve">9. </w:t>
      </w:r>
      <w:r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опроса граждан может использоваться </w:t>
      </w:r>
      <w:r w:rsidR="008A658F"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«Совет  сельского поселения «Усть-Цильма» на </w:t>
      </w:r>
      <w:r w:rsidRPr="002A72DD">
        <w:rPr>
          <w:rFonts w:ascii="Times New Roman" w:eastAsiaTheme="minorHAnsi" w:hAnsi="Times New Roman"/>
          <w:sz w:val="28"/>
          <w:szCs w:val="28"/>
          <w:lang w:eastAsia="en-US"/>
        </w:rPr>
        <w:t>официальн</w:t>
      </w:r>
      <w:r w:rsidR="008A658F" w:rsidRPr="002A72DD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 сайт</w:t>
      </w:r>
      <w:r w:rsidR="008A658F" w:rsidRPr="002A72D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658F"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муниципального района «Усть-Цилемский»</w:t>
      </w:r>
      <w:r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 В нормативном правовом акте Совета </w:t>
      </w:r>
      <w:r w:rsidR="008A658F" w:rsidRPr="002A72DD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«Усть-Цильма»</w:t>
      </w:r>
      <w:r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опроса граждан устанавливается, в том числе, порядок идентификации участников опроса в случае проведения опроса граждан с использованием </w:t>
      </w:r>
      <w:r w:rsidR="00BA02CB" w:rsidRPr="002A72DD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«Совет  сельского поселения «Усть-Цильма» на официальном сайте  администрации муниципального района «Усть-Цилемский» </w:t>
      </w:r>
      <w:r w:rsidRPr="002A72DD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D233CE" w:rsidRDefault="00C948A6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D233CE" w:rsidRPr="00DB7328">
        <w:rPr>
          <w:rFonts w:ascii="Times New Roman" w:hAnsi="Times New Roman"/>
          <w:sz w:val="28"/>
          <w:szCs w:val="28"/>
        </w:rPr>
        <w:t xml:space="preserve">. </w:t>
      </w:r>
      <w:r w:rsidR="00D233CE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</w:t>
      </w:r>
      <w:r w:rsidR="00D233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233CE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проекту прилагаются следующие документы: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документы, подтверждающие полномочия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(копия паспорта);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детализированная смета расходов и (или) сметная документация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Par3"/>
      <w:bookmarkEnd w:id="0"/>
    </w:p>
    <w:p w:rsidR="00BB7FF9" w:rsidRPr="00BB7FF9" w:rsidRDefault="00BB7FF9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гарантийное обязательство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) протокол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проведенном в соответствующем </w:t>
      </w:r>
      <w:r w:rsidR="00307BD5">
        <w:rPr>
          <w:rFonts w:ascii="Times New Roman" w:eastAsiaTheme="minorHAnsi" w:hAnsi="Times New Roman"/>
          <w:sz w:val="28"/>
          <w:szCs w:val="28"/>
          <w:lang w:eastAsia="en-US"/>
        </w:rPr>
        <w:t>сельском поселении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и реестр подписей,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подтверждающих общественную значимость инициативного проекта, а также фот</w:t>
      </w:r>
      <w:proofErr w:type="gramStart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о-</w:t>
      </w:r>
      <w:proofErr w:type="gramEnd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видеофиксация</w:t>
      </w:r>
      <w:proofErr w:type="spellEnd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р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езультаты опроса граждан и (или) подписные листы, подтверждающие поддержку инициативного проекта жителями </w:t>
      </w:r>
      <w:r w:rsidR="00BA02CB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«Усть-Цильма»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его части (в случае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опроса граждан, сбора их подписей.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для инициативных проектов, реализуемых на дворовых территориях, дополнительно к заявке прилагаются: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6E46B0" w:rsidRPr="00BB7FF9" w:rsidRDefault="00545A75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резентационные материалы к инициативному проекту (с использованием средств визуализации инициативного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например,</w:t>
      </w:r>
      <w:r w:rsidR="00BB7FF9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чертежи, макеты, графические материалы и другие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D233CE" w:rsidRPr="00BB7FF9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за достоверность информации, указанной в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 проекте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и в документах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несет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>инициатор инициативного проекта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7328" w:rsidRPr="00D4611E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Информация о внесении инициативного проекта в администрацию подлежит </w:t>
      </w:r>
      <w:r w:rsidR="00307BD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официальному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обнародованию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</w:t>
      </w:r>
      <w:r w:rsidR="0052357B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сведения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455AA3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«Усть-Цильма»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достигшие шестнадцатилетнего возраста. </w:t>
      </w:r>
    </w:p>
    <w:p w:rsidR="0052357B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2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. Инициативный проект, внесённый в администрацию, подлежит обязательному рассмотрению в течение 30 дней со дня его внесения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:rsidR="00DB7328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3.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hAnsi="Times New Roman"/>
          <w:color w:val="000000"/>
          <w:sz w:val="28"/>
          <w:szCs w:val="28"/>
        </w:rPr>
        <w:t>По результатам рассмотрения инициативного проекта а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дминистраци</w:t>
      </w:r>
      <w:r w:rsidRPr="00D4611E">
        <w:rPr>
          <w:rFonts w:ascii="Times New Roman" w:hAnsi="Times New Roman"/>
          <w:color w:val="000000"/>
          <w:sz w:val="28"/>
          <w:szCs w:val="28"/>
        </w:rPr>
        <w:t>я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осуществляют подготовку заключения о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правомерности, возможности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целесообразности реализации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принимает одно из следующих решений: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7328" w:rsidRPr="00D4611E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</w:t>
      </w:r>
      <w:r w:rsid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принимает решение об отказе в поддержке инициативного проекта в одном из следующих случаев: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Республики Коми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Уставу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D158F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«Ус</w:t>
      </w:r>
      <w:r w:rsidR="007D01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ть-Цильма»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3) невозможность реализации инициативного про</w:t>
      </w:r>
      <w:r w:rsidR="007D01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екта ввиду отсутствия у сельского поселения «Усть-Цильма»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необходимых полномочий и прав;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DB7328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</w:t>
      </w:r>
      <w:r w:rsidR="007D01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вправе, а в случае, предусмотренном подпунктом 5 пункта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Порядка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обязана предложить инициаторам проекта совместно доработать инициативный проект, а также рекомендовать предоставить его на рассмотрение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органа местного самоуправления иного муниципального образования или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государственного органа в соответствии с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их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компетенцией.</w:t>
      </w:r>
    </w:p>
    <w:p w:rsidR="00433600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рассмотрении инициативного проекта администрацией</w:t>
      </w:r>
      <w:r w:rsidR="007D01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подлежит </w:t>
      </w:r>
      <w:r w:rsidR="009B2FE3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обнародованию и размещению </w:t>
      </w:r>
      <w:r w:rsidR="007D01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="007D01DF">
        <w:rPr>
          <w:rFonts w:ascii="Times New Roman" w:eastAsiaTheme="minorHAnsi" w:hAnsi="Times New Roman"/>
          <w:sz w:val="28"/>
          <w:szCs w:val="28"/>
          <w:lang w:eastAsia="en-US"/>
        </w:rPr>
        <w:t>разделе «Совет  сельского поселения «Усть-Цильма» на официальном сайте  администрации муниципального района «Усть-Цилемский»</w:t>
      </w:r>
      <w:r w:rsidR="007D01DF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393E0C" w:rsidRPr="00393E0C" w:rsidRDefault="00393E0C" w:rsidP="00545A7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Реализация инициативных проектов осуществляется на условиях </w:t>
      </w:r>
      <w:proofErr w:type="spell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счёт средств </w:t>
      </w:r>
      <w:r w:rsidRP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бюджета </w:t>
      </w:r>
      <w:r w:rsid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сельского поселения «Усть-Цильма»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393E0C" w:rsidRP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 w:rsidRP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Инициатор проекта до начала его реализации обеспечивает внесение инициативных платежей в доход бюджета </w:t>
      </w:r>
      <w:r w:rsidR="009B2FE3" w:rsidRP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Совета сельского поселения «Усть-Цильма» </w:t>
      </w:r>
      <w:r w:rsidRP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Учёт инициативных платежей осуществляется отдельно по каждому проекту.</w:t>
      </w:r>
    </w:p>
    <w:p w:rsidR="000A678B" w:rsidRPr="000A678B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="000A678B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A678B" w:rsidRPr="000A678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подлежит о</w:t>
      </w:r>
      <w:r w:rsidR="009B2FE3">
        <w:rPr>
          <w:rFonts w:ascii="Times New Roman" w:eastAsiaTheme="minorHAnsi" w:hAnsi="Times New Roman"/>
          <w:sz w:val="28"/>
          <w:szCs w:val="28"/>
          <w:lang w:eastAsia="en-US"/>
        </w:rPr>
        <w:t xml:space="preserve">фициальному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обнародованию и размещению </w:t>
      </w:r>
      <w:r w:rsidR="00E643EB">
        <w:rPr>
          <w:rFonts w:ascii="Times New Roman" w:eastAsiaTheme="minorHAnsi" w:hAnsi="Times New Roman"/>
          <w:sz w:val="28"/>
          <w:szCs w:val="28"/>
          <w:lang w:eastAsia="en-US"/>
        </w:rPr>
        <w:t>на официальном сайте  администрации муниципального района «Усть-Цилемский»</w:t>
      </w:r>
      <w:r w:rsidR="00E643EB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393E0C" w:rsidRPr="00393E0C" w:rsidRDefault="00C948A6" w:rsidP="00545A75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393E0C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Контроль за целевым расходованием аккумулированных инициативных платежей осуществляется в соответствии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бюджетным законодательством Российской Федерации.</w:t>
      </w:r>
      <w:r w:rsid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ходом реализации осуществляет администрация. Инициаторы проекта, другие граждане, проживающие на территории </w:t>
      </w:r>
      <w:r w:rsidR="000A38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 «Усть-Цильма»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433600" w:rsidRDefault="00433600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итогам реализации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</w:t>
      </w:r>
      <w:r w:rsidR="009B2FE3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осуществляют подготовку </w:t>
      </w:r>
      <w:r>
        <w:rPr>
          <w:rFonts w:ascii="Times New Roman" w:hAnsi="Times New Roman"/>
          <w:color w:val="000000"/>
          <w:sz w:val="28"/>
          <w:szCs w:val="28"/>
        </w:rPr>
        <w:t>отчета.</w:t>
      </w:r>
    </w:p>
    <w:p w:rsidR="000A678B" w:rsidRPr="000A678B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78B">
        <w:rPr>
          <w:rFonts w:ascii="Times New Roman" w:hAnsi="Times New Roman"/>
          <w:color w:val="000000"/>
          <w:sz w:val="28"/>
          <w:szCs w:val="28"/>
        </w:rPr>
        <w:t>2</w:t>
      </w:r>
      <w:r w:rsidR="00C948A6">
        <w:rPr>
          <w:rFonts w:ascii="Times New Roman" w:hAnsi="Times New Roman"/>
          <w:color w:val="000000"/>
          <w:sz w:val="28"/>
          <w:szCs w:val="28"/>
        </w:rPr>
        <w:t>4</w:t>
      </w:r>
      <w:r w:rsidRPr="000A67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Отчет администрации</w:t>
      </w:r>
      <w:r w:rsidR="009B2F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об итогах реализации инициативного проекта подлежит о</w:t>
      </w:r>
      <w:r w:rsidR="009B2FE3">
        <w:rPr>
          <w:rFonts w:ascii="Times New Roman" w:eastAsiaTheme="minorHAnsi" w:hAnsi="Times New Roman"/>
          <w:sz w:val="28"/>
          <w:szCs w:val="28"/>
          <w:lang w:eastAsia="en-US"/>
        </w:rPr>
        <w:t xml:space="preserve">фициальному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обнародованию и размещению</w:t>
      </w:r>
      <w:r w:rsidR="009B2F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6175">
        <w:rPr>
          <w:rFonts w:ascii="Times New Roman" w:eastAsiaTheme="minorHAnsi" w:hAnsi="Times New Roman"/>
          <w:sz w:val="28"/>
          <w:szCs w:val="28"/>
          <w:lang w:eastAsia="en-US"/>
        </w:rPr>
        <w:t>на официальном сайте  администрации муниципального района «Усть-Цилемский»</w:t>
      </w:r>
      <w:r w:rsidR="00D66175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9B2FE3">
        <w:rPr>
          <w:rFonts w:ascii="Times New Roman" w:hAnsi="Times New Roman"/>
          <w:bCs/>
          <w:sz w:val="28"/>
          <w:szCs w:val="28"/>
        </w:rPr>
        <w:t>Совета сельского поселения «Усть-Цильма»</w:t>
      </w:r>
      <w:r w:rsidRPr="00865546">
        <w:rPr>
          <w:rFonts w:ascii="Times New Roman" w:hAnsi="Times New Roman"/>
          <w:bCs/>
          <w:sz w:val="28"/>
          <w:szCs w:val="28"/>
        </w:rPr>
        <w:t xml:space="preserve">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- денежные средства, подлежащие возврату).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Размер денежных средств, подлежащих возврату инициаторам проекта, рассчитывается исходя из размера </w:t>
      </w:r>
      <w:proofErr w:type="spell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Инициаторы проекта предоставляют заявление на возврат денежных средств с указанием банковских реквизитов в </w:t>
      </w:r>
      <w:r w:rsid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 сельского поселения «Усть-Цильма»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осуществляющей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9B2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Совет сельского поселения «Усть-Цильма»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 на указанные банковские реквизиты.</w:t>
      </w:r>
    </w:p>
    <w:p w:rsidR="00865546" w:rsidRDefault="00865546" w:rsidP="00545A7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546" w:rsidRDefault="00865546" w:rsidP="00545A75">
      <w:pPr>
        <w:ind w:firstLine="567"/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Pr="00E005A3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Приложение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к Порядку </w:t>
      </w:r>
      <w:r w:rsidRPr="00E005A3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bCs/>
          <w:sz w:val="28"/>
          <w:szCs w:val="28"/>
        </w:rPr>
        <w:t xml:space="preserve">рассмотрения и реализации инициативных проектов </w:t>
      </w:r>
      <w:r w:rsidRPr="00E005A3">
        <w:rPr>
          <w:rFonts w:ascii="Times New Roman" w:hAnsi="Times New Roman"/>
          <w:sz w:val="28"/>
          <w:szCs w:val="28"/>
        </w:rPr>
        <w:t xml:space="preserve">      </w:t>
      </w: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67E" w:rsidRPr="00E005A3" w:rsidRDefault="00DA167E" w:rsidP="00D6617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7"/>
      <w:bookmarkEnd w:id="1"/>
      <w:r w:rsidRPr="00E005A3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1. Наименование инициативного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________________________-____</w:t>
      </w:r>
      <w:r w:rsidR="00DA167E" w:rsidRPr="00067B0A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 xml:space="preserve">(территория </w:t>
      </w:r>
      <w:r w:rsidR="00DA167E">
        <w:rPr>
          <w:rFonts w:ascii="Times New Roman" w:hAnsi="Times New Roman" w:cs="Times New Roman"/>
          <w:sz w:val="24"/>
          <w:szCs w:val="24"/>
        </w:rPr>
        <w:t xml:space="preserve">(наименование) </w:t>
      </w:r>
      <w:r w:rsidR="00DA167E" w:rsidRPr="00067B0A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DA167E" w:rsidRPr="00067B0A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 w:rsidR="00DA167E" w:rsidRPr="00067B0A">
        <w:rPr>
          <w:rFonts w:ascii="Times New Roman" w:hAnsi="Times New Roman" w:cs="Times New Roman"/>
          <w:sz w:val="24"/>
          <w:szCs w:val="24"/>
        </w:rPr>
        <w:t>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722746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3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</w:t>
      </w:r>
      <w:r w:rsidR="00DA167E">
        <w:rPr>
          <w:rFonts w:ascii="Times New Roman" w:hAnsi="Times New Roman" w:cs="Times New Roman"/>
          <w:sz w:val="28"/>
          <w:szCs w:val="28"/>
        </w:rPr>
        <w:t xml:space="preserve">Цель и задачи 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DA167E">
        <w:rPr>
          <w:rFonts w:ascii="Times New Roman" w:hAnsi="Times New Roman" w:cs="Times New Roman"/>
          <w:sz w:val="28"/>
          <w:szCs w:val="28"/>
        </w:rPr>
        <w:t xml:space="preserve">: _________________________ </w:t>
      </w:r>
      <w:r w:rsidR="00DA167E">
        <w:rPr>
          <w:rFonts w:ascii="Times New Roman" w:hAnsi="Times New Roman" w:cs="Times New Roman"/>
          <w:sz w:val="24"/>
          <w:szCs w:val="24"/>
        </w:rPr>
        <w:t>(указать в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местного значения или ины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право </w:t>
      </w:r>
      <w:proofErr w:type="gramStart"/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решения</w:t>
      </w:r>
      <w:proofErr w:type="gramEnd"/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которых предоставлено органам местного самоуправления (наименование)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 исполнение которых направлен инициативный проект, </w:t>
      </w:r>
      <w:r w:rsidR="00DA167E" w:rsidRPr="00722746"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722746">
        <w:rPr>
          <w:rFonts w:ascii="Times New Roman" w:hAnsi="Times New Roman" w:cs="Times New Roman"/>
          <w:sz w:val="24"/>
          <w:szCs w:val="24"/>
        </w:rPr>
        <w:t xml:space="preserve">на достижение целей </w:t>
      </w:r>
      <w:r w:rsidR="00DA167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DA167E" w:rsidRPr="00722746">
        <w:rPr>
          <w:rFonts w:ascii="Times New Roman" w:hAnsi="Times New Roman" w:cs="Times New Roman"/>
          <w:sz w:val="24"/>
          <w:szCs w:val="24"/>
        </w:rPr>
        <w:t>проекта</w:t>
      </w:r>
      <w:r w:rsidR="00DA167E" w:rsidRPr="007227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4. Описание проблемы, на решение которой направлен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</w:t>
      </w:r>
      <w:r w:rsidR="00DA167E">
        <w:rPr>
          <w:rFonts w:ascii="Times New Roman" w:hAnsi="Times New Roman" w:cs="Times New Roman"/>
          <w:sz w:val="28"/>
          <w:szCs w:val="28"/>
        </w:rPr>
        <w:t>: ___________________________________________________________.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5. Обоснование предложений по решению указанной проблемы:</w:t>
      </w:r>
      <w:r>
        <w:rPr>
          <w:rFonts w:ascii="Times New Roman" w:hAnsi="Times New Roman" w:cs="Times New Roman"/>
          <w:sz w:val="28"/>
          <w:szCs w:val="28"/>
        </w:rPr>
        <w:t>______-_______________________</w:t>
      </w:r>
      <w:r w:rsidR="00DA167E">
        <w:rPr>
          <w:rFonts w:ascii="Times New Roman" w:hAnsi="Times New Roman" w:cs="Times New Roman"/>
          <w:sz w:val="28"/>
          <w:szCs w:val="28"/>
        </w:rPr>
        <w:t>_________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6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Поэтапный   план   реализации  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  с  указанием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>мероприятий и сроков их реализации</w:t>
      </w:r>
      <w:r w:rsidR="00DA167E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7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Ожидаемые результаты от реализации </w:t>
      </w:r>
      <w:r w:rsidR="00DA167E">
        <w:rPr>
          <w:rFonts w:ascii="Times New Roman" w:hAnsi="Times New Roman" w:cs="Times New Roman"/>
          <w:sz w:val="28"/>
          <w:szCs w:val="28"/>
        </w:rPr>
        <w:t>инициативного проекта:________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46"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46">
        <w:rPr>
          <w:rFonts w:ascii="Times New Roman" w:hAnsi="Times New Roman" w:cs="Times New Roman"/>
          <w:sz w:val="24"/>
          <w:szCs w:val="24"/>
        </w:rPr>
        <w:t xml:space="preserve">образовании для </w:t>
      </w:r>
      <w:proofErr w:type="spellStart"/>
      <w:r w:rsidRPr="0072274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22746">
        <w:rPr>
          <w:rFonts w:ascii="Times New Roman" w:hAnsi="Times New Roman" w:cs="Times New Roman"/>
          <w:sz w:val="24"/>
          <w:szCs w:val="24"/>
        </w:rPr>
        <w:t xml:space="preserve"> после реализации проекта)</w:t>
      </w:r>
    </w:p>
    <w:p w:rsidR="00DA167E" w:rsidRPr="00722746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67B0A">
        <w:rPr>
          <w:rFonts w:ascii="Times New Roman" w:hAnsi="Times New Roman" w:cs="Times New Roman"/>
          <w:sz w:val="28"/>
          <w:szCs w:val="28"/>
        </w:rPr>
        <w:t xml:space="preserve">Количество  человек,  которые получат пользу от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непосредственно (прямые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), косвенно (косвенные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это  жители  этой  и прилегающих улиц, которые регулярно ходят или ездят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отремонтированной  улице,  а  косвенные -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(населенного  пункта)  или  части  населенного пункта (микрорайон, 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улица), за исключением прямых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lastRenderedPageBreak/>
        <w:t xml:space="preserve">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(количество):</w:t>
      </w:r>
      <w:r w:rsidR="00545A7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Косвенные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рабочих мест, планируемых к созданию после реализации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45A7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C2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3C4321">
        <w:rPr>
          <w:rFonts w:ascii="Times New Roman" w:hAnsi="Times New Roman" w:cs="Times New Roman"/>
          <w:sz w:val="28"/>
          <w:szCs w:val="28"/>
        </w:rPr>
        <w:t>Устойчивость инициативного проекта</w:t>
      </w:r>
      <w:r w:rsidR="00C174C2">
        <w:rPr>
          <w:rFonts w:ascii="Times New Roman" w:hAnsi="Times New Roman" w:cs="Times New Roman"/>
          <w:sz w:val="28"/>
          <w:szCs w:val="28"/>
        </w:rPr>
        <w:t xml:space="preserve"> (предполагаемый «срок жизни» результатов инициативного проекта):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74C2">
        <w:rPr>
          <w:rFonts w:ascii="Times New Roman" w:hAnsi="Times New Roman" w:cs="Times New Roman"/>
          <w:sz w:val="28"/>
          <w:szCs w:val="28"/>
        </w:rPr>
        <w:t>проект является разовым;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1 года до 3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3 лет до 5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 xml:space="preserve">срок более 5 лет. </w:t>
      </w:r>
    </w:p>
    <w:p w:rsidR="00C174C2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21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C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67E" w:rsidRPr="00067B0A">
        <w:rPr>
          <w:rFonts w:ascii="Times New Roman" w:hAnsi="Times New Roman" w:cs="Times New Roman"/>
          <w:sz w:val="28"/>
          <w:szCs w:val="28"/>
        </w:rPr>
        <w:t>ероприятия  по  содержанию  и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обслуживанию  создаваемых  объектов после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3C4321">
        <w:rPr>
          <w:rFonts w:ascii="Times New Roman" w:hAnsi="Times New Roman" w:cs="Times New Roman"/>
          <w:sz w:val="28"/>
          <w:szCs w:val="28"/>
        </w:rPr>
        <w:t xml:space="preserve"> (при наличи</w:t>
      </w:r>
      <w:r w:rsidR="00D534DA">
        <w:rPr>
          <w:rFonts w:ascii="Times New Roman" w:hAnsi="Times New Roman" w:cs="Times New Roman"/>
          <w:sz w:val="28"/>
          <w:szCs w:val="28"/>
        </w:rPr>
        <w:t>и</w:t>
      </w:r>
      <w:r w:rsidR="003C4321">
        <w:rPr>
          <w:rFonts w:ascii="Times New Roman" w:hAnsi="Times New Roman" w:cs="Times New Roman"/>
          <w:sz w:val="28"/>
          <w:szCs w:val="28"/>
        </w:rPr>
        <w:t xml:space="preserve"> описать):</w:t>
      </w:r>
      <w:r w:rsidR="00350E35">
        <w:rPr>
          <w:rFonts w:ascii="Times New Roman" w:hAnsi="Times New Roman" w:cs="Times New Roman"/>
          <w:sz w:val="28"/>
          <w:szCs w:val="28"/>
        </w:rPr>
        <w:t>____________.</w:t>
      </w:r>
    </w:p>
    <w:p w:rsidR="003C4321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2</w:t>
      </w:r>
      <w:r w:rsidR="00DA167E">
        <w:rPr>
          <w:rFonts w:ascii="Times New Roman" w:hAnsi="Times New Roman" w:cs="Times New Roman"/>
          <w:sz w:val="28"/>
          <w:szCs w:val="28"/>
        </w:rPr>
        <w:t>. Предварительный расчет необходимых средств на реализацию инициативного проекта (в рублях):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всего - 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>, из них: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предполагается использование этих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111C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___; 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F07814"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814">
        <w:rPr>
          <w:rFonts w:ascii="Times New Roman" w:hAnsi="Times New Roman" w:cs="Times New Roman"/>
          <w:sz w:val="28"/>
          <w:szCs w:val="28"/>
        </w:rPr>
        <w:t xml:space="preserve"> </w:t>
      </w:r>
      <w:r w:rsidRPr="00F078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обеспечиваемый инициатором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781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 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111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11CD">
        <w:rPr>
          <w:rFonts w:ascii="Times New Roman" w:hAnsi="Times New Roman" w:cs="Times New Roman"/>
          <w:sz w:val="28"/>
          <w:szCs w:val="28"/>
        </w:rPr>
        <w:t>_____/____________/___________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бъём </w:t>
      </w:r>
      <w:proofErr w:type="spellStart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неденежного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вклада, обеспечиваемый инициатором проекта, 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еденежный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(или) 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трудовое участие)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- ________________/</w:t>
      </w:r>
      <w:r w:rsidR="00A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_________________/___________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A111CD" w:rsidP="00A1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67E" w:rsidRPr="00067B0A">
        <w:rPr>
          <w:rFonts w:ascii="Times New Roman" w:hAnsi="Times New Roman"/>
          <w:sz w:val="28"/>
          <w:szCs w:val="28"/>
        </w:rPr>
        <w:t xml:space="preserve"> </w:t>
      </w:r>
      <w:r w:rsidR="00DA167E">
        <w:rPr>
          <w:rFonts w:ascii="Times New Roman" w:hAnsi="Times New Roman"/>
          <w:sz w:val="28"/>
          <w:szCs w:val="28"/>
        </w:rPr>
        <w:t>1</w:t>
      </w:r>
      <w:r w:rsidR="00350E35">
        <w:rPr>
          <w:rFonts w:ascii="Times New Roman" w:hAnsi="Times New Roman"/>
          <w:sz w:val="28"/>
          <w:szCs w:val="28"/>
        </w:rPr>
        <w:t>3</w:t>
      </w:r>
      <w:r w:rsidR="00DA167E" w:rsidRPr="00067B0A">
        <w:rPr>
          <w:rFonts w:ascii="Times New Roman" w:hAnsi="Times New Roman"/>
          <w:sz w:val="28"/>
          <w:szCs w:val="28"/>
        </w:rPr>
        <w:t xml:space="preserve">. Количество человек, принявших участие в </w:t>
      </w:r>
      <w:r w:rsidR="00DA167E">
        <w:rPr>
          <w:rFonts w:ascii="Times New Roman" w:hAnsi="Times New Roman"/>
          <w:sz w:val="28"/>
          <w:szCs w:val="28"/>
        </w:rPr>
        <w:t xml:space="preserve">сходе, </w:t>
      </w:r>
      <w:r w:rsidR="00DA167E" w:rsidRPr="00067B0A">
        <w:rPr>
          <w:rFonts w:ascii="Times New Roman" w:hAnsi="Times New Roman"/>
          <w:sz w:val="28"/>
          <w:szCs w:val="28"/>
        </w:rPr>
        <w:t>собрании</w:t>
      </w:r>
      <w:r w:rsidR="00DA167E">
        <w:rPr>
          <w:rFonts w:ascii="Times New Roman" w:hAnsi="Times New Roman"/>
          <w:sz w:val="28"/>
          <w:szCs w:val="28"/>
        </w:rPr>
        <w:t xml:space="preserve"> или конференции</w:t>
      </w:r>
      <w:r w:rsidR="00DA167E" w:rsidRPr="00067B0A">
        <w:rPr>
          <w:rFonts w:ascii="Times New Roman" w:hAnsi="Times New Roman"/>
          <w:sz w:val="28"/>
          <w:szCs w:val="28"/>
        </w:rPr>
        <w:t xml:space="preserve"> граждан</w:t>
      </w:r>
      <w:r w:rsidR="00DA167E">
        <w:rPr>
          <w:rFonts w:ascii="Times New Roman" w:hAnsi="Times New Roman"/>
          <w:sz w:val="28"/>
          <w:szCs w:val="28"/>
        </w:rPr>
        <w:t>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:rsidR="00DA167E" w:rsidRPr="00131B4A" w:rsidRDefault="00DA167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B4A">
        <w:rPr>
          <w:rFonts w:ascii="Times New Roman" w:hAnsi="Times New Roman"/>
          <w:sz w:val="24"/>
          <w:szCs w:val="24"/>
        </w:rPr>
        <w:t>(согласно протоколу</w:t>
      </w:r>
      <w:r>
        <w:rPr>
          <w:rFonts w:ascii="Times New Roman" w:hAnsi="Times New Roman"/>
          <w:sz w:val="24"/>
          <w:szCs w:val="24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4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человек,  принявших участие в опросе</w:t>
      </w:r>
      <w:r>
        <w:rPr>
          <w:rFonts w:ascii="Times New Roman" w:hAnsi="Times New Roman" w:cs="Times New Roman"/>
          <w:sz w:val="28"/>
          <w:szCs w:val="28"/>
        </w:rPr>
        <w:t>, сборе подписей</w:t>
      </w:r>
      <w:r w:rsidRPr="00067B0A">
        <w:rPr>
          <w:rFonts w:ascii="Times New Roman" w:hAnsi="Times New Roman" w:cs="Times New Roman"/>
          <w:sz w:val="28"/>
          <w:szCs w:val="28"/>
        </w:rPr>
        <w:t xml:space="preserve"> (в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>, сбора подписей) :</w:t>
      </w:r>
      <w:r w:rsidR="00A111CD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1CD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5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Сведения об и</w:t>
      </w:r>
      <w:r w:rsidRPr="00067B0A">
        <w:rPr>
          <w:rFonts w:ascii="Times New Roman" w:hAnsi="Times New Roman" w:cs="Times New Roman"/>
          <w:sz w:val="28"/>
          <w:szCs w:val="28"/>
        </w:rPr>
        <w:t>нициатор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A111CD">
        <w:rPr>
          <w:rFonts w:ascii="Times New Roman" w:hAnsi="Times New Roman" w:cs="Times New Roman"/>
          <w:sz w:val="28"/>
          <w:szCs w:val="28"/>
        </w:rPr>
        <w:t>:</w:t>
      </w:r>
    </w:p>
    <w:p w:rsidR="00DA167E" w:rsidRPr="00067B0A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инициативной группы: __________________________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</w:t>
      </w:r>
      <w:r w:rsidR="00A111CD">
        <w:rPr>
          <w:rFonts w:ascii="Times New Roman" w:hAnsi="Times New Roman" w:cs="Times New Roman"/>
          <w:sz w:val="28"/>
          <w:szCs w:val="28"/>
        </w:rPr>
        <w:t>ный телефон:__________________________________________ _________________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состав инициативной группы: 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A11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ТОС______________________________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ТОС)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ТОС: 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C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111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(наименование сельского населе</w:t>
      </w:r>
      <w:r w:rsidR="00A111CD">
        <w:rPr>
          <w:rFonts w:ascii="Times New Roman" w:hAnsi="Times New Roman" w:cs="Times New Roman"/>
          <w:sz w:val="28"/>
          <w:szCs w:val="28"/>
        </w:rPr>
        <w:t>нного пункта): 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11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6</w:t>
      </w:r>
      <w:r w:rsidRPr="00067B0A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 (подтверждение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 остроты  проблемы  (переписка  с органами власти всех уровней,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граждан, позиция экспертных сообществ (ведомств) и др.), на решение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направлена   реализация  </w:t>
      </w:r>
      <w:r>
        <w:rPr>
          <w:rFonts w:ascii="Times New Roman" w:hAnsi="Times New Roman" w:cs="Times New Roman"/>
          <w:sz w:val="28"/>
          <w:szCs w:val="28"/>
        </w:rPr>
        <w:t>инициативного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проекта,  с  приложением 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подтверждение  размещения  информации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 </w:t>
      </w:r>
      <w:r w:rsidRPr="00067B0A">
        <w:rPr>
          <w:rFonts w:ascii="Times New Roman" w:hAnsi="Times New Roman" w:cs="Times New Roman"/>
          <w:sz w:val="28"/>
          <w:szCs w:val="28"/>
        </w:rPr>
        <w:t>проекте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стендах,  опросные  листы,  анкеты,  подтверждение  размещения информации о</w:t>
      </w:r>
      <w:r>
        <w:rPr>
          <w:rFonts w:ascii="Times New Roman" w:hAnsi="Times New Roman" w:cs="Times New Roman"/>
          <w:sz w:val="28"/>
          <w:szCs w:val="28"/>
        </w:rPr>
        <w:t>б инициативном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проекте в средствах массовой информации (копии, вырезки, ссылки),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ссылки на использование сайтов, социальных сетей и др.):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1"/>
      <w:bookmarkEnd w:id="2"/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Ини</w:t>
      </w:r>
      <w:r w:rsidR="00A111CD">
        <w:rPr>
          <w:rFonts w:ascii="Times New Roman" w:hAnsi="Times New Roman" w:cs="Times New Roman"/>
          <w:sz w:val="28"/>
          <w:szCs w:val="28"/>
        </w:rPr>
        <w:t>циатор проекта ____________</w:t>
      </w:r>
      <w:r>
        <w:rPr>
          <w:rFonts w:ascii="Times New Roman" w:hAnsi="Times New Roman" w:cs="Times New Roman"/>
          <w:sz w:val="28"/>
          <w:szCs w:val="28"/>
        </w:rPr>
        <w:t>-_______________________________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Pr="008E51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51C7">
        <w:rPr>
          <w:rFonts w:ascii="Times New Roman" w:hAnsi="Times New Roman" w:cs="Times New Roman"/>
          <w:sz w:val="24"/>
          <w:szCs w:val="24"/>
        </w:rPr>
        <w:t xml:space="preserve"> </w:t>
      </w:r>
      <w:r w:rsidR="00A11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167E" w:rsidRPr="008E51C7" w:rsidRDefault="00A111CD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</w:t>
      </w:r>
      <w:r w:rsidR="00DA167E" w:rsidRPr="008E51C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A167E" w:rsidRPr="008E51C7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Дата:</w:t>
      </w:r>
      <w:r w:rsidR="00A111CD">
        <w:rPr>
          <w:rFonts w:ascii="Times New Roman" w:hAnsi="Times New Roman" w:cs="Times New Roman"/>
          <w:sz w:val="28"/>
          <w:szCs w:val="28"/>
        </w:rPr>
        <w:t>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 __________ 20__ года</w:t>
      </w: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F7" w:rsidRDefault="00D158F7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F7" w:rsidRDefault="00D158F7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F7" w:rsidRDefault="00D158F7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8F7" w:rsidRDefault="00D158F7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2DD">
        <w:rPr>
          <w:rFonts w:ascii="Times New Roman" w:hAnsi="Times New Roman"/>
          <w:sz w:val="28"/>
          <w:szCs w:val="28"/>
        </w:rPr>
        <w:t>сельского поселения «Усть-Цильма»</w:t>
      </w:r>
      <w:r w:rsidRPr="00AF3C4E">
        <w:rPr>
          <w:rFonts w:ascii="Times New Roman" w:hAnsi="Times New Roman"/>
          <w:sz w:val="24"/>
          <w:szCs w:val="24"/>
        </w:rPr>
        <w:t xml:space="preserve"> </w:t>
      </w: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A72DD">
        <w:rPr>
          <w:rFonts w:ascii="Times New Roman" w:hAnsi="Times New Roman"/>
          <w:sz w:val="28"/>
          <w:szCs w:val="28"/>
        </w:rPr>
        <w:t xml:space="preserve"> 22.06.2021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A72DD">
        <w:rPr>
          <w:rFonts w:ascii="Times New Roman" w:hAnsi="Times New Roman"/>
          <w:sz w:val="28"/>
          <w:szCs w:val="28"/>
        </w:rPr>
        <w:t>4-26/121</w:t>
      </w: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678B">
        <w:rPr>
          <w:rFonts w:ascii="Times New Roman" w:hAnsi="Times New Roman"/>
          <w:b/>
          <w:sz w:val="28"/>
          <w:szCs w:val="28"/>
        </w:rPr>
        <w:t>проведения конкурсного отбора инициативных проектов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</w:t>
      </w:r>
      <w:r w:rsidRPr="000A678B">
        <w:rPr>
          <w:rFonts w:ascii="Times New Roman" w:hAnsi="Times New Roman"/>
          <w:sz w:val="28"/>
          <w:szCs w:val="28"/>
        </w:rPr>
        <w:t>проведения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203F2A" w:rsidRP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. Проведение конкурсного отбора инициативных проектов возлагается на комиссию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комиссии формируется администрацией. При этом половина от общего числа членов комиссии должна быть назначена на основе предложений 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</w:t>
      </w:r>
      <w:r w:rsidR="00D534DA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«Усть-Цильма»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3B0889" w:rsidRPr="00467E51" w:rsidRDefault="00632CA4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889">
        <w:rPr>
          <w:rFonts w:ascii="Times New Roman" w:hAnsi="Times New Roman"/>
          <w:sz w:val="28"/>
          <w:szCs w:val="28"/>
        </w:rPr>
        <w:t xml:space="preserve">. Комиссия в своей деятельности руководствуется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</w:t>
      </w:r>
      <w:r w:rsidRPr="00467E51">
        <w:rPr>
          <w:rFonts w:ascii="Times New Roman" w:eastAsiaTheme="minorHAnsi" w:hAnsi="Times New Roman"/>
          <w:sz w:val="28"/>
          <w:szCs w:val="28"/>
          <w:lang w:eastAsia="en-US"/>
        </w:rPr>
        <w:t xml:space="preserve">иными нормативными правовыми актами </w:t>
      </w:r>
      <w:r w:rsidR="00D534DA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«Усть-Цильма»</w:t>
      </w:r>
      <w:r w:rsidRPr="00467E51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3B0889" w:rsidRPr="00467E51">
        <w:rPr>
          <w:rFonts w:ascii="Times New Roman" w:hAnsi="Times New Roman"/>
          <w:sz w:val="28"/>
          <w:szCs w:val="28"/>
        </w:rPr>
        <w:t>настоящим По</w:t>
      </w:r>
      <w:r w:rsidRPr="00467E51">
        <w:rPr>
          <w:rFonts w:ascii="Times New Roman" w:hAnsi="Times New Roman"/>
          <w:sz w:val="28"/>
          <w:szCs w:val="28"/>
        </w:rPr>
        <w:t>рядком</w:t>
      </w:r>
      <w:r w:rsidR="003B0889" w:rsidRPr="00467E51">
        <w:rPr>
          <w:rFonts w:ascii="Times New Roman" w:hAnsi="Times New Roman"/>
          <w:sz w:val="28"/>
          <w:szCs w:val="28"/>
        </w:rPr>
        <w:t>.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6</w:t>
      </w:r>
      <w:r w:rsidR="00632CA4" w:rsidRPr="00467E51">
        <w:rPr>
          <w:rFonts w:ascii="Times New Roman" w:hAnsi="Times New Roman"/>
          <w:color w:val="000000"/>
          <w:sz w:val="28"/>
          <w:szCs w:val="28"/>
        </w:rPr>
        <w:t>.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омиссия состоит из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заместителя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секретаря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 и членов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омиссии.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7. П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редседатель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руководит деятельностью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омиссии, ведёт заседания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омиссии, подписывает протоколы заседаний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8. В случае отсутствия председателя Комиссии его полномочия исполняет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заместитель председателя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632CA4" w:rsidRPr="00467E51" w:rsidRDefault="002B1AB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hAnsi="Times New Roman"/>
          <w:color w:val="000000"/>
          <w:sz w:val="28"/>
          <w:szCs w:val="28"/>
        </w:rPr>
        <w:t>9. С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екретарь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формирует проект повестки очередного заседания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обеспечивает подготовку материалов к заседанию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оповещает членов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омиссии об очередных её заседаниях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ведёт и подписывает протоколы заседаний 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Комиссии.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10</w:t>
      </w:r>
      <w:r w:rsidR="003B0889" w:rsidRPr="00467E51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  <w:r w:rsidRPr="00467E51">
        <w:rPr>
          <w:rFonts w:ascii="Times New Roman" w:hAnsi="Times New Roman"/>
          <w:sz w:val="28"/>
          <w:szCs w:val="28"/>
        </w:rPr>
        <w:t xml:space="preserve"> </w:t>
      </w:r>
      <w:r w:rsidR="003B0889" w:rsidRPr="00467E51">
        <w:rPr>
          <w:rFonts w:ascii="Times New Roman" w:hAnsi="Times New Roman"/>
          <w:sz w:val="28"/>
          <w:szCs w:val="28"/>
        </w:rPr>
        <w:t>Заседание Комиссии может быть проведено заочно путем письменного опроса членов Комиссии.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lastRenderedPageBreak/>
        <w:t>11</w:t>
      </w:r>
      <w:r w:rsidR="003B0889" w:rsidRPr="00467E51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467E51" w:rsidRPr="00467E51" w:rsidRDefault="002B1ABC" w:rsidP="00545A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12.</w:t>
      </w:r>
      <w:r w:rsidR="00467E51" w:rsidRPr="00467E51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 К</w:t>
      </w:r>
      <w:r w:rsidRPr="00467E51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конкурсный; 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3B0889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14. Решение Комиссией принимается по каждому представленному инициативному проекту и</w:t>
      </w:r>
      <w:r w:rsidR="003B0889" w:rsidRPr="00467E51">
        <w:rPr>
          <w:rFonts w:ascii="Times New Roman" w:hAnsi="Times New Roman"/>
          <w:sz w:val="28"/>
          <w:szCs w:val="28"/>
        </w:rPr>
        <w:t xml:space="preserve"> оформля</w:t>
      </w:r>
      <w:r w:rsidRPr="00467E51">
        <w:rPr>
          <w:rFonts w:ascii="Times New Roman" w:hAnsi="Times New Roman"/>
          <w:sz w:val="28"/>
          <w:szCs w:val="28"/>
        </w:rPr>
        <w:t>е</w:t>
      </w:r>
      <w:r w:rsidR="003B0889" w:rsidRPr="00467E51">
        <w:rPr>
          <w:rFonts w:ascii="Times New Roman" w:hAnsi="Times New Roman"/>
          <w:sz w:val="28"/>
          <w:szCs w:val="28"/>
        </w:rPr>
        <w:t>тся протоколом заседания Комиссии.</w:t>
      </w:r>
    </w:p>
    <w:p w:rsidR="003B0889" w:rsidRPr="00467E51" w:rsidRDefault="00467E51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15</w:t>
      </w:r>
      <w:r w:rsidR="003B0889" w:rsidRPr="00467E51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Pr="00467E51">
        <w:rPr>
          <w:rFonts w:ascii="Times New Roman" w:hAnsi="Times New Roman"/>
          <w:sz w:val="28"/>
          <w:szCs w:val="28"/>
        </w:rPr>
        <w:t>а</w:t>
      </w:r>
      <w:r w:rsidR="003B0889" w:rsidRPr="00467E51">
        <w:rPr>
          <w:rFonts w:ascii="Times New Roman" w:hAnsi="Times New Roman"/>
          <w:sz w:val="28"/>
          <w:szCs w:val="28"/>
        </w:rPr>
        <w:t>дминистрация.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611E" w:rsidRDefault="00D4611E" w:rsidP="00545A7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158F7" w:rsidRDefault="00D158F7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A72DD" w:rsidRDefault="002A72DD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A72DD" w:rsidRDefault="002A72DD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633B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33B8E">
        <w:rPr>
          <w:rFonts w:ascii="Times New Roman" w:hAnsi="Times New Roman"/>
          <w:sz w:val="28"/>
          <w:szCs w:val="28"/>
        </w:rPr>
        <w:t xml:space="preserve"> инициативных проектов</w:t>
      </w:r>
    </w:p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7E51" w:rsidRPr="00E005A3" w:rsidRDefault="00467E51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E005A3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633B8E" w:rsidRPr="00633B8E" w:rsidRDefault="00633B8E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1484"/>
        <w:gridCol w:w="2742"/>
        <w:gridCol w:w="3128"/>
        <w:gridCol w:w="1934"/>
      </w:tblGrid>
      <w:tr w:rsidR="00467E51" w:rsidRPr="00633B8E" w:rsidTr="00A111CD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A111CD" w:rsidP="00A111CD">
            <w:pPr>
              <w:spacing w:after="0" w:line="240" w:lineRule="auto"/>
              <w:ind w:left="17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467E51" w:rsidRPr="00633B8E" w:rsidTr="00A111CD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Default="003C4321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C432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прямыми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благополучателями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поставленные задачи выполнимы, конкретны, являются традиционными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174C2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0E759D" w:rsidRPr="00633B8E" w:rsidTr="00A111CD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Устойчивость инициативного проекта (предполагаемый «срок жизни» результатов):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  <w:r w:rsidR="000E759D" w:rsidRPr="00633B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Охват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косвенных), которые получат пользу от реализации народного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6.4.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планируемых к созданию после реализации инициативного проекта:</w:t>
            </w:r>
          </w:p>
          <w:p w:rsidR="00633B8E" w:rsidRPr="00633B8E" w:rsidRDefault="00633B8E" w:rsidP="00A111CD">
            <w:pPr>
              <w:pStyle w:val="ConsPlusNonformat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E759D" w:rsidRPr="00633B8E" w:rsidTr="00A111CD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инициативного </w:t>
            </w: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проекта в решении проблемы (согласно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протоколу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проекта):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8.1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 19,9% от общего числа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/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100%,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:rsid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количество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052C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111C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F819E3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Участие общественности в подготовке и реализации инициативного проекта</w:t>
            </w:r>
            <w:r w:rsidR="0057679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(оценивается суммарно)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инициативного проекта гражданами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F819E3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Всего:</w:t>
            </w:r>
          </w:p>
          <w:p w:rsidR="000E759D" w:rsidRPr="00633B8E" w:rsidRDefault="000E759D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сумма баллов, присвоенных инициативному проекту по каждому из 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критериев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960D38" w:rsidRDefault="00960D38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960D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рошел конкурсный отбор/не прошел конкурсный отбор</w:t>
            </w:r>
          </w:p>
        </w:tc>
      </w:tr>
    </w:tbl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4611E" w:rsidRPr="00633B8E" w:rsidRDefault="00633B8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Оценка инициативного проекта по каждому критерию определяется в баллах.</w:t>
      </w:r>
    </w:p>
    <w:p w:rsidR="00D4611E" w:rsidRPr="00633B8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Максимальная итоговая оценка инициативного проекта составляет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85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баллов, минимальная 0.</w:t>
      </w:r>
    </w:p>
    <w:p w:rsidR="00D4611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 w:rsidR="002A72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сельского поселения «Усть-Цильма» 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возможна в пределах объёмов бюджетных ассигнований, предусмотренных в бюджете </w:t>
      </w:r>
      <w:r w:rsidR="002A72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 «Усть-Цильма»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sectPr w:rsidR="00A111CD" w:rsidSect="00EC6FE1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E9"/>
    <w:rsid w:val="000774E3"/>
    <w:rsid w:val="000964C2"/>
    <w:rsid w:val="000A3817"/>
    <w:rsid w:val="000A678B"/>
    <w:rsid w:val="000D7E2F"/>
    <w:rsid w:val="000E759D"/>
    <w:rsid w:val="001077B6"/>
    <w:rsid w:val="00133FDD"/>
    <w:rsid w:val="00141787"/>
    <w:rsid w:val="0018003B"/>
    <w:rsid w:val="00203F2A"/>
    <w:rsid w:val="00213D37"/>
    <w:rsid w:val="002558D2"/>
    <w:rsid w:val="002A72DD"/>
    <w:rsid w:val="002B1ABC"/>
    <w:rsid w:val="00302BAB"/>
    <w:rsid w:val="00307BD5"/>
    <w:rsid w:val="00350E35"/>
    <w:rsid w:val="00386F0B"/>
    <w:rsid w:val="00393E0C"/>
    <w:rsid w:val="003B0889"/>
    <w:rsid w:val="003C4321"/>
    <w:rsid w:val="00433600"/>
    <w:rsid w:val="00455AA3"/>
    <w:rsid w:val="004644CB"/>
    <w:rsid w:val="00467E51"/>
    <w:rsid w:val="0048209C"/>
    <w:rsid w:val="004A7FE8"/>
    <w:rsid w:val="004F052C"/>
    <w:rsid w:val="0052357B"/>
    <w:rsid w:val="00545A75"/>
    <w:rsid w:val="005551C3"/>
    <w:rsid w:val="0057679C"/>
    <w:rsid w:val="005953F2"/>
    <w:rsid w:val="005B62A4"/>
    <w:rsid w:val="005D7F5A"/>
    <w:rsid w:val="00632CA4"/>
    <w:rsid w:val="00633B8E"/>
    <w:rsid w:val="006871DC"/>
    <w:rsid w:val="006E46B0"/>
    <w:rsid w:val="00703367"/>
    <w:rsid w:val="00723A5C"/>
    <w:rsid w:val="007D014C"/>
    <w:rsid w:val="007D01DF"/>
    <w:rsid w:val="007D6B1B"/>
    <w:rsid w:val="00865546"/>
    <w:rsid w:val="00875DF5"/>
    <w:rsid w:val="00885B56"/>
    <w:rsid w:val="008A658F"/>
    <w:rsid w:val="008D2F16"/>
    <w:rsid w:val="008D60F0"/>
    <w:rsid w:val="009116B8"/>
    <w:rsid w:val="009200C0"/>
    <w:rsid w:val="00937595"/>
    <w:rsid w:val="00960D38"/>
    <w:rsid w:val="009876DE"/>
    <w:rsid w:val="009B2FE3"/>
    <w:rsid w:val="00A0477D"/>
    <w:rsid w:val="00A111CD"/>
    <w:rsid w:val="00A75309"/>
    <w:rsid w:val="00BA02CB"/>
    <w:rsid w:val="00BA09FE"/>
    <w:rsid w:val="00BA3F52"/>
    <w:rsid w:val="00BB7FF9"/>
    <w:rsid w:val="00BF2A28"/>
    <w:rsid w:val="00C174C2"/>
    <w:rsid w:val="00C50AAF"/>
    <w:rsid w:val="00C948A6"/>
    <w:rsid w:val="00CC369B"/>
    <w:rsid w:val="00CD6C99"/>
    <w:rsid w:val="00CF4BC4"/>
    <w:rsid w:val="00D11061"/>
    <w:rsid w:val="00D158F7"/>
    <w:rsid w:val="00D233CE"/>
    <w:rsid w:val="00D4611E"/>
    <w:rsid w:val="00D534DA"/>
    <w:rsid w:val="00D62D9F"/>
    <w:rsid w:val="00D66175"/>
    <w:rsid w:val="00DA167E"/>
    <w:rsid w:val="00DB258D"/>
    <w:rsid w:val="00DB7328"/>
    <w:rsid w:val="00DE12C2"/>
    <w:rsid w:val="00E005A3"/>
    <w:rsid w:val="00E643EB"/>
    <w:rsid w:val="00E90D84"/>
    <w:rsid w:val="00EC6FE1"/>
    <w:rsid w:val="00F819E3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2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D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691C-C23A-4090-B84A-53451DED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17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vskaneva</cp:lastModifiedBy>
  <cp:revision>25</cp:revision>
  <cp:lastPrinted>2021-06-25T12:03:00Z</cp:lastPrinted>
  <dcterms:created xsi:type="dcterms:W3CDTF">2020-11-23T12:54:00Z</dcterms:created>
  <dcterms:modified xsi:type="dcterms:W3CDTF">2021-06-25T12:08:00Z</dcterms:modified>
</cp:coreProperties>
</file>