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05" w:rsidRPr="00F02765" w:rsidRDefault="002E7305" w:rsidP="00552C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E7305" w:rsidRDefault="002E7305" w:rsidP="002E7305">
      <w:pPr>
        <w:jc w:val="both"/>
      </w:pPr>
    </w:p>
    <w:p w:rsidR="00C377AD" w:rsidRDefault="00C377AD" w:rsidP="002E7305">
      <w:pPr>
        <w:jc w:val="both"/>
      </w:pPr>
    </w:p>
    <w:p w:rsidR="00C377AD" w:rsidRDefault="005020A2" w:rsidP="00C377AD">
      <w:pPr>
        <w:pStyle w:val="aa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C377AD" w:rsidRPr="002E7305">
        <w:rPr>
          <w:b/>
          <w:sz w:val="28"/>
          <w:szCs w:val="28"/>
        </w:rPr>
        <w:t xml:space="preserve"> о </w:t>
      </w:r>
      <w:r w:rsidR="00C377AD">
        <w:rPr>
          <w:b/>
          <w:sz w:val="28"/>
          <w:szCs w:val="28"/>
        </w:rPr>
        <w:t>реализации территориального трехстороннего</w:t>
      </w:r>
    </w:p>
    <w:p w:rsidR="00C377AD" w:rsidRPr="002E7305" w:rsidRDefault="00C377AD" w:rsidP="00C377AD">
      <w:pPr>
        <w:pStyle w:val="aa"/>
        <w:spacing w:line="264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соглашения</w:t>
      </w:r>
      <w:proofErr w:type="gramEnd"/>
      <w:r>
        <w:rPr>
          <w:b/>
          <w:sz w:val="28"/>
          <w:szCs w:val="28"/>
        </w:rPr>
        <w:t xml:space="preserve"> по социально-экономическим вопросам </w:t>
      </w:r>
      <w:r w:rsidRPr="002E7305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="00FE4D44">
        <w:rPr>
          <w:b/>
          <w:sz w:val="28"/>
          <w:szCs w:val="28"/>
        </w:rPr>
        <w:t>2022</w:t>
      </w:r>
      <w:r w:rsidRPr="002E7305">
        <w:rPr>
          <w:b/>
          <w:sz w:val="28"/>
          <w:szCs w:val="28"/>
        </w:rPr>
        <w:t xml:space="preserve"> год</w:t>
      </w:r>
      <w:r w:rsidR="00A21986">
        <w:rPr>
          <w:b/>
          <w:sz w:val="28"/>
          <w:szCs w:val="28"/>
        </w:rPr>
        <w:t xml:space="preserve"> (далее – соглашение)</w:t>
      </w:r>
    </w:p>
    <w:p w:rsidR="00C377AD" w:rsidRDefault="00C377AD" w:rsidP="00C377AD">
      <w:pPr>
        <w:jc w:val="center"/>
      </w:pPr>
    </w:p>
    <w:tbl>
      <w:tblPr>
        <w:tblStyle w:val="ab"/>
        <w:tblW w:w="14062" w:type="dxa"/>
        <w:jc w:val="center"/>
        <w:tblLook w:val="04A0" w:firstRow="1" w:lastRow="0" w:firstColumn="1" w:lastColumn="0" w:noHBand="0" w:noVBand="1"/>
      </w:tblPr>
      <w:tblGrid>
        <w:gridCol w:w="1795"/>
        <w:gridCol w:w="4124"/>
        <w:gridCol w:w="1398"/>
        <w:gridCol w:w="1390"/>
        <w:gridCol w:w="5355"/>
      </w:tblGrid>
      <w:tr w:rsidR="00E234B4" w:rsidRPr="00716EAF" w:rsidTr="002B50C1">
        <w:trPr>
          <w:jc w:val="center"/>
        </w:trPr>
        <w:tc>
          <w:tcPr>
            <w:tcW w:w="1797" w:type="dxa"/>
          </w:tcPr>
          <w:p w:rsidR="00E234B4" w:rsidRPr="00716EAF" w:rsidRDefault="00E234B4" w:rsidP="009A1E02">
            <w:pPr>
              <w:jc w:val="center"/>
              <w:rPr>
                <w:b/>
              </w:rPr>
            </w:pPr>
            <w:r w:rsidRPr="00716EAF">
              <w:rPr>
                <w:b/>
              </w:rPr>
              <w:t>Содержание пунктов</w:t>
            </w:r>
          </w:p>
          <w:p w:rsidR="00E234B4" w:rsidRPr="00716EAF" w:rsidRDefault="00E234B4" w:rsidP="009A1E02">
            <w:pPr>
              <w:jc w:val="center"/>
              <w:rPr>
                <w:b/>
              </w:rPr>
            </w:pPr>
            <w:proofErr w:type="gramStart"/>
            <w:r w:rsidRPr="00716EAF">
              <w:rPr>
                <w:b/>
              </w:rPr>
              <w:t>соглашения</w:t>
            </w:r>
            <w:proofErr w:type="gramEnd"/>
          </w:p>
        </w:tc>
        <w:tc>
          <w:tcPr>
            <w:tcW w:w="4198" w:type="dxa"/>
          </w:tcPr>
          <w:p w:rsidR="00E234B4" w:rsidRPr="00716EAF" w:rsidRDefault="00E234B4" w:rsidP="009A1E02">
            <w:pPr>
              <w:jc w:val="center"/>
              <w:rPr>
                <w:b/>
              </w:rPr>
            </w:pPr>
            <w:r w:rsidRPr="00716EAF">
              <w:rPr>
                <w:b/>
              </w:rPr>
              <w:t>Мероприятия по реализации</w:t>
            </w:r>
          </w:p>
          <w:p w:rsidR="00E234B4" w:rsidRPr="00716EAF" w:rsidRDefault="00E234B4" w:rsidP="00E234B4">
            <w:pPr>
              <w:jc w:val="center"/>
              <w:rPr>
                <w:b/>
              </w:rPr>
            </w:pPr>
            <w:proofErr w:type="gramStart"/>
            <w:r w:rsidRPr="00716EAF">
              <w:rPr>
                <w:b/>
              </w:rPr>
              <w:t>пунктов</w:t>
            </w:r>
            <w:proofErr w:type="gramEnd"/>
            <w:r w:rsidRPr="00716EAF">
              <w:rPr>
                <w:b/>
              </w:rPr>
              <w:t xml:space="preserve"> соглашения</w:t>
            </w:r>
          </w:p>
        </w:tc>
        <w:tc>
          <w:tcPr>
            <w:tcW w:w="1398" w:type="dxa"/>
          </w:tcPr>
          <w:p w:rsidR="00E234B4" w:rsidRPr="00716EAF" w:rsidRDefault="00E234B4" w:rsidP="009A1E02">
            <w:pPr>
              <w:jc w:val="center"/>
              <w:rPr>
                <w:b/>
              </w:rPr>
            </w:pPr>
            <w:r w:rsidRPr="00716EAF">
              <w:rPr>
                <w:b/>
              </w:rPr>
              <w:t>Сроки</w:t>
            </w:r>
          </w:p>
          <w:p w:rsidR="00E234B4" w:rsidRPr="00716EAF" w:rsidRDefault="00E234B4" w:rsidP="009A1E02">
            <w:pPr>
              <w:jc w:val="center"/>
              <w:rPr>
                <w:b/>
              </w:rPr>
            </w:pPr>
            <w:proofErr w:type="gramStart"/>
            <w:r w:rsidRPr="00716EAF">
              <w:rPr>
                <w:b/>
              </w:rPr>
              <w:t>исполнения</w:t>
            </w:r>
            <w:proofErr w:type="gramEnd"/>
          </w:p>
        </w:tc>
        <w:tc>
          <w:tcPr>
            <w:tcW w:w="1213" w:type="dxa"/>
          </w:tcPr>
          <w:p w:rsidR="00E234B4" w:rsidRPr="00716EAF" w:rsidRDefault="00FF2312" w:rsidP="00E234B4">
            <w:pPr>
              <w:ind w:left="-74" w:right="-114"/>
              <w:jc w:val="center"/>
              <w:rPr>
                <w:b/>
              </w:rPr>
            </w:pPr>
            <w:r w:rsidRPr="00716EAF">
              <w:rPr>
                <w:b/>
              </w:rPr>
              <w:t>Выполнено-В,</w:t>
            </w:r>
          </w:p>
          <w:p w:rsidR="00FF2312" w:rsidRPr="00716EAF" w:rsidRDefault="00FF2312" w:rsidP="00E234B4">
            <w:pPr>
              <w:ind w:left="-74" w:right="-114"/>
              <w:jc w:val="center"/>
              <w:rPr>
                <w:b/>
              </w:rPr>
            </w:pPr>
            <w:proofErr w:type="gramStart"/>
            <w:r w:rsidRPr="00716EAF">
              <w:rPr>
                <w:b/>
              </w:rPr>
              <w:t>не</w:t>
            </w:r>
            <w:proofErr w:type="gramEnd"/>
            <w:r w:rsidRPr="00716EAF">
              <w:rPr>
                <w:b/>
              </w:rPr>
              <w:t xml:space="preserve"> выполнено – НВ,</w:t>
            </w:r>
          </w:p>
          <w:p w:rsidR="00E234B4" w:rsidRPr="00716EAF" w:rsidRDefault="00FF2312" w:rsidP="00A576E1">
            <w:pPr>
              <w:ind w:left="-74"/>
              <w:jc w:val="center"/>
              <w:rPr>
                <w:b/>
              </w:rPr>
            </w:pPr>
            <w:proofErr w:type="gramStart"/>
            <w:r w:rsidRPr="00716EAF">
              <w:rPr>
                <w:b/>
              </w:rPr>
              <w:t>в</w:t>
            </w:r>
            <w:proofErr w:type="gramEnd"/>
            <w:r w:rsidRPr="00716EAF">
              <w:rPr>
                <w:b/>
              </w:rPr>
              <w:t xml:space="preserve"> стадии выполнения </w:t>
            </w:r>
            <w:r w:rsidR="00A576E1" w:rsidRPr="00716EAF">
              <w:rPr>
                <w:b/>
              </w:rPr>
              <w:t>–</w:t>
            </w:r>
            <w:r w:rsidRPr="00716EAF">
              <w:rPr>
                <w:b/>
              </w:rPr>
              <w:t xml:space="preserve"> СВ</w:t>
            </w:r>
          </w:p>
        </w:tc>
        <w:tc>
          <w:tcPr>
            <w:tcW w:w="5456" w:type="dxa"/>
          </w:tcPr>
          <w:p w:rsidR="00E234B4" w:rsidRPr="00716EAF" w:rsidRDefault="00E234B4" w:rsidP="00E234B4">
            <w:pPr>
              <w:ind w:left="-74" w:right="-114"/>
              <w:jc w:val="center"/>
              <w:rPr>
                <w:b/>
              </w:rPr>
            </w:pPr>
            <w:r w:rsidRPr="00716EAF">
              <w:rPr>
                <w:b/>
              </w:rPr>
              <w:t>Информация о выполнении соглашения</w:t>
            </w:r>
          </w:p>
        </w:tc>
      </w:tr>
      <w:tr w:rsidR="00E234B4" w:rsidRPr="00716EAF" w:rsidTr="002B50C1">
        <w:trPr>
          <w:trHeight w:val="227"/>
          <w:jc w:val="center"/>
        </w:trPr>
        <w:tc>
          <w:tcPr>
            <w:tcW w:w="1797" w:type="dxa"/>
          </w:tcPr>
          <w:p w:rsidR="00E234B4" w:rsidRPr="00716EAF" w:rsidRDefault="00E234B4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98" w:type="dxa"/>
          </w:tcPr>
          <w:p w:rsidR="00E234B4" w:rsidRPr="00716EAF" w:rsidRDefault="00E234B4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8" w:type="dxa"/>
          </w:tcPr>
          <w:p w:rsidR="00E234B4" w:rsidRPr="00716EAF" w:rsidRDefault="00E234B4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</w:tcPr>
          <w:p w:rsidR="00E234B4" w:rsidRPr="00716EAF" w:rsidRDefault="00E234B4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56" w:type="dxa"/>
          </w:tcPr>
          <w:p w:rsidR="00E234B4" w:rsidRPr="00716EAF" w:rsidRDefault="00DF6296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F81283" w:rsidRPr="00F81283" w:rsidTr="002B50C1">
        <w:trPr>
          <w:trHeight w:val="195"/>
          <w:jc w:val="center"/>
        </w:trPr>
        <w:tc>
          <w:tcPr>
            <w:tcW w:w="1797" w:type="dxa"/>
          </w:tcPr>
          <w:p w:rsidR="007B05CC" w:rsidRPr="00716EAF" w:rsidRDefault="007B05CC" w:rsidP="0062249A">
            <w:pPr>
              <w:pStyle w:val="aa"/>
              <w:numPr>
                <w:ilvl w:val="0"/>
                <w:numId w:val="8"/>
              </w:numPr>
              <w:ind w:left="29" w:firstLine="0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b/>
                <w:bCs/>
                <w:spacing w:val="-1"/>
                <w:sz w:val="22"/>
                <w:szCs w:val="22"/>
              </w:rPr>
              <w:t>В области экономической политики:</w:t>
            </w:r>
          </w:p>
          <w:p w:rsidR="009F7AAB" w:rsidRPr="00716EAF" w:rsidRDefault="009F7AAB" w:rsidP="007B05CC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3769C5" w:rsidRPr="00716EAF" w:rsidRDefault="001548C2" w:rsidP="007B05CC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Администрация </w:t>
            </w:r>
            <w:r w:rsidR="003769C5" w:rsidRPr="00716EAF">
              <w:rPr>
                <w:b/>
                <w:bCs/>
                <w:spacing w:val="-1"/>
                <w:sz w:val="22"/>
                <w:szCs w:val="22"/>
              </w:rPr>
              <w:t>МР «</w:t>
            </w:r>
            <w:proofErr w:type="spellStart"/>
            <w:r w:rsidR="003769C5" w:rsidRPr="00716EAF">
              <w:rPr>
                <w:b/>
                <w:bCs/>
                <w:spacing w:val="-1"/>
                <w:sz w:val="22"/>
                <w:szCs w:val="22"/>
              </w:rPr>
              <w:t>Усть-Цилемский</w:t>
            </w:r>
            <w:proofErr w:type="spellEnd"/>
            <w:r w:rsidR="003769C5" w:rsidRPr="00716EAF">
              <w:rPr>
                <w:b/>
                <w:bCs/>
                <w:spacing w:val="-1"/>
                <w:sz w:val="22"/>
                <w:szCs w:val="22"/>
              </w:rPr>
              <w:t>»</w:t>
            </w:r>
          </w:p>
          <w:p w:rsidR="009F7AAB" w:rsidRPr="00716EAF" w:rsidRDefault="007B05CC" w:rsidP="007B05CC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pacing w:val="-1"/>
                <w:sz w:val="22"/>
                <w:szCs w:val="22"/>
              </w:rPr>
              <w:t xml:space="preserve">1.1. Осуществляет мониторинг, анализ и прогноз социально-экономического </w:t>
            </w:r>
            <w:r w:rsidRPr="00716EAF">
              <w:rPr>
                <w:sz w:val="22"/>
                <w:szCs w:val="22"/>
              </w:rPr>
              <w:t xml:space="preserve">развития района. Разрабатывает муниципальные программы с учетом приоритетов развития </w:t>
            </w:r>
            <w:proofErr w:type="spellStart"/>
            <w:r w:rsidRPr="00716EAF">
              <w:rPr>
                <w:sz w:val="22"/>
                <w:szCs w:val="22"/>
              </w:rPr>
              <w:t>Усть-Цилемского</w:t>
            </w:r>
            <w:proofErr w:type="spellEnd"/>
            <w:r w:rsidRPr="00716EAF">
              <w:rPr>
                <w:sz w:val="22"/>
                <w:szCs w:val="22"/>
              </w:rPr>
              <w:t xml:space="preserve"> района и проводит работу по привлечению средств из дополнительных источников финансирования для реализации программных мероприятий.</w:t>
            </w:r>
          </w:p>
        </w:tc>
        <w:tc>
          <w:tcPr>
            <w:tcW w:w="1398" w:type="dxa"/>
          </w:tcPr>
          <w:p w:rsidR="009F7AAB" w:rsidRPr="00716EAF" w:rsidRDefault="00A576E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9F7AAB" w:rsidRPr="00716EAF" w:rsidRDefault="00DC7143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DC7143" w:rsidRPr="00B87D98" w:rsidRDefault="00DC7143" w:rsidP="00E05F4E">
            <w:pPr>
              <w:jc w:val="both"/>
              <w:rPr>
                <w:color w:val="000000" w:themeColor="text1"/>
              </w:rPr>
            </w:pPr>
            <w:r w:rsidRPr="00B87D98">
              <w:rPr>
                <w:color w:val="000000" w:themeColor="text1"/>
              </w:rPr>
              <w:t>Ежегодно формируется прогноз социально-экономического развит</w:t>
            </w:r>
            <w:r w:rsidR="005020A2" w:rsidRPr="00B87D98">
              <w:rPr>
                <w:color w:val="000000" w:themeColor="text1"/>
              </w:rPr>
              <w:t>ия МР «</w:t>
            </w:r>
            <w:proofErr w:type="spellStart"/>
            <w:r w:rsidR="005020A2" w:rsidRPr="00B87D98">
              <w:rPr>
                <w:color w:val="000000" w:themeColor="text1"/>
              </w:rPr>
              <w:t>Усть-Цилемский</w:t>
            </w:r>
            <w:proofErr w:type="spellEnd"/>
            <w:r w:rsidR="005020A2" w:rsidRPr="00B87D98">
              <w:rPr>
                <w:color w:val="000000" w:themeColor="text1"/>
              </w:rPr>
              <w:t>» и по итогам</w:t>
            </w:r>
            <w:r w:rsidRPr="00B87D98">
              <w:rPr>
                <w:color w:val="000000" w:themeColor="text1"/>
              </w:rPr>
              <w:t xml:space="preserve"> года подводятся итоги.</w:t>
            </w:r>
          </w:p>
          <w:p w:rsidR="009F7AAB" w:rsidRPr="001548C2" w:rsidRDefault="00B87D98" w:rsidP="00870E5B">
            <w:pPr>
              <w:jc w:val="both"/>
              <w:rPr>
                <w:color w:val="000000" w:themeColor="text1"/>
                <w:lang w:eastAsia="zh-CN"/>
              </w:rPr>
            </w:pPr>
            <w:r w:rsidRPr="00B87D98">
              <w:rPr>
                <w:color w:val="000000" w:themeColor="text1"/>
              </w:rPr>
              <w:t xml:space="preserve">Реализация мероприятий </w:t>
            </w:r>
            <w:r w:rsidR="00DC7143" w:rsidRPr="00B87D98">
              <w:rPr>
                <w:color w:val="000000" w:themeColor="text1"/>
              </w:rPr>
              <w:t>муниципальных программ, направленных на решение проблем и задач развития о</w:t>
            </w:r>
            <w:r>
              <w:rPr>
                <w:color w:val="000000" w:themeColor="text1"/>
              </w:rPr>
              <w:t xml:space="preserve">траслей экономики и социальной </w:t>
            </w:r>
            <w:r w:rsidR="00DC7143" w:rsidRPr="00B87D98">
              <w:rPr>
                <w:color w:val="000000" w:themeColor="text1"/>
              </w:rPr>
              <w:t>сферы района, муниципального управления, обе</w:t>
            </w:r>
            <w:r w:rsidR="00F62E95" w:rsidRPr="00B87D98">
              <w:rPr>
                <w:color w:val="000000" w:themeColor="text1"/>
              </w:rPr>
              <w:t>спечение безопасности населения (</w:t>
            </w:r>
            <w:r w:rsidR="00F62E95" w:rsidRPr="00B87D98">
              <w:rPr>
                <w:color w:val="000000" w:themeColor="text1"/>
                <w:lang w:eastAsia="zh-CN"/>
              </w:rPr>
              <w:t>в 2022 году из бюджета муниципального района «</w:t>
            </w:r>
            <w:proofErr w:type="spellStart"/>
            <w:r w:rsidR="00F62E95" w:rsidRPr="00B87D98">
              <w:rPr>
                <w:color w:val="000000" w:themeColor="text1"/>
                <w:lang w:eastAsia="zh-CN"/>
              </w:rPr>
              <w:t>Усть-Цилемский</w:t>
            </w:r>
            <w:proofErr w:type="spellEnd"/>
            <w:r w:rsidR="00F62E95" w:rsidRPr="00B87D98">
              <w:rPr>
                <w:color w:val="000000" w:themeColor="text1"/>
                <w:lang w:eastAsia="zh-CN"/>
              </w:rPr>
              <w:t>» было профинансировано 9 муниципальных программ на общую сумму 1 185 786,78 тыс. руб.).</w:t>
            </w:r>
          </w:p>
        </w:tc>
      </w:tr>
      <w:tr w:rsidR="00F81283" w:rsidRPr="00F81283" w:rsidTr="002B50C1">
        <w:trPr>
          <w:trHeight w:val="90"/>
          <w:jc w:val="center"/>
        </w:trPr>
        <w:tc>
          <w:tcPr>
            <w:tcW w:w="1797" w:type="dxa"/>
          </w:tcPr>
          <w:p w:rsidR="009F7AAB" w:rsidRPr="00716EAF" w:rsidRDefault="009F7AAB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5020A2" w:rsidRPr="005020A2" w:rsidRDefault="007B05CC" w:rsidP="005020A2">
            <w:pPr>
              <w:shd w:val="clear" w:color="auto" w:fill="FFFFFF"/>
              <w:jc w:val="both"/>
            </w:pPr>
            <w:r w:rsidRPr="005020A2">
              <w:rPr>
                <w:spacing w:val="-1"/>
              </w:rPr>
              <w:t xml:space="preserve">1.2. </w:t>
            </w:r>
            <w:r w:rsidR="005020A2" w:rsidRPr="005020A2">
              <w:rPr>
                <w:spacing w:val="-1"/>
              </w:rPr>
              <w:t xml:space="preserve">Осуществлять взаимодействие с органами исполнительной власти Республики Коми по </w:t>
            </w:r>
            <w:r w:rsidR="005020A2" w:rsidRPr="005020A2">
              <w:t>привлечению средств из республиканского бюджета Республики Коми на финансирование действующих муниципальных</w:t>
            </w:r>
            <w:r w:rsidR="005020A2">
              <w:rPr>
                <w:sz w:val="24"/>
                <w:szCs w:val="24"/>
              </w:rPr>
              <w:t xml:space="preserve"> </w:t>
            </w:r>
            <w:r w:rsidR="005020A2" w:rsidRPr="005020A2">
              <w:t>программ и реализацию инвестиционных проектов.</w:t>
            </w:r>
          </w:p>
          <w:p w:rsidR="009F7AAB" w:rsidRPr="00716EAF" w:rsidRDefault="009F7AAB" w:rsidP="005020A2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</w:tcPr>
          <w:p w:rsidR="009F7AAB" w:rsidRPr="00716EAF" w:rsidRDefault="0060114D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9F7AAB" w:rsidRPr="00716EAF" w:rsidRDefault="0060114D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5A6B4E" w:rsidRPr="005A6B4E" w:rsidRDefault="005A6B4E" w:rsidP="005A6B4E">
            <w:pPr>
              <w:jc w:val="both"/>
            </w:pPr>
            <w:r w:rsidRPr="005A6B4E">
              <w:t xml:space="preserve">Привлечение дополнительных финансов в сфере образования:    </w:t>
            </w:r>
          </w:p>
          <w:p w:rsidR="005A6B4E" w:rsidRPr="005A6B4E" w:rsidRDefault="005A6B4E" w:rsidP="005A6B4E">
            <w:pPr>
              <w:jc w:val="both"/>
            </w:pPr>
            <w:r w:rsidRPr="005A6B4E">
              <w:t>1) Оказание платных услуг в ОУ;</w:t>
            </w:r>
          </w:p>
          <w:p w:rsidR="005A6B4E" w:rsidRPr="005A6B4E" w:rsidRDefault="005A6B4E" w:rsidP="005A6B4E">
            <w:pPr>
              <w:jc w:val="both"/>
            </w:pPr>
            <w:r w:rsidRPr="005A6B4E">
              <w:t>2) Благодаря участию в конкурсе социальных и культурных проектов ПАО «Лукойл-Коми» в 2022</w:t>
            </w:r>
            <w:r>
              <w:t xml:space="preserve"> году ОУ реализовано </w:t>
            </w:r>
            <w:r w:rsidRPr="005A6B4E">
              <w:t xml:space="preserve">6 проектов (на сумму 1 140 396 </w:t>
            </w:r>
            <w:proofErr w:type="spellStart"/>
            <w:r w:rsidRPr="005A6B4E">
              <w:t>руб</w:t>
            </w:r>
            <w:proofErr w:type="spellEnd"/>
            <w:r w:rsidRPr="005A6B4E">
              <w:t>):</w:t>
            </w:r>
          </w:p>
          <w:p w:rsidR="005A6B4E" w:rsidRPr="005A6B4E" w:rsidRDefault="005A6B4E" w:rsidP="005A6B4E">
            <w:pPr>
              <w:jc w:val="both"/>
            </w:pPr>
            <w:r w:rsidRPr="005A6B4E">
              <w:t xml:space="preserve">- </w:t>
            </w:r>
            <w:proofErr w:type="spellStart"/>
            <w:r w:rsidRPr="005A6B4E">
              <w:t>Усть-Цилемская</w:t>
            </w:r>
            <w:proofErr w:type="spellEnd"/>
            <w:r w:rsidRPr="005A6B4E">
              <w:t xml:space="preserve"> СОШ – экологическая тропа (2 этап) – 207 086 </w:t>
            </w:r>
            <w:proofErr w:type="spellStart"/>
            <w:r w:rsidRPr="005A6B4E">
              <w:t>руб</w:t>
            </w:r>
            <w:proofErr w:type="spellEnd"/>
          </w:p>
          <w:p w:rsidR="005A6B4E" w:rsidRPr="005A6B4E" w:rsidRDefault="005A6B4E" w:rsidP="005A6B4E">
            <w:pPr>
              <w:jc w:val="both"/>
            </w:pPr>
            <w:r w:rsidRPr="005A6B4E">
              <w:t>- Окуневская СОШ – тренажерный зал (2 этап) – 370 000</w:t>
            </w:r>
          </w:p>
          <w:p w:rsidR="005A6B4E" w:rsidRPr="005A6B4E" w:rsidRDefault="005A6B4E" w:rsidP="005A6B4E">
            <w:pPr>
              <w:jc w:val="both"/>
            </w:pPr>
            <w:r w:rsidRPr="005A6B4E">
              <w:t xml:space="preserve">- </w:t>
            </w:r>
            <w:proofErr w:type="spellStart"/>
            <w:r w:rsidRPr="005A6B4E">
              <w:t>Степановскаая</w:t>
            </w:r>
            <w:proofErr w:type="spellEnd"/>
            <w:r w:rsidRPr="005A6B4E">
              <w:t xml:space="preserve"> ООШ – спортивное оборудование – </w:t>
            </w:r>
            <w:r w:rsidRPr="005A6B4E">
              <w:lastRenderedPageBreak/>
              <w:t>103 310</w:t>
            </w:r>
          </w:p>
          <w:p w:rsidR="005A6B4E" w:rsidRPr="005A6B4E" w:rsidRDefault="005A6B4E" w:rsidP="005A6B4E">
            <w:pPr>
              <w:jc w:val="both"/>
            </w:pPr>
            <w:r w:rsidRPr="005A6B4E">
              <w:t xml:space="preserve">- Детский сад № 10 – </w:t>
            </w:r>
            <w:proofErr w:type="spellStart"/>
            <w:r w:rsidRPr="005A6B4E">
              <w:t>усть-цилемские</w:t>
            </w:r>
            <w:proofErr w:type="spellEnd"/>
            <w:r w:rsidRPr="005A6B4E">
              <w:t xml:space="preserve"> наряды – 120 000</w:t>
            </w:r>
          </w:p>
          <w:p w:rsidR="005A6B4E" w:rsidRPr="005A6B4E" w:rsidRDefault="005A6B4E" w:rsidP="005A6B4E">
            <w:pPr>
              <w:jc w:val="both"/>
            </w:pPr>
            <w:r w:rsidRPr="005A6B4E">
              <w:t>- Детский сад № 31 – спортивное оборудование - 180 000</w:t>
            </w:r>
          </w:p>
          <w:p w:rsidR="005A6B4E" w:rsidRPr="005A6B4E" w:rsidRDefault="005A6B4E" w:rsidP="005A6B4E">
            <w:pPr>
              <w:jc w:val="both"/>
            </w:pPr>
            <w:r w:rsidRPr="005A6B4E">
              <w:t xml:space="preserve">- Детский сад № 14 – мебель – 160 000 </w:t>
            </w:r>
            <w:proofErr w:type="spellStart"/>
            <w:r w:rsidRPr="005A6B4E">
              <w:t>руб</w:t>
            </w:r>
            <w:proofErr w:type="spellEnd"/>
          </w:p>
          <w:p w:rsidR="005A6B4E" w:rsidRPr="005A6B4E" w:rsidRDefault="005A6B4E" w:rsidP="005A6B4E">
            <w:pPr>
              <w:jc w:val="both"/>
            </w:pPr>
            <w:r w:rsidRPr="005A6B4E">
              <w:t xml:space="preserve">3) В 2022 году реализовано 3 проекта «Народный бюджет» на сумму 2 026 887 </w:t>
            </w:r>
            <w:proofErr w:type="spellStart"/>
            <w:r w:rsidRPr="005A6B4E">
              <w:t>руб</w:t>
            </w:r>
            <w:proofErr w:type="spellEnd"/>
            <w:r w:rsidRPr="005A6B4E">
              <w:t>:</w:t>
            </w:r>
          </w:p>
          <w:p w:rsidR="005A6B4E" w:rsidRPr="005A6B4E" w:rsidRDefault="005A6B4E" w:rsidP="005A6B4E">
            <w:pPr>
              <w:jc w:val="both"/>
            </w:pPr>
            <w:r w:rsidRPr="005A6B4E">
              <w:t xml:space="preserve">- МБДОУ «Детский сад №20» </w:t>
            </w:r>
            <w:proofErr w:type="spellStart"/>
            <w:r w:rsidRPr="005A6B4E">
              <w:t>с.Трусово</w:t>
            </w:r>
            <w:proofErr w:type="spellEnd"/>
            <w:r w:rsidRPr="005A6B4E">
              <w:t xml:space="preserve"> – «Надежная кровля – сельской детворе» - замена части крыши (2 этап); </w:t>
            </w:r>
          </w:p>
          <w:p w:rsidR="005A6B4E" w:rsidRPr="005A6B4E" w:rsidRDefault="005A6B4E" w:rsidP="005A6B4E">
            <w:pPr>
              <w:jc w:val="both"/>
            </w:pPr>
            <w:r w:rsidRPr="005A6B4E">
              <w:t xml:space="preserve">- МБДОУ «Детский сад №10» </w:t>
            </w:r>
            <w:proofErr w:type="spellStart"/>
            <w:r w:rsidRPr="005A6B4E">
              <w:t>с.Коровий</w:t>
            </w:r>
            <w:proofErr w:type="spellEnd"/>
            <w:r w:rsidRPr="005A6B4E">
              <w:t xml:space="preserve"> Ручей - «Жизнь без запаха» -  ремонт внутренней </w:t>
            </w:r>
            <w:r w:rsidRPr="005A6B4E">
              <w:rPr>
                <w:color w:val="000000"/>
                <w:shd w:val="clear" w:color="auto" w:fill="FFFFFF"/>
              </w:rPr>
              <w:t xml:space="preserve">канализации, в </w:t>
            </w:r>
            <w:proofErr w:type="spellStart"/>
            <w:r w:rsidRPr="005A6B4E">
              <w:rPr>
                <w:color w:val="000000"/>
                <w:shd w:val="clear" w:color="auto" w:fill="FFFFFF"/>
              </w:rPr>
              <w:t>т.ч</w:t>
            </w:r>
            <w:proofErr w:type="spellEnd"/>
            <w:r w:rsidRPr="005A6B4E">
              <w:rPr>
                <w:color w:val="000000"/>
                <w:shd w:val="clear" w:color="auto" w:fill="FFFFFF"/>
              </w:rPr>
              <w:t>. замена раковин, унитазов (2 этап)</w:t>
            </w:r>
            <w:r w:rsidRPr="005A6B4E">
              <w:t>;</w:t>
            </w:r>
          </w:p>
          <w:p w:rsidR="005A6B4E" w:rsidRPr="005A6B4E" w:rsidRDefault="005A6B4E" w:rsidP="005A6B4E">
            <w:pPr>
              <w:jc w:val="both"/>
            </w:pPr>
            <w:r w:rsidRPr="005A6B4E">
              <w:t>- МБОУ «</w:t>
            </w:r>
            <w:proofErr w:type="spellStart"/>
            <w:r w:rsidRPr="005A6B4E">
              <w:t>Хабарицкая</w:t>
            </w:r>
            <w:proofErr w:type="spellEnd"/>
            <w:r w:rsidRPr="005A6B4E">
              <w:t xml:space="preserve"> СОШ» - утепление и обшивка стен (2 этап) </w:t>
            </w:r>
          </w:p>
          <w:p w:rsidR="005A6B4E" w:rsidRPr="005A6B4E" w:rsidRDefault="005A6B4E" w:rsidP="005A6B4E">
            <w:pPr>
              <w:jc w:val="both"/>
            </w:pPr>
            <w:r w:rsidRPr="005A6B4E">
              <w:t>4) МБОУ «</w:t>
            </w:r>
            <w:proofErr w:type="spellStart"/>
            <w:r w:rsidRPr="005A6B4E">
              <w:t>Цилемская</w:t>
            </w:r>
            <w:proofErr w:type="spellEnd"/>
            <w:r w:rsidRPr="005A6B4E">
              <w:t xml:space="preserve"> СОШ» - участие в программе «Модернизация школьных систем образования» (капитальный ремонт в 2022-2023 гг.). Всего выделено 67 093 828 </w:t>
            </w:r>
            <w:proofErr w:type="spellStart"/>
            <w:r w:rsidRPr="005A6B4E">
              <w:t>руб</w:t>
            </w:r>
            <w:proofErr w:type="spellEnd"/>
            <w:r w:rsidRPr="005A6B4E">
              <w:t xml:space="preserve">, в </w:t>
            </w:r>
            <w:proofErr w:type="spellStart"/>
            <w:r w:rsidRPr="005A6B4E">
              <w:t>т.ч</w:t>
            </w:r>
            <w:proofErr w:type="spellEnd"/>
            <w:r w:rsidRPr="005A6B4E">
              <w:t>. на оснащение 15 676 445 руб.</w:t>
            </w:r>
          </w:p>
          <w:p w:rsidR="005A6B4E" w:rsidRPr="005A6B4E" w:rsidRDefault="005A6B4E" w:rsidP="005A6B4E">
            <w:pPr>
              <w:jc w:val="both"/>
            </w:pPr>
            <w:r w:rsidRPr="005A6B4E">
              <w:t xml:space="preserve">5) Реализация проекта школьного инициативного бюджетирования «Народный бюджет в школе» (всего выделено 360 000 </w:t>
            </w:r>
            <w:proofErr w:type="spellStart"/>
            <w:r w:rsidRPr="005A6B4E">
              <w:t>руб</w:t>
            </w:r>
            <w:proofErr w:type="spellEnd"/>
            <w:r w:rsidRPr="005A6B4E">
              <w:t xml:space="preserve">): </w:t>
            </w:r>
          </w:p>
          <w:p w:rsidR="005A6B4E" w:rsidRPr="005A6B4E" w:rsidRDefault="005A6B4E" w:rsidP="005A6B4E">
            <w:pPr>
              <w:jc w:val="both"/>
            </w:pPr>
            <w:r w:rsidRPr="005A6B4E">
              <w:t xml:space="preserve">- </w:t>
            </w:r>
            <w:proofErr w:type="spellStart"/>
            <w:r w:rsidRPr="005A6B4E">
              <w:t>Усть-Цилемская</w:t>
            </w:r>
            <w:proofErr w:type="spellEnd"/>
            <w:r w:rsidRPr="005A6B4E">
              <w:t xml:space="preserve"> СОШ – «Полезная перемена» (обустройство места отдыха в рекреации)</w:t>
            </w:r>
          </w:p>
          <w:p w:rsidR="005A6B4E" w:rsidRPr="005A6B4E" w:rsidRDefault="005A6B4E" w:rsidP="005A6B4E">
            <w:pPr>
              <w:jc w:val="both"/>
            </w:pPr>
            <w:r w:rsidRPr="005A6B4E">
              <w:t xml:space="preserve">- Окуневская СОШ – «Создание школьной радиостудии «Школа </w:t>
            </w:r>
            <w:r w:rsidRPr="005A6B4E">
              <w:rPr>
                <w:lang w:val="en-US"/>
              </w:rPr>
              <w:t>FM</w:t>
            </w:r>
            <w:r w:rsidRPr="005A6B4E">
              <w:t xml:space="preserve">» </w:t>
            </w:r>
          </w:p>
          <w:p w:rsidR="005A6B4E" w:rsidRPr="005A6B4E" w:rsidRDefault="005A6B4E" w:rsidP="005A6B4E">
            <w:pPr>
              <w:jc w:val="both"/>
            </w:pPr>
            <w:r w:rsidRPr="005A6B4E">
              <w:t xml:space="preserve">- Кадетская СОШ – «Клуб военно-исторической реконструкции» - </w:t>
            </w:r>
          </w:p>
          <w:p w:rsidR="005A6B4E" w:rsidRPr="005A6B4E" w:rsidRDefault="005A6B4E" w:rsidP="005A6B4E">
            <w:pPr>
              <w:jc w:val="both"/>
            </w:pPr>
            <w:r w:rsidRPr="005A6B4E">
              <w:t xml:space="preserve">- Гудвин – «Молодежная швейная студия «Модная </w:t>
            </w:r>
            <w:proofErr w:type="spellStart"/>
            <w:r w:rsidRPr="005A6B4E">
              <w:t>ЛУКовица</w:t>
            </w:r>
            <w:proofErr w:type="spellEnd"/>
            <w:r w:rsidRPr="005A6B4E">
              <w:t xml:space="preserve">» </w:t>
            </w:r>
          </w:p>
          <w:p w:rsidR="005A6B4E" w:rsidRPr="005A6B4E" w:rsidRDefault="005A6B4E" w:rsidP="005A6B4E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5A6B4E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6) В рамках проекта «Современная школа» национального проекта «Образование в 2022 году </w:t>
            </w:r>
            <w:proofErr w:type="gramStart"/>
            <w:r w:rsidRPr="005A6B4E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создано  2</w:t>
            </w:r>
            <w:proofErr w:type="gramEnd"/>
            <w:r w:rsidRPr="005A6B4E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Центра образования естественно-научного и технологического профилей  «Точка Роста» на базе МБОУ «Окуневская СОШ» и «</w:t>
            </w:r>
            <w:proofErr w:type="spellStart"/>
            <w:r w:rsidRPr="005A6B4E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Пижемская</w:t>
            </w:r>
            <w:proofErr w:type="spellEnd"/>
            <w:r w:rsidRPr="005A6B4E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СОШ».</w:t>
            </w:r>
          </w:p>
          <w:p w:rsidR="005A6B4E" w:rsidRPr="005A6B4E" w:rsidRDefault="005A6B4E" w:rsidP="005A6B4E">
            <w:pPr>
              <w:jc w:val="both"/>
            </w:pPr>
            <w:r w:rsidRPr="005A6B4E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7)</w:t>
            </w:r>
            <w:r w:rsidRPr="005A6B4E">
              <w:t xml:space="preserve"> Республиканские средства на исполнение наказов избирателей (от </w:t>
            </w:r>
            <w:proofErr w:type="spellStart"/>
            <w:r w:rsidRPr="005A6B4E">
              <w:t>Лясковской</w:t>
            </w:r>
            <w:proofErr w:type="spellEnd"/>
            <w:r w:rsidRPr="005A6B4E">
              <w:t xml:space="preserve"> Е.М.):</w:t>
            </w:r>
          </w:p>
          <w:p w:rsidR="005A6B4E" w:rsidRPr="005A6B4E" w:rsidRDefault="005A6B4E" w:rsidP="005A6B4E">
            <w:pPr>
              <w:jc w:val="both"/>
            </w:pPr>
            <w:r w:rsidRPr="005A6B4E">
              <w:t xml:space="preserve">- </w:t>
            </w:r>
            <w:proofErr w:type="spellStart"/>
            <w:r w:rsidRPr="005A6B4E">
              <w:t>Хабарицкая</w:t>
            </w:r>
            <w:proofErr w:type="spellEnd"/>
            <w:r w:rsidRPr="005A6B4E">
              <w:t xml:space="preserve"> СОШ – 2 100 000 </w:t>
            </w:r>
            <w:proofErr w:type="spellStart"/>
            <w:r w:rsidRPr="005A6B4E">
              <w:t>руб</w:t>
            </w:r>
            <w:proofErr w:type="spellEnd"/>
            <w:r w:rsidRPr="005A6B4E">
              <w:t xml:space="preserve"> на трактор</w:t>
            </w:r>
          </w:p>
          <w:p w:rsidR="005A6B4E" w:rsidRPr="005A6B4E" w:rsidRDefault="005A6B4E" w:rsidP="005A6B4E">
            <w:pPr>
              <w:jc w:val="both"/>
            </w:pPr>
            <w:r w:rsidRPr="005A6B4E">
              <w:lastRenderedPageBreak/>
              <w:t xml:space="preserve">- </w:t>
            </w:r>
            <w:proofErr w:type="spellStart"/>
            <w:r w:rsidRPr="005A6B4E">
              <w:t>Цилемская</w:t>
            </w:r>
            <w:proofErr w:type="spellEnd"/>
            <w:r w:rsidRPr="005A6B4E">
              <w:t xml:space="preserve"> СОШ – 645 000 </w:t>
            </w:r>
            <w:proofErr w:type="spellStart"/>
            <w:r w:rsidRPr="005A6B4E">
              <w:t>руб</w:t>
            </w:r>
            <w:proofErr w:type="spellEnd"/>
            <w:r w:rsidRPr="005A6B4E">
              <w:t xml:space="preserve"> на утепление интерната</w:t>
            </w:r>
          </w:p>
          <w:p w:rsidR="005A6B4E" w:rsidRPr="005A6B4E" w:rsidRDefault="005A6B4E" w:rsidP="005A6B4E">
            <w:pPr>
              <w:jc w:val="both"/>
            </w:pPr>
            <w:r w:rsidRPr="005A6B4E">
              <w:t xml:space="preserve">8) Средства от ЛУКОЙЛ </w:t>
            </w:r>
          </w:p>
          <w:p w:rsidR="0017206A" w:rsidRPr="005A6B4E" w:rsidRDefault="005A6B4E" w:rsidP="005020A2">
            <w:pPr>
              <w:jc w:val="both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A6B4E">
              <w:t xml:space="preserve">- Гудвин – 550 000 </w:t>
            </w:r>
            <w:proofErr w:type="spellStart"/>
            <w:r w:rsidRPr="005A6B4E">
              <w:t>руб</w:t>
            </w:r>
            <w:proofErr w:type="spellEnd"/>
            <w:r w:rsidRPr="005A6B4E">
              <w:t xml:space="preserve"> – замена окон и покраска здания</w:t>
            </w:r>
          </w:p>
        </w:tc>
      </w:tr>
      <w:tr w:rsidR="00F81283" w:rsidRPr="00F81283" w:rsidTr="002B50C1">
        <w:trPr>
          <w:trHeight w:val="120"/>
          <w:jc w:val="center"/>
        </w:trPr>
        <w:tc>
          <w:tcPr>
            <w:tcW w:w="1797" w:type="dxa"/>
          </w:tcPr>
          <w:p w:rsidR="007B05CC" w:rsidRPr="00716EAF" w:rsidRDefault="007B05CC" w:rsidP="00234ECE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7B05CC" w:rsidRPr="00716EAF" w:rsidRDefault="007B05CC" w:rsidP="003769C5">
            <w:pPr>
              <w:shd w:val="clear" w:color="auto" w:fill="FFFFFF"/>
              <w:jc w:val="both"/>
            </w:pPr>
            <w:r w:rsidRPr="00716EAF">
              <w:t>1.3. Осуществляет мониторинг по регулированию цен и тарифов в пределах предоставленных законодательством полномочий.</w:t>
            </w:r>
          </w:p>
        </w:tc>
        <w:tc>
          <w:tcPr>
            <w:tcW w:w="1398" w:type="dxa"/>
          </w:tcPr>
          <w:p w:rsidR="007B05CC" w:rsidRPr="00716EAF" w:rsidRDefault="00A576E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7B05CC" w:rsidRPr="00716EAF" w:rsidRDefault="00DC7143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DC7143" w:rsidRPr="00B87D98" w:rsidRDefault="00DC7143" w:rsidP="00DC7143">
            <w:pPr>
              <w:rPr>
                <w:color w:val="000000" w:themeColor="text1"/>
              </w:rPr>
            </w:pPr>
            <w:r w:rsidRPr="00B87D98">
              <w:rPr>
                <w:color w:val="000000" w:themeColor="text1"/>
              </w:rPr>
              <w:t>Согласование прейскуранта цен по платным услугам на 2020-202</w:t>
            </w:r>
            <w:r w:rsidR="00FE4D44" w:rsidRPr="00B87D98">
              <w:rPr>
                <w:color w:val="000000" w:themeColor="text1"/>
              </w:rPr>
              <w:t>2</w:t>
            </w:r>
            <w:r w:rsidRPr="00B87D98">
              <w:rPr>
                <w:color w:val="000000" w:themeColor="text1"/>
              </w:rPr>
              <w:t xml:space="preserve"> год:</w:t>
            </w:r>
          </w:p>
          <w:p w:rsidR="00DC7143" w:rsidRPr="00B87D98" w:rsidRDefault="00DC7143" w:rsidP="00DC7143">
            <w:pPr>
              <w:rPr>
                <w:color w:val="000000" w:themeColor="text1"/>
              </w:rPr>
            </w:pPr>
            <w:r w:rsidRPr="00B87D98">
              <w:rPr>
                <w:color w:val="000000" w:themeColor="text1"/>
              </w:rPr>
              <w:t>- МБУ Централизованная библиотечная система;</w:t>
            </w:r>
          </w:p>
          <w:p w:rsidR="00DC7143" w:rsidRPr="00B87D98" w:rsidRDefault="00DC7143" w:rsidP="00DC7143">
            <w:pPr>
              <w:rPr>
                <w:color w:val="000000" w:themeColor="text1"/>
              </w:rPr>
            </w:pPr>
            <w:r w:rsidRPr="00B87D98">
              <w:rPr>
                <w:color w:val="000000" w:themeColor="text1"/>
              </w:rPr>
              <w:t>- МБУ «Районный центр культуры досуга и кино»;</w:t>
            </w:r>
          </w:p>
          <w:p w:rsidR="00DC7143" w:rsidRPr="00B87D98" w:rsidRDefault="00DC7143" w:rsidP="00DC7143">
            <w:pPr>
              <w:rPr>
                <w:color w:val="000000" w:themeColor="text1"/>
              </w:rPr>
            </w:pPr>
            <w:r w:rsidRPr="00B87D98">
              <w:rPr>
                <w:color w:val="000000" w:themeColor="text1"/>
              </w:rPr>
              <w:t>- МБУ «Центр жилищных расчетов, льгот и субсидий»;</w:t>
            </w:r>
          </w:p>
          <w:p w:rsidR="00DC7143" w:rsidRPr="00B87D98" w:rsidRDefault="00DC7143" w:rsidP="00DC7143">
            <w:pPr>
              <w:rPr>
                <w:color w:val="000000" w:themeColor="text1"/>
              </w:rPr>
            </w:pPr>
            <w:r w:rsidRPr="00B87D98">
              <w:rPr>
                <w:color w:val="000000" w:themeColor="text1"/>
              </w:rPr>
              <w:t>- МБУДО «Центр физкультуры, спорта и туризма»;</w:t>
            </w:r>
          </w:p>
          <w:p w:rsidR="00DC7143" w:rsidRPr="00B87D98" w:rsidRDefault="00DC7143" w:rsidP="00DC7143">
            <w:pPr>
              <w:rPr>
                <w:color w:val="000000" w:themeColor="text1"/>
              </w:rPr>
            </w:pPr>
            <w:r w:rsidRPr="00B87D98">
              <w:rPr>
                <w:color w:val="000000" w:themeColor="text1"/>
              </w:rPr>
              <w:t>- МБУДО «</w:t>
            </w:r>
            <w:proofErr w:type="spellStart"/>
            <w:r w:rsidRPr="00B87D98">
              <w:rPr>
                <w:color w:val="000000" w:themeColor="text1"/>
              </w:rPr>
              <w:t>Усть-Цилемская</w:t>
            </w:r>
            <w:proofErr w:type="spellEnd"/>
            <w:r w:rsidRPr="00B87D98">
              <w:rPr>
                <w:color w:val="000000" w:themeColor="text1"/>
              </w:rPr>
              <w:t xml:space="preserve"> детская музыкальная школа»;</w:t>
            </w:r>
          </w:p>
          <w:p w:rsidR="00DC7143" w:rsidRPr="00B87D98" w:rsidRDefault="00DC7143" w:rsidP="00DC7143">
            <w:pPr>
              <w:rPr>
                <w:color w:val="000000" w:themeColor="text1"/>
              </w:rPr>
            </w:pPr>
            <w:r w:rsidRPr="00B87D98">
              <w:rPr>
                <w:color w:val="000000" w:themeColor="text1"/>
              </w:rPr>
              <w:t>- МБУ «Музей А.В. Журавского»;</w:t>
            </w:r>
          </w:p>
          <w:p w:rsidR="007B05CC" w:rsidRPr="00F81283" w:rsidRDefault="00DC7143" w:rsidP="00DC7143">
            <w:pPr>
              <w:pStyle w:val="aa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B87D98">
              <w:rPr>
                <w:color w:val="000000" w:themeColor="text1"/>
                <w:sz w:val="22"/>
                <w:szCs w:val="22"/>
              </w:rPr>
              <w:t>- МКУ «ДРСУ».</w:t>
            </w:r>
          </w:p>
        </w:tc>
      </w:tr>
      <w:tr w:rsidR="00F81283" w:rsidRPr="00F81283" w:rsidTr="002B50C1">
        <w:trPr>
          <w:trHeight w:val="105"/>
          <w:jc w:val="center"/>
        </w:trPr>
        <w:tc>
          <w:tcPr>
            <w:tcW w:w="1797" w:type="dxa"/>
          </w:tcPr>
          <w:p w:rsidR="007B05CC" w:rsidRPr="00716EAF" w:rsidRDefault="007B05CC" w:rsidP="00234ECE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7B05CC" w:rsidRPr="00716EAF" w:rsidRDefault="00370AB8" w:rsidP="003769C5">
            <w:pPr>
              <w:shd w:val="clear" w:color="auto" w:fill="FFFFFF"/>
              <w:jc w:val="both"/>
            </w:pPr>
            <w:r w:rsidRPr="00716EAF">
              <w:t xml:space="preserve">1.4. Осуществляет контроль </w:t>
            </w:r>
            <w:r w:rsidR="007B05CC" w:rsidRPr="00716EAF">
              <w:t xml:space="preserve">за работой муниципальных учреждений, способствует принятию в них коллективных договоров. </w:t>
            </w:r>
          </w:p>
        </w:tc>
        <w:tc>
          <w:tcPr>
            <w:tcW w:w="1398" w:type="dxa"/>
          </w:tcPr>
          <w:p w:rsidR="007B05CC" w:rsidRPr="00716EAF" w:rsidRDefault="00E51346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7B05CC" w:rsidRPr="00B87D98" w:rsidRDefault="003F729A" w:rsidP="00ED3617">
            <w:pPr>
              <w:pStyle w:val="aa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87D9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7B05CC" w:rsidRPr="005A6B4E" w:rsidRDefault="0017206A" w:rsidP="00B87D98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A6B4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Контроль за работой муниципальных учреждений </w:t>
            </w:r>
            <w:r w:rsidR="00B87D98" w:rsidRPr="005A6B4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проводится на регулярной основе а</w:t>
            </w:r>
            <w:r w:rsidRPr="005A6B4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дминистрацией МР «</w:t>
            </w:r>
            <w:proofErr w:type="spellStart"/>
            <w:r w:rsidRPr="005A6B4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Усть-Цилемский</w:t>
            </w:r>
            <w:proofErr w:type="spellEnd"/>
            <w:r w:rsidRPr="005A6B4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», в том числе Финансовым управлением администрации.</w:t>
            </w:r>
          </w:p>
        </w:tc>
      </w:tr>
      <w:tr w:rsidR="00F81283" w:rsidRPr="00F81283" w:rsidTr="002B50C1">
        <w:trPr>
          <w:trHeight w:val="240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jc w:val="both"/>
            </w:pPr>
            <w:r w:rsidRPr="0017206A">
              <w:t>1</w:t>
            </w:r>
            <w:r w:rsidRPr="002B50C1">
              <w:t xml:space="preserve">.5.  Обеспечивает выполнение антикризисных мероприятий, направленных </w:t>
            </w:r>
            <w:r w:rsidRPr="002B50C1">
              <w:rPr>
                <w:spacing w:val="-1"/>
              </w:rPr>
              <w:t xml:space="preserve">на стабилизацию экономического и социального развития </w:t>
            </w:r>
            <w:proofErr w:type="spellStart"/>
            <w:r w:rsidRPr="002B50C1">
              <w:rPr>
                <w:spacing w:val="-1"/>
              </w:rPr>
              <w:t>Усть-Цилемского</w:t>
            </w:r>
            <w:proofErr w:type="spellEnd"/>
            <w:r w:rsidRPr="002B50C1">
              <w:rPr>
                <w:spacing w:val="-1"/>
              </w:rPr>
              <w:t xml:space="preserve"> района.</w:t>
            </w:r>
          </w:p>
        </w:tc>
        <w:tc>
          <w:tcPr>
            <w:tcW w:w="1398" w:type="dxa"/>
          </w:tcPr>
          <w:p w:rsidR="002B50C1" w:rsidRPr="00716EAF" w:rsidRDefault="002B50C1" w:rsidP="00FE4D44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FE4D44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5A6B4E" w:rsidRDefault="002B50C1" w:rsidP="00B87D98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A6B4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 мере необходимости в администрации района проводятся рабочие совещания с субъектами бизнеса, руководителями бюджетных учреждений по обсуждению возникающих проблем и принимаются решения по их решению</w:t>
            </w:r>
          </w:p>
        </w:tc>
      </w:tr>
      <w:tr w:rsidR="00F81283" w:rsidRPr="00F81283" w:rsidTr="002B50C1">
        <w:trPr>
          <w:trHeight w:val="135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shd w:val="clear" w:color="auto" w:fill="FFFFFF"/>
              <w:tabs>
                <w:tab w:val="left" w:pos="581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581"/>
              </w:tabs>
              <w:jc w:val="both"/>
            </w:pPr>
            <w:r w:rsidRPr="00716EAF">
              <w:rPr>
                <w:spacing w:val="-10"/>
              </w:rPr>
              <w:t>1.6.</w:t>
            </w:r>
            <w:r w:rsidRPr="00716EAF">
              <w:t xml:space="preserve"> Осуществляет реализацию муниципальных программ в</w:t>
            </w:r>
            <w:r w:rsidRPr="00716EAF">
              <w:br/>
              <w:t>районе.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B87D98" w:rsidRDefault="002B50C1" w:rsidP="00ED3617">
            <w:pPr>
              <w:pStyle w:val="aa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87D9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5A6B4E" w:rsidRDefault="002B50C1" w:rsidP="00B87D98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A6B4E">
              <w:rPr>
                <w:color w:val="000000" w:themeColor="text1"/>
                <w:sz w:val="22"/>
                <w:szCs w:val="22"/>
              </w:rPr>
              <w:t>В 202</w:t>
            </w:r>
            <w:r w:rsidR="00B87D98" w:rsidRPr="005A6B4E">
              <w:rPr>
                <w:color w:val="000000" w:themeColor="text1"/>
                <w:sz w:val="22"/>
                <w:szCs w:val="22"/>
              </w:rPr>
              <w:t>2</w:t>
            </w:r>
            <w:r w:rsidRPr="005A6B4E">
              <w:rPr>
                <w:color w:val="000000" w:themeColor="text1"/>
                <w:sz w:val="22"/>
                <w:szCs w:val="22"/>
              </w:rPr>
              <w:t xml:space="preserve"> году реализовывалось </w:t>
            </w:r>
            <w:r w:rsidR="00B87D98" w:rsidRPr="005A6B4E">
              <w:rPr>
                <w:color w:val="000000" w:themeColor="text1"/>
                <w:sz w:val="22"/>
                <w:szCs w:val="22"/>
              </w:rPr>
              <w:t>9</w:t>
            </w:r>
            <w:r w:rsidRPr="005A6B4E">
              <w:rPr>
                <w:color w:val="000000" w:themeColor="text1"/>
                <w:sz w:val="22"/>
                <w:szCs w:val="22"/>
              </w:rPr>
              <w:t xml:space="preserve"> муниципальных программ.</w:t>
            </w:r>
          </w:p>
        </w:tc>
      </w:tr>
      <w:tr w:rsidR="00F81283" w:rsidRPr="00F81283" w:rsidTr="002B50C1">
        <w:trPr>
          <w:trHeight w:val="150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shd w:val="clear" w:color="auto" w:fill="FFFFFF"/>
              <w:tabs>
                <w:tab w:val="left" w:pos="792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792"/>
              </w:tabs>
              <w:ind w:hanging="14"/>
              <w:jc w:val="both"/>
            </w:pPr>
            <w:r w:rsidRPr="00716EAF">
              <w:rPr>
                <w:spacing w:val="-10"/>
              </w:rPr>
              <w:t>1.7.</w:t>
            </w:r>
            <w:r w:rsidRPr="00716EAF">
              <w:tab/>
              <w:t>Осуществляет поддержку субъектов малого и среднего предпринимательства, в соответствии с действующими планами и программами.</w:t>
            </w:r>
          </w:p>
        </w:tc>
        <w:tc>
          <w:tcPr>
            <w:tcW w:w="1398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2B50C1" w:rsidRPr="00716EAF">
              <w:rPr>
                <w:rFonts w:eastAsiaTheme="minorHAnsi"/>
                <w:sz w:val="22"/>
                <w:szCs w:val="22"/>
                <w:lang w:eastAsia="en-US"/>
              </w:rPr>
              <w:t>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5A6B4E" w:rsidRDefault="00CE03E9" w:rsidP="00E116A1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Финансовая поддержка оказана </w:t>
            </w:r>
            <w:r w:rsidRPr="001548C2">
              <w:rPr>
                <w:color w:val="000000" w:themeColor="text1"/>
              </w:rPr>
              <w:t>19</w:t>
            </w:r>
            <w:r w:rsidR="003608C8" w:rsidRPr="001548C2">
              <w:rPr>
                <w:color w:val="000000" w:themeColor="text1"/>
              </w:rPr>
              <w:t xml:space="preserve"> субъектам</w:t>
            </w:r>
            <w:r w:rsidR="003608C8" w:rsidRPr="005A6B4E">
              <w:rPr>
                <w:color w:val="000000" w:themeColor="text1"/>
              </w:rPr>
              <w:t xml:space="preserve"> предпринимательства на сумму 4453,55 тыс. руб., в </w:t>
            </w:r>
            <w:proofErr w:type="spellStart"/>
            <w:r w:rsidR="003608C8" w:rsidRPr="005A6B4E">
              <w:rPr>
                <w:color w:val="000000" w:themeColor="text1"/>
              </w:rPr>
              <w:t>т.ч</w:t>
            </w:r>
            <w:proofErr w:type="spellEnd"/>
            <w:r w:rsidR="003608C8" w:rsidRPr="005A6B4E">
              <w:rPr>
                <w:color w:val="000000" w:themeColor="text1"/>
              </w:rPr>
              <w:t>. на реализацию 3 народных проектов в сфере малого и среднего предпринимательства (ООО «</w:t>
            </w:r>
            <w:proofErr w:type="spellStart"/>
            <w:r w:rsidR="003608C8" w:rsidRPr="005A6B4E">
              <w:rPr>
                <w:color w:val="000000" w:themeColor="text1"/>
              </w:rPr>
              <w:t>Трусово</w:t>
            </w:r>
            <w:proofErr w:type="spellEnd"/>
            <w:r w:rsidR="003608C8" w:rsidRPr="005A6B4E">
              <w:rPr>
                <w:color w:val="000000" w:themeColor="text1"/>
              </w:rPr>
              <w:t xml:space="preserve">» - приобретен трактор, ИП </w:t>
            </w:r>
            <w:proofErr w:type="spellStart"/>
            <w:r w:rsidR="003608C8" w:rsidRPr="005A6B4E">
              <w:rPr>
                <w:color w:val="000000" w:themeColor="text1"/>
              </w:rPr>
              <w:t>Дуркина</w:t>
            </w:r>
            <w:proofErr w:type="spellEnd"/>
            <w:r w:rsidR="003608C8" w:rsidRPr="005A6B4E">
              <w:rPr>
                <w:color w:val="000000" w:themeColor="text1"/>
              </w:rPr>
              <w:t xml:space="preserve"> Е.П. – транспорт для перевозки мусора, ООО «</w:t>
            </w:r>
            <w:proofErr w:type="spellStart"/>
            <w:r w:rsidR="003608C8" w:rsidRPr="005A6B4E">
              <w:rPr>
                <w:color w:val="000000" w:themeColor="text1"/>
              </w:rPr>
              <w:t>Усть-Цильмаагропромсервис</w:t>
            </w:r>
            <w:proofErr w:type="spellEnd"/>
            <w:r w:rsidR="003608C8" w:rsidRPr="005A6B4E">
              <w:rPr>
                <w:color w:val="000000" w:themeColor="text1"/>
              </w:rPr>
              <w:t xml:space="preserve">» - открытие СТО) и 1 народного проекта в сфере агропромышленного комплекса (КФХ Захаров В.Л. - приобретено маркировочное оборудование), возмещены частично затраты </w:t>
            </w:r>
            <w:proofErr w:type="spellStart"/>
            <w:r w:rsidR="003608C8" w:rsidRPr="005A6B4E">
              <w:rPr>
                <w:color w:val="000000" w:themeColor="text1"/>
              </w:rPr>
              <w:t>сельхозтоваропроизводителям</w:t>
            </w:r>
            <w:proofErr w:type="spellEnd"/>
            <w:r w:rsidR="003608C8" w:rsidRPr="005A6B4E">
              <w:rPr>
                <w:color w:val="000000" w:themeColor="text1"/>
              </w:rPr>
              <w:t xml:space="preserve"> и муниципальным перевозчикам за перевозку </w:t>
            </w:r>
            <w:r w:rsidR="003608C8" w:rsidRPr="005A6B4E">
              <w:rPr>
                <w:color w:val="000000" w:themeColor="text1"/>
              </w:rPr>
              <w:lastRenderedPageBreak/>
              <w:t>транспортных средств (автолавок и автобусов) на паромных переправах,  предоставлены субсидии на приобретение оборудования в целях развития и модернизации производства товаров (работ, услуг).</w:t>
            </w:r>
          </w:p>
        </w:tc>
      </w:tr>
      <w:tr w:rsidR="00F81283" w:rsidRPr="00F81283" w:rsidTr="002B50C1">
        <w:trPr>
          <w:trHeight w:val="279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E116A1" w:rsidRDefault="002B50C1" w:rsidP="007B05CC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E116A1">
              <w:rPr>
                <w:b/>
                <w:bCs/>
                <w:spacing w:val="-1"/>
                <w:sz w:val="22"/>
                <w:szCs w:val="22"/>
              </w:rPr>
              <w:t>Стороны настоящего соглашения:</w:t>
            </w:r>
          </w:p>
          <w:p w:rsidR="002B50C1" w:rsidRPr="00716EAF" w:rsidRDefault="002B50C1" w:rsidP="007B05CC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16A1">
              <w:rPr>
                <w:sz w:val="22"/>
                <w:szCs w:val="22"/>
              </w:rPr>
              <w:t>1.8. Содействуют развитию малого, среднего предпринимательства через создание комплексной системы поддержки малого, среднего предпринимательства в районе, созданию условий для развития партнерских отношений между малым, средним и крупным бизнесом.</w:t>
            </w:r>
          </w:p>
        </w:tc>
        <w:tc>
          <w:tcPr>
            <w:tcW w:w="1398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2B50C1">
              <w:rPr>
                <w:rFonts w:eastAsiaTheme="minorHAnsi"/>
                <w:sz w:val="22"/>
                <w:szCs w:val="22"/>
                <w:lang w:eastAsia="en-US"/>
              </w:rPr>
              <w:t>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984C2E" w:rsidRPr="005A6B4E" w:rsidRDefault="00984C2E" w:rsidP="00984C2E">
            <w:pPr>
              <w:pStyle w:val="Default"/>
              <w:jc w:val="both"/>
              <w:rPr>
                <w:sz w:val="22"/>
                <w:szCs w:val="22"/>
              </w:rPr>
            </w:pPr>
            <w:r w:rsidRPr="005A6B4E">
              <w:rPr>
                <w:rFonts w:eastAsiaTheme="minorHAnsi"/>
                <w:color w:val="000000" w:themeColor="text1"/>
                <w:sz w:val="22"/>
                <w:szCs w:val="22"/>
              </w:rPr>
              <w:t>Администрацией МР «</w:t>
            </w:r>
            <w:proofErr w:type="spellStart"/>
            <w:r w:rsidRPr="005A6B4E">
              <w:rPr>
                <w:rFonts w:eastAsiaTheme="minorHAnsi"/>
                <w:color w:val="000000" w:themeColor="text1"/>
                <w:sz w:val="22"/>
                <w:szCs w:val="22"/>
              </w:rPr>
              <w:t>Усть-Цилемский</w:t>
            </w:r>
            <w:proofErr w:type="spellEnd"/>
            <w:r w:rsidRPr="005A6B4E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» </w:t>
            </w:r>
            <w:r w:rsidRPr="005A6B4E">
              <w:rPr>
                <w:color w:val="000000" w:themeColor="text1"/>
                <w:sz w:val="22"/>
                <w:szCs w:val="22"/>
              </w:rPr>
              <w:t>проведено</w:t>
            </w:r>
            <w:r w:rsidRPr="005A6B4E">
              <w:rPr>
                <w:sz w:val="22"/>
                <w:szCs w:val="22"/>
              </w:rPr>
              <w:t xml:space="preserve"> 6 заседаний Координационного совета по малому и среднему предпринимательству при главе муниципального района «</w:t>
            </w:r>
            <w:proofErr w:type="spellStart"/>
            <w:r w:rsidRPr="005A6B4E">
              <w:rPr>
                <w:sz w:val="22"/>
                <w:szCs w:val="22"/>
              </w:rPr>
              <w:t>Усть-Цилемский</w:t>
            </w:r>
            <w:proofErr w:type="spellEnd"/>
            <w:r w:rsidRPr="005A6B4E">
              <w:rPr>
                <w:sz w:val="22"/>
                <w:szCs w:val="22"/>
              </w:rPr>
              <w:t xml:space="preserve"> - руководителе администрации. Организованы 2 семинара с налоговыми органами с целью доведения информации о внесении изменений в налоговое законодательство (приняло участие 13 СМСП). Проведен семинар по туристической деятельности (приняло участие 6 СМСП).</w:t>
            </w:r>
          </w:p>
          <w:p w:rsidR="00984C2E" w:rsidRPr="005A6B4E" w:rsidRDefault="00984C2E" w:rsidP="00984C2E">
            <w:pPr>
              <w:pStyle w:val="Default"/>
              <w:jc w:val="both"/>
              <w:rPr>
                <w:sz w:val="22"/>
                <w:szCs w:val="22"/>
              </w:rPr>
            </w:pPr>
            <w:r w:rsidRPr="005A6B4E">
              <w:rPr>
                <w:sz w:val="22"/>
                <w:szCs w:val="22"/>
              </w:rPr>
              <w:t>Так же обновлялась информация на сайте администрации района по видам поддержки малого и среднего предпринимательства, на регулярной основе, путем интернет рассылки до СМП доводится различная информация.</w:t>
            </w:r>
          </w:p>
          <w:p w:rsidR="00984C2E" w:rsidRPr="005A6B4E" w:rsidRDefault="00CE03E9" w:rsidP="00CE03E9">
            <w:pPr>
              <w:jc w:val="both"/>
              <w:rPr>
                <w:i/>
              </w:rPr>
            </w:pPr>
            <w:r w:rsidRPr="001548C2">
              <w:t xml:space="preserve">Предоставлена финансовая поддержка 19 </w:t>
            </w:r>
            <w:r w:rsidR="00984C2E" w:rsidRPr="001548C2">
              <w:t>субъектам малого</w:t>
            </w:r>
            <w:r w:rsidRPr="001548C2">
              <w:t xml:space="preserve"> и среднего предпринимательства.</w:t>
            </w:r>
          </w:p>
          <w:p w:rsidR="00984C2E" w:rsidRPr="005A6B4E" w:rsidRDefault="00984C2E" w:rsidP="00870E5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A6B4E">
              <w:rPr>
                <w:sz w:val="22"/>
                <w:szCs w:val="22"/>
              </w:rPr>
              <w:t>12 субъектам малого предпринимательства предоставлено в аренду муниципальное имущество, что повлияло на обеспечение благоприятных условий для развития бизнеса</w:t>
            </w:r>
            <w:r w:rsidRPr="005A6B4E">
              <w:rPr>
                <w:color w:val="auto"/>
                <w:sz w:val="22"/>
                <w:szCs w:val="22"/>
              </w:rPr>
              <w:t>, в том числе по видам деятельности:</w:t>
            </w:r>
          </w:p>
          <w:p w:rsidR="00984C2E" w:rsidRPr="005A6B4E" w:rsidRDefault="00984C2E" w:rsidP="00870E5B">
            <w:pPr>
              <w:jc w:val="both"/>
            </w:pPr>
            <w:r w:rsidRPr="005A6B4E">
              <w:t>- в сфере сельского хозяйства – 2;</w:t>
            </w:r>
          </w:p>
          <w:p w:rsidR="00984C2E" w:rsidRPr="005A6B4E" w:rsidRDefault="00984C2E" w:rsidP="00870E5B">
            <w:pPr>
              <w:jc w:val="both"/>
            </w:pPr>
            <w:r w:rsidRPr="005A6B4E">
              <w:t>- в сфере оказания бытовых услуг населению – 2;</w:t>
            </w:r>
          </w:p>
          <w:p w:rsidR="00984C2E" w:rsidRPr="005A6B4E" w:rsidRDefault="00984C2E" w:rsidP="00870E5B">
            <w:pPr>
              <w:jc w:val="both"/>
            </w:pPr>
            <w:r w:rsidRPr="005A6B4E">
              <w:t>- в сфере оказания услуг по перевозкам – 2;</w:t>
            </w:r>
          </w:p>
          <w:p w:rsidR="00984C2E" w:rsidRPr="005A6B4E" w:rsidRDefault="00984C2E" w:rsidP="00870E5B">
            <w:pPr>
              <w:jc w:val="both"/>
            </w:pPr>
            <w:r w:rsidRPr="005A6B4E">
              <w:t>- в сфере торговой деятельности – 2;</w:t>
            </w:r>
          </w:p>
          <w:p w:rsidR="00984C2E" w:rsidRPr="005A6B4E" w:rsidRDefault="00984C2E" w:rsidP="00870E5B">
            <w:pPr>
              <w:jc w:val="both"/>
            </w:pPr>
            <w:r w:rsidRPr="005A6B4E">
              <w:t>- в сфере теле и радиовещании – 1;</w:t>
            </w:r>
          </w:p>
          <w:p w:rsidR="00984C2E" w:rsidRPr="005A6B4E" w:rsidRDefault="00984C2E" w:rsidP="00870E5B">
            <w:pPr>
              <w:jc w:val="both"/>
            </w:pPr>
            <w:r w:rsidRPr="005A6B4E">
              <w:t>- в сфере лесозаготовок – 1;</w:t>
            </w:r>
          </w:p>
          <w:p w:rsidR="00984C2E" w:rsidRPr="005A6B4E" w:rsidRDefault="00984C2E" w:rsidP="00870E5B">
            <w:pPr>
              <w:jc w:val="both"/>
            </w:pPr>
            <w:r w:rsidRPr="005A6B4E">
              <w:t>- в сфере перерабатывающих производств – 1;</w:t>
            </w:r>
          </w:p>
          <w:p w:rsidR="002B50C1" w:rsidRPr="005A6B4E" w:rsidRDefault="00984C2E" w:rsidP="00870E5B">
            <w:pPr>
              <w:pStyle w:val="aa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5A6B4E">
              <w:rPr>
                <w:sz w:val="22"/>
                <w:szCs w:val="22"/>
              </w:rPr>
              <w:t>- в сфере ЖКХ – 1.</w:t>
            </w:r>
          </w:p>
        </w:tc>
      </w:tr>
      <w:tr w:rsidR="00F81283" w:rsidRPr="00F81283" w:rsidTr="002B50C1">
        <w:trPr>
          <w:trHeight w:val="255"/>
          <w:jc w:val="center"/>
        </w:trPr>
        <w:tc>
          <w:tcPr>
            <w:tcW w:w="1797" w:type="dxa"/>
          </w:tcPr>
          <w:p w:rsidR="002B50C1" w:rsidRPr="00716EAF" w:rsidRDefault="002B50C1" w:rsidP="007B05CC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ind w:hanging="14"/>
              <w:jc w:val="both"/>
              <w:rPr>
                <w:b/>
                <w:bCs/>
              </w:rPr>
            </w:pPr>
            <w:r w:rsidRPr="00716EAF">
              <w:rPr>
                <w:b/>
                <w:bCs/>
              </w:rPr>
              <w:t xml:space="preserve">Администрация </w:t>
            </w:r>
            <w:r w:rsidRPr="00716EAF">
              <w:rPr>
                <w:b/>
                <w:bCs/>
                <w:spacing w:val="-1"/>
              </w:rPr>
              <w:t>муниципального района «</w:t>
            </w:r>
            <w:proofErr w:type="spellStart"/>
            <w:r w:rsidRPr="00716EAF">
              <w:rPr>
                <w:b/>
                <w:bCs/>
                <w:spacing w:val="-1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</w:rPr>
              <w:t>»</w:t>
            </w:r>
            <w:r w:rsidRPr="00716EAF">
              <w:rPr>
                <w:b/>
                <w:bCs/>
              </w:rPr>
              <w:t xml:space="preserve"> и сторона, представляющая работодателей:</w:t>
            </w:r>
          </w:p>
          <w:p w:rsidR="002B50C1" w:rsidRPr="00716EAF" w:rsidRDefault="002B50C1" w:rsidP="003769C5">
            <w:pPr>
              <w:shd w:val="clear" w:color="auto" w:fill="FFFFFF"/>
              <w:ind w:hanging="14"/>
              <w:jc w:val="both"/>
            </w:pPr>
            <w:r w:rsidRPr="00716EAF">
              <w:rPr>
                <w:bCs/>
              </w:rPr>
              <w:t>1.9.</w:t>
            </w:r>
            <w:r w:rsidRPr="00716EAF">
              <w:rPr>
                <w:b/>
                <w:bCs/>
              </w:rPr>
              <w:t xml:space="preserve"> </w:t>
            </w:r>
            <w:r w:rsidRPr="00716EAF">
              <w:t xml:space="preserve">Способствуют сокращению неплатежей и недоимок, увеличению налоговых поступлений в бюджет </w:t>
            </w:r>
            <w:r w:rsidRPr="00716EAF">
              <w:lastRenderedPageBreak/>
              <w:t>муниципального района «</w:t>
            </w:r>
            <w:proofErr w:type="spellStart"/>
            <w:r w:rsidRPr="00716EAF">
              <w:t>Усть-Цилемский</w:t>
            </w:r>
            <w:proofErr w:type="spellEnd"/>
            <w:r w:rsidRPr="00716EAF">
              <w:t>».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984C2E" w:rsidRDefault="002B50C1" w:rsidP="00E116A1">
            <w:pPr>
              <w:pStyle w:val="aa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84C2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 основании писем, поступающих от ИФНС РК, Финансовым управлением адм</w:t>
            </w:r>
            <w:r w:rsidR="00C34A3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инистрации МР «</w:t>
            </w:r>
            <w:proofErr w:type="spellStart"/>
            <w:r w:rsidR="00C34A3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Усть-Цилемский</w:t>
            </w:r>
            <w:proofErr w:type="spellEnd"/>
            <w:r w:rsidR="00C34A3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» </w:t>
            </w:r>
            <w:r w:rsidRPr="00984C2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ведется за контроль за недопущением МБУ недоимок в бюджет по налогам и сборам.</w:t>
            </w:r>
          </w:p>
          <w:p w:rsidR="002B50C1" w:rsidRPr="00F81283" w:rsidRDefault="002B50C1" w:rsidP="00870E5B">
            <w:pPr>
              <w:pStyle w:val="aa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Отделом землепользования и застройки</w:t>
            </w:r>
            <w:r w:rsidR="00CE03E9"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и отделом по управлению муниципальным имуществом</w:t>
            </w: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администрации МР «</w:t>
            </w:r>
            <w:proofErr w:type="spellStart"/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Усть-Цилемский</w:t>
            </w:r>
            <w:proofErr w:type="spellEnd"/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» ведется регулярная претензионная работа по взысканию задолженности по земе</w:t>
            </w:r>
            <w:r w:rsidR="0022134B"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льному налогу и аренде за землю и имущество.</w:t>
            </w:r>
          </w:p>
        </w:tc>
      </w:tr>
      <w:tr w:rsidR="00F81283" w:rsidRPr="00F81283" w:rsidTr="002B50C1">
        <w:trPr>
          <w:trHeight w:val="134"/>
          <w:jc w:val="center"/>
        </w:trPr>
        <w:tc>
          <w:tcPr>
            <w:tcW w:w="1797" w:type="dxa"/>
          </w:tcPr>
          <w:p w:rsidR="002B50C1" w:rsidRPr="00716EAF" w:rsidRDefault="002B50C1" w:rsidP="009F7AAB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jc w:val="both"/>
            </w:pPr>
            <w:r w:rsidRPr="00716EAF">
              <w:t>1.10. Совместно разрабатывают и реализовывают меры поддержки районных товаропроизводителей по приоритетным направлениям деятельности.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C34A32" w:rsidRPr="005A6B4E" w:rsidRDefault="00C34A32" w:rsidP="00C34A32">
            <w:pPr>
              <w:jc w:val="both"/>
            </w:pPr>
            <w:r w:rsidRPr="005A6B4E">
              <w:t>Предоставлены субсидии 4 субъектам малого и среднего предпринимательства в размере 260,5 тыс. рублей на реализацию 1 проекта в агропромышленной сфере, а так же на возмещение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ярмарках.</w:t>
            </w:r>
          </w:p>
          <w:p w:rsidR="00C34A32" w:rsidRPr="005A6B4E" w:rsidRDefault="00C34A32" w:rsidP="00C34A32">
            <w:pPr>
              <w:jc w:val="both"/>
            </w:pPr>
            <w:r w:rsidRPr="005A6B4E">
              <w:rPr>
                <w:bCs/>
              </w:rPr>
              <w:t xml:space="preserve">В целях </w:t>
            </w:r>
            <w:r w:rsidRPr="005A6B4E">
              <w:t>достижения более высоких показателей в животноводстве, за счет мер морального стимулирования организованы и проведены районные соревнования за достижение наивысших результатов в развитии животноводства и за достижение лучших результатов среди производителей молочной продукции.</w:t>
            </w:r>
          </w:p>
          <w:p w:rsidR="00C34A32" w:rsidRPr="005A6B4E" w:rsidRDefault="00C34A32" w:rsidP="00C34A32">
            <w:pPr>
              <w:jc w:val="both"/>
            </w:pPr>
            <w:r w:rsidRPr="005A6B4E">
              <w:t>Проведены мероприятия по подведению итогов в животноводстве, поощрены работники и ветераны животноводства.</w:t>
            </w:r>
          </w:p>
          <w:p w:rsidR="002B50C1" w:rsidRPr="005A6B4E" w:rsidRDefault="00C34A32" w:rsidP="00C34A32">
            <w:pPr>
              <w:jc w:val="both"/>
            </w:pPr>
            <w:r w:rsidRPr="005A6B4E">
              <w:t>Оказано содействие в обеспечении бюджетных учреждений продукцией местного производства.</w:t>
            </w:r>
          </w:p>
        </w:tc>
      </w:tr>
      <w:tr w:rsidR="00F81283" w:rsidRPr="00F81283" w:rsidTr="002B50C1">
        <w:trPr>
          <w:trHeight w:val="135"/>
          <w:jc w:val="center"/>
        </w:trPr>
        <w:tc>
          <w:tcPr>
            <w:tcW w:w="1797" w:type="dxa"/>
          </w:tcPr>
          <w:p w:rsidR="002B50C1" w:rsidRPr="00716EAF" w:rsidRDefault="002B50C1" w:rsidP="009F7AAB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jc w:val="both"/>
              <w:rPr>
                <w:b/>
                <w:bCs/>
              </w:rPr>
            </w:pPr>
            <w:r w:rsidRPr="00716EAF">
              <w:rPr>
                <w:b/>
                <w:bCs/>
              </w:rPr>
              <w:t>Сторона, представляющая работодателей:</w:t>
            </w:r>
          </w:p>
          <w:p w:rsidR="002B50C1" w:rsidRPr="00716EAF" w:rsidRDefault="002B50C1" w:rsidP="003769C5">
            <w:pPr>
              <w:shd w:val="clear" w:color="auto" w:fill="FFFFFF"/>
              <w:jc w:val="both"/>
            </w:pPr>
            <w:r w:rsidRPr="00716EAF">
              <w:t xml:space="preserve">1.11.  Проводит работу по развитию производства, созданию новых рабочих мест, выпуску новых видов продукции, повышению качества и </w:t>
            </w:r>
            <w:r w:rsidRPr="00716EAF">
              <w:rPr>
                <w:spacing w:val="-1"/>
              </w:rPr>
              <w:t>конкурентоспособности выпускаемой продукции, расширению рынка сбыта.</w:t>
            </w:r>
          </w:p>
        </w:tc>
        <w:tc>
          <w:tcPr>
            <w:tcW w:w="1398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2B50C1">
              <w:rPr>
                <w:rFonts w:eastAsiaTheme="minorHAnsi"/>
                <w:sz w:val="22"/>
                <w:szCs w:val="22"/>
                <w:lang w:eastAsia="en-US"/>
              </w:rPr>
              <w:t>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626F3A" w:rsidRDefault="002B50C1" w:rsidP="0060114D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26F3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Работа проводится.</w:t>
            </w:r>
          </w:p>
        </w:tc>
      </w:tr>
      <w:tr w:rsidR="00F81283" w:rsidRPr="00F81283" w:rsidTr="002B50C1">
        <w:trPr>
          <w:trHeight w:val="150"/>
          <w:jc w:val="center"/>
        </w:trPr>
        <w:tc>
          <w:tcPr>
            <w:tcW w:w="1797" w:type="dxa"/>
          </w:tcPr>
          <w:p w:rsidR="002B50C1" w:rsidRPr="00716EAF" w:rsidRDefault="002B50C1" w:rsidP="009F7AAB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jc w:val="both"/>
            </w:pPr>
            <w:r w:rsidRPr="00716EAF">
              <w:t>1.12. Принимает меры по стабилизации финансового положения и погашению кредиторской задолженности.</w:t>
            </w:r>
          </w:p>
        </w:tc>
        <w:tc>
          <w:tcPr>
            <w:tcW w:w="1398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1548C2" w:rsidRDefault="002B50C1" w:rsidP="0060114D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270"/>
          <w:jc w:val="center"/>
        </w:trPr>
        <w:tc>
          <w:tcPr>
            <w:tcW w:w="1797" w:type="dxa"/>
          </w:tcPr>
          <w:p w:rsidR="002B50C1" w:rsidRPr="0060114D" w:rsidRDefault="002B50C1" w:rsidP="0060114D">
            <w:pPr>
              <w:pStyle w:val="ac"/>
              <w:numPr>
                <w:ilvl w:val="0"/>
                <w:numId w:val="8"/>
              </w:num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60114D">
              <w:rPr>
                <w:b/>
                <w:bCs/>
                <w:spacing w:val="-1"/>
                <w:sz w:val="22"/>
                <w:szCs w:val="22"/>
              </w:rPr>
              <w:t xml:space="preserve">В области развития рынка </w:t>
            </w:r>
            <w:r w:rsidRPr="0060114D">
              <w:rPr>
                <w:b/>
                <w:bCs/>
                <w:spacing w:val="-1"/>
                <w:sz w:val="22"/>
                <w:szCs w:val="22"/>
              </w:rPr>
              <w:lastRenderedPageBreak/>
              <w:t xml:space="preserve">труда и содействия </w:t>
            </w:r>
            <w:r w:rsidRPr="0060114D">
              <w:rPr>
                <w:b/>
                <w:bCs/>
                <w:sz w:val="22"/>
                <w:szCs w:val="22"/>
              </w:rPr>
              <w:t>занятости населения</w:t>
            </w:r>
          </w:p>
          <w:p w:rsidR="002B50C1" w:rsidRPr="00716EAF" w:rsidRDefault="002B50C1" w:rsidP="007B05CC">
            <w:pPr>
              <w:shd w:val="clear" w:color="auto" w:fill="FFFFFF"/>
              <w:tabs>
                <w:tab w:val="left" w:pos="840"/>
              </w:tabs>
              <w:ind w:firstLine="720"/>
              <w:jc w:val="both"/>
              <w:rPr>
                <w:spacing w:val="-4"/>
              </w:rPr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840"/>
              </w:tabs>
              <w:ind w:hanging="14"/>
              <w:jc w:val="both"/>
              <w:rPr>
                <w:b/>
                <w:bCs/>
                <w:spacing w:val="-1"/>
              </w:rPr>
            </w:pPr>
            <w:r w:rsidRPr="00716EAF">
              <w:rPr>
                <w:b/>
                <w:bCs/>
                <w:spacing w:val="-1"/>
              </w:rPr>
              <w:lastRenderedPageBreak/>
              <w:t>Администрация муниципального района «</w:t>
            </w:r>
            <w:proofErr w:type="spellStart"/>
            <w:r w:rsidRPr="00716EAF">
              <w:rPr>
                <w:b/>
                <w:bCs/>
                <w:spacing w:val="-1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</w:rPr>
              <w:t>»: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840"/>
              </w:tabs>
              <w:ind w:hanging="14"/>
              <w:jc w:val="both"/>
              <w:rPr>
                <w:spacing w:val="-4"/>
              </w:rPr>
            </w:pPr>
            <w:r w:rsidRPr="00716EAF">
              <w:rPr>
                <w:spacing w:val="-5"/>
              </w:rPr>
              <w:t>2.1.</w:t>
            </w:r>
            <w:r w:rsidRPr="00716EAF">
              <w:rPr>
                <w:spacing w:val="-1"/>
              </w:rPr>
              <w:t xml:space="preserve">  Проводит согласованную политику в области обеспечения социально-</w:t>
            </w:r>
            <w:r w:rsidRPr="00716EAF">
              <w:lastRenderedPageBreak/>
              <w:t xml:space="preserve">трудовой адаптации молодежи, создаёт временные рабочие места для трудоустройства молодежи, в том числе учащихся общеобразовательных учреждений, образовательных учреждений начального и среднего </w:t>
            </w:r>
            <w:r w:rsidRPr="00716EAF">
              <w:rPr>
                <w:spacing w:val="-1"/>
              </w:rPr>
              <w:t>профессионального образования, студентов в свободное от учебы время.</w:t>
            </w:r>
          </w:p>
        </w:tc>
        <w:tc>
          <w:tcPr>
            <w:tcW w:w="1398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</w:t>
            </w:r>
            <w:r w:rsidR="002B50C1">
              <w:rPr>
                <w:rFonts w:eastAsiaTheme="minorHAnsi"/>
                <w:sz w:val="22"/>
                <w:szCs w:val="22"/>
                <w:lang w:eastAsia="en-US"/>
              </w:rPr>
              <w:t>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626F3A" w:rsidRPr="00145F06" w:rsidRDefault="00145F06" w:rsidP="00145F06">
            <w:pPr>
              <w:jc w:val="both"/>
              <w:rPr>
                <w:rFonts w:eastAsia="Calibri"/>
                <w:color w:val="000000" w:themeColor="text1"/>
              </w:rPr>
            </w:pPr>
            <w:r w:rsidRPr="00145F06">
              <w:rPr>
                <w:color w:val="000000" w:themeColor="text1"/>
              </w:rPr>
              <w:t>В летний период</w:t>
            </w:r>
            <w:r w:rsidRPr="00145F06">
              <w:rPr>
                <w:rFonts w:eastAsia="Calibri"/>
                <w:color w:val="000000" w:themeColor="text1"/>
              </w:rPr>
              <w:t xml:space="preserve"> ГУ РК «Центр занятости населения» был трудоустроен 131 несовершеннолетний гражданин на предприятиях и учреждениях </w:t>
            </w:r>
            <w:proofErr w:type="spellStart"/>
            <w:r w:rsidRPr="00145F06">
              <w:rPr>
                <w:rFonts w:eastAsia="Calibri"/>
                <w:color w:val="000000" w:themeColor="text1"/>
              </w:rPr>
              <w:t>Усть-Цилемского</w:t>
            </w:r>
            <w:proofErr w:type="spellEnd"/>
            <w:r w:rsidRPr="00145F06">
              <w:rPr>
                <w:rFonts w:eastAsia="Calibri"/>
                <w:color w:val="000000" w:themeColor="text1"/>
              </w:rPr>
              <w:t xml:space="preserve"> района (лагерь труда и отдыха, трудовые </w:t>
            </w:r>
            <w:r w:rsidRPr="00145F06">
              <w:rPr>
                <w:rFonts w:eastAsia="Calibri"/>
                <w:color w:val="000000" w:themeColor="text1"/>
              </w:rPr>
              <w:lastRenderedPageBreak/>
              <w:t>бригады).</w:t>
            </w:r>
            <w:r w:rsidR="00626F3A" w:rsidRPr="00145F06">
              <w:rPr>
                <w:color w:val="000000" w:themeColor="text1"/>
                <w:lang w:eastAsia="ar-SA"/>
              </w:rPr>
              <w:t xml:space="preserve"> </w:t>
            </w:r>
          </w:p>
        </w:tc>
      </w:tr>
      <w:tr w:rsidR="00F81283" w:rsidRPr="00F81283" w:rsidTr="002B50C1">
        <w:trPr>
          <w:trHeight w:val="225"/>
          <w:jc w:val="center"/>
        </w:trPr>
        <w:tc>
          <w:tcPr>
            <w:tcW w:w="1797" w:type="dxa"/>
          </w:tcPr>
          <w:p w:rsidR="002B50C1" w:rsidRPr="00716EAF" w:rsidRDefault="002B50C1" w:rsidP="007B05CC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ind w:left="720"/>
              <w:jc w:val="both"/>
              <w:rPr>
                <w:spacing w:val="-4"/>
              </w:rPr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ind w:hanging="14"/>
              <w:jc w:val="both"/>
              <w:rPr>
                <w:spacing w:val="-4"/>
              </w:rPr>
            </w:pPr>
            <w:r w:rsidRPr="00716EAF">
              <w:rPr>
                <w:spacing w:val="-1"/>
              </w:rPr>
              <w:t xml:space="preserve">  </w:t>
            </w:r>
            <w:r w:rsidRPr="003F729A">
              <w:rPr>
                <w:spacing w:val="-1"/>
              </w:rPr>
              <w:t xml:space="preserve">Разрабатывает прогноз потребностей в рабочей силе и принимает меры </w:t>
            </w:r>
            <w:r w:rsidRPr="003F729A">
              <w:t xml:space="preserve">по достижению баланса между предложением квалифицированных кадров и реальной потребностью в них отраслей экономики, оказывает содействие организациям в подготовке, переподготовке </w:t>
            </w:r>
            <w:r w:rsidRPr="003F729A">
              <w:rPr>
                <w:bCs/>
              </w:rPr>
              <w:t xml:space="preserve">и </w:t>
            </w:r>
            <w:r w:rsidRPr="003F729A">
              <w:t>повышении квалификации кадров.</w:t>
            </w:r>
          </w:p>
        </w:tc>
        <w:tc>
          <w:tcPr>
            <w:tcW w:w="1398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2B50C1">
              <w:rPr>
                <w:rFonts w:eastAsiaTheme="minorHAnsi"/>
                <w:sz w:val="22"/>
                <w:szCs w:val="22"/>
                <w:lang w:eastAsia="en-US"/>
              </w:rPr>
              <w:t>жегодно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031D69" w:rsidRDefault="002B50C1" w:rsidP="002424EE">
            <w:pPr>
              <w:pStyle w:val="aa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031D6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 учреждений и организаций запрашивается информация о потребности в кадрах, </w:t>
            </w:r>
            <w:r w:rsidR="002424EE" w:rsidRPr="00031D6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фо</w:t>
            </w:r>
            <w:r w:rsidR="006A4BD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</w:t>
            </w:r>
            <w:r w:rsidR="002424EE" w:rsidRPr="00031D6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мируется</w:t>
            </w:r>
            <w:r w:rsidRPr="00031D6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424EE" w:rsidRPr="00031D6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</w:t>
            </w:r>
            <w:r w:rsidRPr="00031D6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Баланс трудовых ресурсов</w:t>
            </w:r>
            <w:r w:rsidR="002424EE" w:rsidRPr="00031D6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»</w:t>
            </w:r>
            <w:r w:rsidRPr="00031D6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81283" w:rsidRPr="00F81283" w:rsidTr="002B50C1">
        <w:trPr>
          <w:trHeight w:val="240"/>
          <w:jc w:val="center"/>
        </w:trPr>
        <w:tc>
          <w:tcPr>
            <w:tcW w:w="1797" w:type="dxa"/>
          </w:tcPr>
          <w:p w:rsidR="002B50C1" w:rsidRPr="00716EAF" w:rsidRDefault="002B50C1" w:rsidP="007B05CC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ind w:left="720"/>
              <w:jc w:val="both"/>
              <w:rPr>
                <w:spacing w:val="-4"/>
              </w:rPr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ind w:hanging="14"/>
              <w:jc w:val="both"/>
              <w:rPr>
                <w:spacing w:val="-4"/>
              </w:rPr>
            </w:pPr>
            <w:r w:rsidRPr="003F729A">
              <w:t>Участвует в разработке Программ содействия занятости населения.</w:t>
            </w:r>
          </w:p>
        </w:tc>
        <w:tc>
          <w:tcPr>
            <w:tcW w:w="1398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031D69" w:rsidRDefault="002B50C1" w:rsidP="004F5657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031D6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Программа не разрабатывалась. </w:t>
            </w:r>
          </w:p>
          <w:p w:rsidR="002B50C1" w:rsidRPr="00F81283" w:rsidRDefault="002B50C1" w:rsidP="004F5657">
            <w:pPr>
              <w:pStyle w:val="aa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031D6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района принимает участие в работе социальной комиссии на заключен</w:t>
            </w:r>
            <w:r w:rsidR="00031D6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ие ГБУ РК «ЦСЗН </w:t>
            </w:r>
            <w:proofErr w:type="spellStart"/>
            <w:r w:rsidR="00031D6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Усть-Цилемского</w:t>
            </w:r>
            <w:proofErr w:type="spellEnd"/>
            <w:r w:rsidR="00031D6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района» </w:t>
            </w:r>
            <w:proofErr w:type="spellStart"/>
            <w:r w:rsidRPr="00031D6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соцконтракта</w:t>
            </w:r>
            <w:proofErr w:type="spellEnd"/>
            <w:r w:rsidRPr="00031D6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 малоимущими гражданами, в том числе на трудоустройство и открытие собственного дела. Субсидии, выдаваемые Администрацией МР «</w:t>
            </w:r>
            <w:proofErr w:type="spellStart"/>
            <w:r w:rsidRPr="00031D6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Усть-Цилемского</w:t>
            </w:r>
            <w:proofErr w:type="spellEnd"/>
            <w:r w:rsidRPr="00031D6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района субъектам малого предпринимательства, предполагают одно из условий – создание (сохранение) рабочих мест.</w:t>
            </w:r>
          </w:p>
        </w:tc>
      </w:tr>
      <w:tr w:rsidR="00F81283" w:rsidRPr="00F81283" w:rsidTr="002B50C1">
        <w:trPr>
          <w:trHeight w:val="240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835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835"/>
              </w:tabs>
              <w:ind w:hanging="14"/>
              <w:jc w:val="both"/>
              <w:rPr>
                <w:b/>
                <w:bCs/>
                <w:spacing w:val="-1"/>
              </w:rPr>
            </w:pPr>
            <w:r w:rsidRPr="00716EAF">
              <w:rPr>
                <w:b/>
                <w:bCs/>
                <w:spacing w:val="-1"/>
              </w:rPr>
              <w:t>Стороны настоящего соглашения: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835"/>
              </w:tabs>
              <w:ind w:hanging="14"/>
              <w:jc w:val="both"/>
            </w:pPr>
            <w:r w:rsidRPr="00716EAF">
              <w:rPr>
                <w:spacing w:val="-5"/>
              </w:rPr>
              <w:t>2.4.</w:t>
            </w:r>
            <w:r w:rsidRPr="00716EAF">
              <w:tab/>
              <w:t>Ежегод</w:t>
            </w:r>
            <w:r w:rsidR="006A4BD5">
              <w:t xml:space="preserve">но рассматривают на заседаниях </w:t>
            </w:r>
            <w:r w:rsidRPr="00716EAF">
              <w:rPr>
                <w:spacing w:val="-1"/>
              </w:rPr>
              <w:t>Комиссии выполнение мероприятий по содействию занятости населения.</w:t>
            </w:r>
          </w:p>
        </w:tc>
        <w:tc>
          <w:tcPr>
            <w:tcW w:w="1398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="002B50C1">
              <w:rPr>
                <w:rFonts w:eastAsiaTheme="minorHAnsi"/>
                <w:sz w:val="22"/>
                <w:szCs w:val="22"/>
                <w:lang w:eastAsia="en-US"/>
              </w:rPr>
              <w:t>аз</w:t>
            </w:r>
            <w:proofErr w:type="gramEnd"/>
            <w:r w:rsidR="002B50C1">
              <w:rPr>
                <w:rFonts w:eastAsiaTheme="minorHAnsi"/>
                <w:sz w:val="22"/>
                <w:szCs w:val="22"/>
                <w:lang w:eastAsia="en-US"/>
              </w:rPr>
              <w:t xml:space="preserve"> в квартал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5456" w:type="dxa"/>
          </w:tcPr>
          <w:p w:rsidR="002B50C1" w:rsidRPr="006A4BD5" w:rsidRDefault="002B50C1" w:rsidP="006A4BD5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A4BD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202</w:t>
            </w:r>
            <w:r w:rsidR="006A4BD5" w:rsidRPr="006A4BD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6A4BD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году заседания комиссии не проводились</w:t>
            </w:r>
            <w:r w:rsidR="006A4BD5" w:rsidRPr="006A4BD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 в 2021 году было проведено 2 заседания комиссии, на одном из которых рассматривался вопрос «</w:t>
            </w:r>
            <w:r w:rsidR="006A4BD5" w:rsidRPr="006A4BD5">
              <w:rPr>
                <w:color w:val="000000" w:themeColor="text1"/>
                <w:sz w:val="22"/>
                <w:szCs w:val="22"/>
              </w:rPr>
              <w:t xml:space="preserve">О реализации программных мероприятий по содействию занятости населения в </w:t>
            </w:r>
            <w:proofErr w:type="spellStart"/>
            <w:r w:rsidR="006A4BD5" w:rsidRPr="006A4BD5">
              <w:rPr>
                <w:color w:val="000000" w:themeColor="text1"/>
                <w:sz w:val="22"/>
                <w:szCs w:val="22"/>
              </w:rPr>
              <w:t>Усть-Цилемском</w:t>
            </w:r>
            <w:proofErr w:type="spellEnd"/>
            <w:r w:rsidR="006A4BD5" w:rsidRPr="006A4BD5">
              <w:rPr>
                <w:color w:val="000000" w:themeColor="text1"/>
                <w:sz w:val="22"/>
                <w:szCs w:val="22"/>
              </w:rPr>
              <w:t xml:space="preserve"> районе»</w:t>
            </w:r>
            <w:r w:rsidR="006A4BD5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81283" w:rsidRPr="00F81283" w:rsidTr="002B50C1">
        <w:trPr>
          <w:trHeight w:val="285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749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749"/>
              </w:tabs>
              <w:ind w:hanging="14"/>
              <w:jc w:val="both"/>
            </w:pPr>
            <w:r w:rsidRPr="00716EAF">
              <w:rPr>
                <w:spacing w:val="-5"/>
              </w:rPr>
              <w:t>2.5.</w:t>
            </w:r>
            <w:r w:rsidRPr="00716EAF">
              <w:t xml:space="preserve"> </w:t>
            </w:r>
            <w:r w:rsidRPr="00716EAF">
              <w:rPr>
                <w:spacing w:val="-1"/>
              </w:rPr>
              <w:t>Организуют совместно с ГУ РК «Центром занятости нас</w:t>
            </w:r>
            <w:r w:rsidR="00870E5B">
              <w:rPr>
                <w:spacing w:val="-1"/>
              </w:rPr>
              <w:t xml:space="preserve">еления </w:t>
            </w:r>
            <w:proofErr w:type="spellStart"/>
            <w:r w:rsidR="00870E5B">
              <w:rPr>
                <w:spacing w:val="-1"/>
              </w:rPr>
              <w:t>Усть-Цилемского</w:t>
            </w:r>
            <w:proofErr w:type="spellEnd"/>
            <w:r w:rsidR="00870E5B">
              <w:rPr>
                <w:spacing w:val="-1"/>
              </w:rPr>
              <w:t xml:space="preserve"> района» </w:t>
            </w:r>
            <w:r w:rsidRPr="00716EAF">
              <w:rPr>
                <w:spacing w:val="-1"/>
              </w:rPr>
              <w:t>ярмарки вакансий.</w:t>
            </w:r>
          </w:p>
        </w:tc>
        <w:tc>
          <w:tcPr>
            <w:tcW w:w="1398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2B50C1">
              <w:rPr>
                <w:rFonts w:eastAsiaTheme="minorHAnsi"/>
                <w:sz w:val="22"/>
                <w:szCs w:val="22"/>
                <w:lang w:eastAsia="en-US"/>
              </w:rPr>
              <w:t>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F81283" w:rsidRDefault="002B50C1" w:rsidP="00870E5B">
            <w:pPr>
              <w:pStyle w:val="aa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870E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Для обучающихся проводится ярмарка профессий, реализуются планы </w:t>
            </w:r>
            <w:proofErr w:type="spellStart"/>
            <w:r w:rsidRPr="00870E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профориентационной</w:t>
            </w:r>
            <w:proofErr w:type="spellEnd"/>
            <w:r w:rsidRPr="00870E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работы. В 202</w:t>
            </w:r>
            <w:r w:rsidR="00870E5B" w:rsidRPr="00870E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870E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году </w:t>
            </w:r>
            <w:r w:rsidRPr="001019E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проведено 5 ярмарок вакансий.</w:t>
            </w:r>
          </w:p>
        </w:tc>
      </w:tr>
      <w:tr w:rsidR="00F81283" w:rsidRPr="00F81283" w:rsidTr="002B50C1">
        <w:trPr>
          <w:trHeight w:val="345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768"/>
              </w:tabs>
              <w:jc w:val="both"/>
              <w:rPr>
                <w:spacing w:val="-6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shd w:val="clear" w:color="auto" w:fill="FFFFFF"/>
              <w:tabs>
                <w:tab w:val="left" w:pos="768"/>
              </w:tabs>
              <w:jc w:val="both"/>
              <w:rPr>
                <w:spacing w:val="-6"/>
              </w:rPr>
            </w:pPr>
            <w:r w:rsidRPr="00716EAF">
              <w:t>2.6. Способствуют созданию и сохранению рабочих мест с безопасными условиями труда.</w:t>
            </w:r>
          </w:p>
        </w:tc>
        <w:tc>
          <w:tcPr>
            <w:tcW w:w="1398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2B50C1">
              <w:rPr>
                <w:rFonts w:eastAsiaTheme="minorHAnsi"/>
                <w:sz w:val="22"/>
                <w:szCs w:val="22"/>
                <w:lang w:eastAsia="en-US"/>
              </w:rPr>
              <w:t>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870E5B" w:rsidRDefault="002B50C1" w:rsidP="0060114D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870E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администрации МР «</w:t>
            </w:r>
            <w:proofErr w:type="spellStart"/>
            <w:r w:rsidRPr="00870E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Усть-Цилемский</w:t>
            </w:r>
            <w:proofErr w:type="spellEnd"/>
            <w:r w:rsidRPr="00870E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» создана комиссия по охране труда, ведется постоянная работа по контролю за СОУТ </w:t>
            </w:r>
          </w:p>
        </w:tc>
      </w:tr>
      <w:tr w:rsidR="00F81283" w:rsidRPr="00F81283" w:rsidTr="002B50C1">
        <w:trPr>
          <w:trHeight w:val="300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768"/>
              </w:tabs>
              <w:jc w:val="both"/>
              <w:rPr>
                <w:spacing w:val="-5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shd w:val="clear" w:color="auto" w:fill="FFFFFF"/>
              <w:tabs>
                <w:tab w:val="left" w:pos="768"/>
              </w:tabs>
              <w:jc w:val="both"/>
              <w:rPr>
                <w:spacing w:val="-5"/>
              </w:rPr>
            </w:pPr>
            <w:r w:rsidRPr="00716EAF">
              <w:t xml:space="preserve">2.7.   В случаях предстоящих массовых </w:t>
            </w:r>
            <w:r w:rsidRPr="00716EAF">
              <w:lastRenderedPageBreak/>
              <w:t>увольнений работников проводят взаимные консультации и принимают меры по снижению социальной напряженности.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1548C2" w:rsidRDefault="002B50C1" w:rsidP="0060114D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315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768"/>
              </w:tabs>
              <w:ind w:firstLine="720"/>
              <w:jc w:val="both"/>
              <w:rPr>
                <w:color w:val="FF0000"/>
              </w:rPr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768"/>
              </w:tabs>
              <w:jc w:val="both"/>
              <w:rPr>
                <w:b/>
                <w:bCs/>
              </w:rPr>
            </w:pPr>
            <w:r w:rsidRPr="00716EAF">
              <w:rPr>
                <w:b/>
                <w:bCs/>
                <w:spacing w:val="-1"/>
              </w:rPr>
              <w:t>Администрация муниципального района «</w:t>
            </w:r>
            <w:proofErr w:type="spellStart"/>
            <w:r w:rsidRPr="00716EAF">
              <w:rPr>
                <w:b/>
                <w:bCs/>
                <w:spacing w:val="-1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</w:rPr>
              <w:t>»</w:t>
            </w:r>
            <w:r w:rsidRPr="00716EAF">
              <w:rPr>
                <w:b/>
                <w:bCs/>
              </w:rPr>
              <w:t xml:space="preserve"> и сторона, представляющая работодателей: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768"/>
              </w:tabs>
              <w:ind w:hanging="14"/>
              <w:jc w:val="both"/>
              <w:rPr>
                <w:color w:val="FF0000"/>
              </w:rPr>
            </w:pPr>
            <w:r w:rsidRPr="00716EAF">
              <w:rPr>
                <w:color w:val="000000"/>
                <w:spacing w:val="-6"/>
              </w:rPr>
              <w:t>2.8.</w:t>
            </w:r>
            <w:r w:rsidRPr="00716EAF">
              <w:rPr>
                <w:color w:val="FF0000"/>
              </w:rPr>
              <w:tab/>
            </w:r>
            <w:r w:rsidRPr="00716EAF">
              <w:rPr>
                <w:color w:val="000000"/>
              </w:rPr>
              <w:t xml:space="preserve">Обеспечивают реализацию Постановления Правительства Республики Коми от 24 июня 2014 г. № </w:t>
            </w:r>
            <w:proofErr w:type="gramStart"/>
            <w:r w:rsidRPr="00716EAF">
              <w:rPr>
                <w:color w:val="000000"/>
              </w:rPr>
              <w:t>243  «</w:t>
            </w:r>
            <w:proofErr w:type="gramEnd"/>
            <w:r w:rsidRPr="00716EAF">
              <w:rPr>
                <w:color w:val="000000"/>
              </w:rPr>
              <w:t>Об установлении минимального количества специальных рабочих мест для трудоустройства инвалидов и внесении изменения в Постановление Правительства Республики Коми от 30 декабря 2004 г. № 276 «Об установлении квоты для приема на работу инвалидов».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1548C2" w:rsidRDefault="002B50C1" w:rsidP="004F5657">
            <w:pPr>
              <w:pStyle w:val="aa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Информации нет</w:t>
            </w:r>
          </w:p>
        </w:tc>
      </w:tr>
      <w:tr w:rsidR="00F81283" w:rsidRPr="00F81283" w:rsidTr="002B50C1">
        <w:trPr>
          <w:trHeight w:val="195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z w:val="22"/>
                <w:szCs w:val="22"/>
              </w:rPr>
              <w:t>2.9. Реализуют меры, направленные на привлечение и закрепление специалистов, прибывших на работу после окончания образовательных учреждений в сельскую местность.</w:t>
            </w:r>
          </w:p>
        </w:tc>
        <w:tc>
          <w:tcPr>
            <w:tcW w:w="1398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2B50C1">
              <w:rPr>
                <w:rFonts w:eastAsiaTheme="minorHAnsi"/>
                <w:sz w:val="22"/>
                <w:szCs w:val="22"/>
                <w:lang w:eastAsia="en-US"/>
              </w:rPr>
              <w:t>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1548C2" w:rsidRDefault="002B50C1" w:rsidP="00870E5B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Усть-Цилемском</w:t>
            </w:r>
            <w:proofErr w:type="spellEnd"/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районе реализуется муниципальная программа </w:t>
            </w:r>
            <w:r w:rsidR="0022134B"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«Развитие социальной сферы»</w:t>
            </w:r>
          </w:p>
          <w:p w:rsidR="002B50C1" w:rsidRPr="001548C2" w:rsidRDefault="002B50C1" w:rsidP="0022134B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548C2">
              <w:rPr>
                <w:color w:val="000000" w:themeColor="text1"/>
                <w:sz w:val="22"/>
                <w:szCs w:val="22"/>
              </w:rPr>
              <w:t xml:space="preserve">В рамках мероприятий программы предоставлена единовременная выплата </w:t>
            </w:r>
            <w:r w:rsidR="0022134B" w:rsidRPr="001548C2">
              <w:rPr>
                <w:color w:val="000000" w:themeColor="text1"/>
                <w:sz w:val="22"/>
                <w:szCs w:val="22"/>
              </w:rPr>
              <w:t>трем</w:t>
            </w:r>
            <w:r w:rsidRPr="001548C2">
              <w:rPr>
                <w:color w:val="000000" w:themeColor="text1"/>
                <w:sz w:val="22"/>
                <w:szCs w:val="22"/>
              </w:rPr>
              <w:t xml:space="preserve"> молодым специалистам, заключившим трудовой договор на 5 лет с учреждениями социальной сферы, для обустройства</w:t>
            </w:r>
            <w:r w:rsidRPr="001548C2">
              <w:rPr>
                <w:color w:val="000000" w:themeColor="text1"/>
                <w:sz w:val="26"/>
                <w:szCs w:val="26"/>
              </w:rPr>
              <w:t xml:space="preserve">. </w:t>
            </w:r>
          </w:p>
        </w:tc>
      </w:tr>
      <w:tr w:rsidR="00F81283" w:rsidRPr="00F81283" w:rsidTr="002B50C1">
        <w:trPr>
          <w:trHeight w:val="195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pacing w:val="-6"/>
                <w:sz w:val="22"/>
                <w:szCs w:val="22"/>
              </w:rPr>
              <w:t>2.10.  О</w:t>
            </w:r>
            <w:r w:rsidRPr="00716EAF">
              <w:rPr>
                <w:sz w:val="22"/>
                <w:szCs w:val="22"/>
              </w:rPr>
              <w:t>рганизуют опережающее обучение работников, находящихся под риском увольнения.</w:t>
            </w:r>
          </w:p>
        </w:tc>
        <w:tc>
          <w:tcPr>
            <w:tcW w:w="1398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B01885">
              <w:rPr>
                <w:rFonts w:eastAsiaTheme="minorHAnsi"/>
                <w:sz w:val="22"/>
                <w:szCs w:val="22"/>
                <w:lang w:eastAsia="en-US"/>
              </w:rPr>
              <w:t>остоянно</w:t>
            </w:r>
            <w:proofErr w:type="gramEnd"/>
          </w:p>
        </w:tc>
        <w:tc>
          <w:tcPr>
            <w:tcW w:w="1213" w:type="dxa"/>
          </w:tcPr>
          <w:p w:rsidR="002B50C1" w:rsidRPr="001548C2" w:rsidRDefault="00B01885" w:rsidP="00ED3617">
            <w:pPr>
              <w:pStyle w:val="aa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1548C2" w:rsidRDefault="002B50C1" w:rsidP="00B01885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Учреждения и пред</w:t>
            </w:r>
            <w:r w:rsidR="00B01885"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приятия </w:t>
            </w: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района активно сотрудничают</w:t>
            </w:r>
            <w:r w:rsidR="00B01885"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 ГБУ РК «ЦСЗН </w:t>
            </w:r>
            <w:proofErr w:type="spellStart"/>
            <w:r w:rsidR="00B01885"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Усть-Цилемского</w:t>
            </w:r>
            <w:proofErr w:type="spellEnd"/>
            <w:r w:rsidR="00B01885"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района», принимая на стажировку малоимущих граждан, в том числе своих работников</w:t>
            </w:r>
            <w:r w:rsidR="00B01885"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на более оплачиваемые работы, </w:t>
            </w: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прошедших обучение в рамках заключенного </w:t>
            </w:r>
            <w:proofErr w:type="spellStart"/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соцконтракта</w:t>
            </w:r>
            <w:proofErr w:type="spellEnd"/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 с последующим постоянным трудоустройством.</w:t>
            </w:r>
          </w:p>
        </w:tc>
      </w:tr>
      <w:tr w:rsidR="00F81283" w:rsidRPr="00F81283" w:rsidTr="002B50C1">
        <w:trPr>
          <w:trHeight w:val="270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716EAF">
              <w:rPr>
                <w:b/>
                <w:bCs/>
                <w:sz w:val="22"/>
                <w:szCs w:val="22"/>
              </w:rPr>
              <w:t>Стороны, представляющие работников и работодателей:</w:t>
            </w:r>
          </w:p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pacing w:val="-4"/>
                <w:sz w:val="22"/>
                <w:szCs w:val="22"/>
              </w:rPr>
              <w:t>2.11.</w:t>
            </w:r>
            <w:r w:rsidRPr="00716EAF">
              <w:rPr>
                <w:sz w:val="22"/>
                <w:szCs w:val="22"/>
              </w:rPr>
              <w:tab/>
              <w:t>Предусматривают в коллективных договорах и соглашениях</w:t>
            </w:r>
            <w:r w:rsidRPr="00716EAF">
              <w:rPr>
                <w:sz w:val="22"/>
                <w:szCs w:val="22"/>
              </w:rPr>
              <w:br/>
              <w:t>положения, закрепляющие право работников на профессиональное развитие и</w:t>
            </w:r>
            <w:r w:rsidRPr="00716EAF">
              <w:rPr>
                <w:sz w:val="22"/>
                <w:szCs w:val="22"/>
              </w:rPr>
              <w:br/>
              <w:t xml:space="preserve">повышение квалификации, на </w:t>
            </w:r>
            <w:r w:rsidRPr="00716EAF">
              <w:rPr>
                <w:sz w:val="22"/>
                <w:szCs w:val="22"/>
              </w:rPr>
              <w:lastRenderedPageBreak/>
              <w:t>перепод</w:t>
            </w:r>
            <w:r w:rsidR="0022134B">
              <w:rPr>
                <w:sz w:val="22"/>
                <w:szCs w:val="22"/>
              </w:rPr>
              <w:t xml:space="preserve">готовку, опережающее обучение и </w:t>
            </w:r>
            <w:r w:rsidRPr="00716EAF">
              <w:rPr>
                <w:sz w:val="22"/>
                <w:szCs w:val="22"/>
              </w:rPr>
              <w:t>дополнительные социальные гарантии, в том числе в случае высвобождения в</w:t>
            </w:r>
            <w:r w:rsidRPr="00716EAF">
              <w:rPr>
                <w:sz w:val="22"/>
                <w:szCs w:val="22"/>
              </w:rPr>
              <w:br/>
              <w:t>связи с реорганизацией или банкротством организаций, сокращением</w:t>
            </w:r>
            <w:r w:rsidRPr="00716EAF">
              <w:rPr>
                <w:sz w:val="22"/>
                <w:szCs w:val="22"/>
              </w:rPr>
              <w:br/>
              <w:t>численности или штата работников.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213" w:type="dxa"/>
          </w:tcPr>
          <w:p w:rsidR="002B50C1" w:rsidRPr="001548C2" w:rsidRDefault="002B50C1" w:rsidP="00ED3617">
            <w:pPr>
              <w:pStyle w:val="aa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1548C2" w:rsidRDefault="002B50C1" w:rsidP="0060114D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300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jc w:val="both"/>
            </w:pPr>
            <w:r w:rsidRPr="00716EAF">
              <w:rPr>
                <w:spacing w:val="-5"/>
              </w:rPr>
              <w:t>2.12.</w:t>
            </w:r>
            <w:r w:rsidRPr="00716EAF">
              <w:rPr>
                <w:i/>
              </w:rPr>
              <w:tab/>
            </w:r>
            <w:r w:rsidRPr="00716EAF">
              <w:t xml:space="preserve">Предусматривают включение положений, определяющих возможность предоставления мест для прохождения производственной практики, стажировки студентов профессиональных образовательных организаций и (или) образовательных организаций высшего образования в коллективные договоры, в соглашения. 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1548C2" w:rsidRDefault="002B50C1" w:rsidP="0060114D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315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shd w:val="clear" w:color="auto" w:fill="FFFFFF"/>
              <w:tabs>
                <w:tab w:val="left" w:pos="1128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>2.13. Предусматривают в коллективных договорах и соглашениях</w:t>
            </w:r>
            <w:r w:rsidRPr="00716EAF">
              <w:rPr>
                <w:sz w:val="22"/>
                <w:szCs w:val="22"/>
              </w:rPr>
              <w:br/>
              <w:t>финансирование мероприятий, направленных</w:t>
            </w:r>
            <w:r w:rsidR="0022134B">
              <w:rPr>
                <w:sz w:val="22"/>
                <w:szCs w:val="22"/>
              </w:rPr>
              <w:t xml:space="preserve"> на сохранение и создание новых </w:t>
            </w:r>
            <w:r w:rsidRPr="00716EAF">
              <w:rPr>
                <w:sz w:val="22"/>
                <w:szCs w:val="22"/>
              </w:rPr>
              <w:t>рабочих мест, развитие персонала, повышение квалификации и рост</w:t>
            </w:r>
            <w:r w:rsidRPr="00716EAF">
              <w:rPr>
                <w:sz w:val="22"/>
                <w:szCs w:val="22"/>
              </w:rPr>
              <w:br/>
              <w:t>профессионального мастерства рабочих кадров.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1548C2" w:rsidRDefault="002B50C1" w:rsidP="0060114D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345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955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955"/>
              </w:tabs>
              <w:ind w:hanging="14"/>
              <w:jc w:val="both"/>
              <w:rPr>
                <w:b/>
                <w:bCs/>
              </w:rPr>
            </w:pPr>
            <w:r w:rsidRPr="00716EAF">
              <w:rPr>
                <w:b/>
                <w:bCs/>
              </w:rPr>
              <w:t>Сторона, представляющая работодателей: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955"/>
              </w:tabs>
              <w:ind w:hanging="14"/>
              <w:jc w:val="both"/>
            </w:pPr>
            <w:r w:rsidRPr="00716EAF">
              <w:rPr>
                <w:spacing w:val="-5"/>
              </w:rPr>
              <w:t>2.14.</w:t>
            </w:r>
            <w:r w:rsidRPr="00716EAF">
              <w:tab/>
              <w:t>Проводят мероприятия по сохранению и созданию рабочих мест.</w:t>
            </w:r>
          </w:p>
        </w:tc>
        <w:tc>
          <w:tcPr>
            <w:tcW w:w="1398" w:type="dxa"/>
          </w:tcPr>
          <w:p w:rsidR="002B50C1" w:rsidRPr="00716EAF" w:rsidRDefault="007F3BAE" w:rsidP="007F3BAE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2B50C1">
              <w:rPr>
                <w:rFonts w:eastAsiaTheme="minorHAnsi"/>
                <w:sz w:val="22"/>
                <w:szCs w:val="22"/>
                <w:lang w:eastAsia="en-US"/>
              </w:rPr>
              <w:t>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870E5B" w:rsidRDefault="002B50C1" w:rsidP="0060114D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870E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Работа проводится регулярно</w:t>
            </w:r>
            <w:r w:rsidR="007F3BA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81283" w:rsidRPr="00F81283" w:rsidTr="002B50C1">
        <w:trPr>
          <w:trHeight w:val="270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955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955"/>
              </w:tabs>
              <w:ind w:hanging="14"/>
              <w:jc w:val="both"/>
            </w:pPr>
            <w:r w:rsidRPr="00716EAF">
              <w:t>2.15.  Не допускают массового сокращения работников без согласования с Комиссией.</w:t>
            </w:r>
          </w:p>
        </w:tc>
        <w:tc>
          <w:tcPr>
            <w:tcW w:w="1398" w:type="dxa"/>
          </w:tcPr>
          <w:p w:rsidR="002B50C1" w:rsidRPr="00716EAF" w:rsidRDefault="007F3BAE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B01885">
              <w:rPr>
                <w:rFonts w:eastAsiaTheme="minorHAnsi"/>
                <w:sz w:val="22"/>
                <w:szCs w:val="22"/>
                <w:lang w:eastAsia="en-US"/>
              </w:rPr>
              <w:t>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B01885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870E5B" w:rsidRDefault="00B01885" w:rsidP="0060114D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2022 году д</w:t>
            </w:r>
            <w:r w:rsidR="002B50C1" w:rsidRPr="00870E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анных ситуаций не возникало</w:t>
            </w:r>
            <w:r w:rsidR="007F3BA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81283" w:rsidRPr="00F81283" w:rsidTr="002B50C1">
        <w:trPr>
          <w:trHeight w:val="315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1008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1008"/>
              </w:tabs>
              <w:jc w:val="both"/>
            </w:pPr>
            <w:r w:rsidRPr="00716EAF">
              <w:rPr>
                <w:spacing w:val="-5"/>
              </w:rPr>
              <w:t>2.16.</w:t>
            </w:r>
            <w:r w:rsidRPr="00716EAF">
              <w:tab/>
              <w:t>Способствуют созданию эффективных рабочих мест с достойной</w:t>
            </w:r>
            <w:r w:rsidRPr="00716EAF">
              <w:br/>
              <w:t>заработной платой и безопасными условиями труда.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870E5B" w:rsidRDefault="002B50C1" w:rsidP="0060114D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870E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В МБУ района соблюдается размер зарплаты не ниже установленного МРОТ (с учетом северных надбавок). </w:t>
            </w:r>
          </w:p>
          <w:p w:rsidR="002B50C1" w:rsidRPr="00F81283" w:rsidRDefault="007F7934" w:rsidP="0060114D">
            <w:pPr>
              <w:pStyle w:val="aa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870E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От коммерческих организаций </w:t>
            </w:r>
            <w:r w:rsidR="002B50C1" w:rsidRPr="00870E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информация не предоставлена.</w:t>
            </w:r>
          </w:p>
        </w:tc>
      </w:tr>
      <w:tr w:rsidR="00F81283" w:rsidRPr="00F81283" w:rsidTr="002B50C1">
        <w:trPr>
          <w:trHeight w:val="300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1075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1075"/>
              </w:tabs>
              <w:jc w:val="both"/>
            </w:pPr>
            <w:r w:rsidRPr="00716EAF">
              <w:rPr>
                <w:spacing w:val="-5"/>
              </w:rPr>
              <w:t>2.17.</w:t>
            </w:r>
            <w:r w:rsidRPr="00716EAF">
              <w:tab/>
              <w:t>Содействуют реализации мероприятий по прогнозированию</w:t>
            </w:r>
            <w:r w:rsidRPr="00716EAF">
              <w:br/>
              <w:t>потребности в кадрах, по развитию персонала в организациях, по развитию</w:t>
            </w:r>
            <w:r w:rsidRPr="00716EAF">
              <w:br/>
              <w:t xml:space="preserve">взаимодействия организаций с учреждениями профессионального </w:t>
            </w:r>
            <w:r w:rsidRPr="00716EAF">
              <w:lastRenderedPageBreak/>
              <w:t>образования</w:t>
            </w:r>
            <w:r w:rsidRPr="00716EAF">
              <w:br/>
              <w:t>и другими структурами по вопросам обеспечения подготовки, переподготовки</w:t>
            </w:r>
            <w:r w:rsidRPr="00716EAF">
              <w:br/>
              <w:t>и повышения квалификации кадров для собственных производственно-</w:t>
            </w:r>
            <w:r w:rsidRPr="00716EAF">
              <w:br/>
              <w:t>хозяйственных нужд.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ежегодно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145F06" w:rsidRDefault="007F7934" w:rsidP="00DC7143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145F06">
              <w:rPr>
                <w:color w:val="000000" w:themeColor="text1"/>
              </w:rPr>
              <w:t>Ежегодно  руководителями</w:t>
            </w:r>
            <w:proofErr w:type="gramEnd"/>
            <w:r w:rsidRPr="00145F06">
              <w:rPr>
                <w:color w:val="000000" w:themeColor="text1"/>
              </w:rPr>
              <w:t xml:space="preserve"> </w:t>
            </w:r>
            <w:r w:rsidR="002B50C1" w:rsidRPr="00145F06">
              <w:rPr>
                <w:color w:val="000000" w:themeColor="text1"/>
              </w:rPr>
              <w:t>ОУ  района  определяется  необходимость профессиональной подготовки и переподготов</w:t>
            </w:r>
            <w:r w:rsidR="002B50C1" w:rsidRPr="00145F06">
              <w:rPr>
                <w:color w:val="000000" w:themeColor="text1"/>
              </w:rPr>
              <w:softHyphen/>
              <w:t xml:space="preserve">ки кадров для нужд учреждения и в ноябре месяце ответственным работником  управления образования формируется план-задание на повышение квалификации и переподготовку </w:t>
            </w:r>
            <w:r w:rsidR="002B50C1" w:rsidRPr="00145F06">
              <w:rPr>
                <w:color w:val="000000" w:themeColor="text1"/>
              </w:rPr>
              <w:lastRenderedPageBreak/>
              <w:t>работников ОУ.</w:t>
            </w:r>
          </w:p>
          <w:p w:rsidR="002B50C1" w:rsidRPr="00145F06" w:rsidRDefault="002B50C1" w:rsidP="00DC7143">
            <w:pPr>
              <w:jc w:val="both"/>
              <w:rPr>
                <w:color w:val="000000" w:themeColor="text1"/>
              </w:rPr>
            </w:pPr>
            <w:r w:rsidRPr="00145F06">
              <w:rPr>
                <w:color w:val="000000" w:themeColor="text1"/>
              </w:rPr>
              <w:t xml:space="preserve">Также в локальных актах ОУ (в том числе коллективных договорах, трудовых (эффективных договорах с работником) имеются </w:t>
            </w:r>
            <w:proofErr w:type="gramStart"/>
            <w:r w:rsidRPr="00145F06">
              <w:rPr>
                <w:color w:val="000000" w:themeColor="text1"/>
              </w:rPr>
              <w:t>следующие  нормы</w:t>
            </w:r>
            <w:proofErr w:type="gramEnd"/>
            <w:r w:rsidRPr="00145F06">
              <w:rPr>
                <w:color w:val="000000" w:themeColor="text1"/>
              </w:rPr>
              <w:t xml:space="preserve"> по направлению работников на повышение квалификации и переподготовку:</w:t>
            </w:r>
          </w:p>
          <w:p w:rsidR="002B50C1" w:rsidRPr="00145F06" w:rsidRDefault="002B50C1" w:rsidP="00DC7143">
            <w:pPr>
              <w:jc w:val="both"/>
              <w:rPr>
                <w:color w:val="000000" w:themeColor="text1"/>
              </w:rPr>
            </w:pPr>
            <w:r w:rsidRPr="00145F06">
              <w:rPr>
                <w:color w:val="000000" w:themeColor="text1"/>
              </w:rPr>
              <w:t xml:space="preserve">- направлять педагогических работников на дополнительное профессиональное образование по профилю педагогической деятельности не реже чем </w:t>
            </w:r>
            <w:proofErr w:type="gramStart"/>
            <w:r w:rsidRPr="00145F06">
              <w:rPr>
                <w:color w:val="000000" w:themeColor="text1"/>
              </w:rPr>
              <w:t>один  раз</w:t>
            </w:r>
            <w:proofErr w:type="gramEnd"/>
            <w:r w:rsidRPr="00145F06">
              <w:rPr>
                <w:color w:val="000000" w:themeColor="text1"/>
              </w:rPr>
              <w:t xml:space="preserve"> в три года (подпункт 2 пункта 5 статьи 47 Федерального закона от 29 декабря 2012 г. № 273-ФЗ «Об образовании в Российской Федерации», статьи 196 и 197 ТК РФ); </w:t>
            </w:r>
          </w:p>
          <w:p w:rsidR="002B50C1" w:rsidRPr="00145F06" w:rsidRDefault="002B50C1" w:rsidP="00DC7143">
            <w:pPr>
              <w:jc w:val="both"/>
              <w:rPr>
                <w:color w:val="000000" w:themeColor="text1"/>
              </w:rPr>
            </w:pPr>
            <w:r w:rsidRPr="00145F06">
              <w:rPr>
                <w:color w:val="000000" w:themeColor="text1"/>
              </w:rPr>
              <w:t>- предоставлять гарантии и компенсации работникам, совмещающим работу с получением образования в порядке, предусмотренном главой 26 ТК РФ, в том числе работникам, уже имеющим профессиональное образование соответствующего уровня и направленным на обучение работодателем;</w:t>
            </w:r>
          </w:p>
          <w:p w:rsidR="002B50C1" w:rsidRPr="00145F06" w:rsidRDefault="002B50C1" w:rsidP="00DC7143">
            <w:pPr>
              <w:jc w:val="both"/>
              <w:rPr>
                <w:color w:val="000000" w:themeColor="text1"/>
              </w:rPr>
            </w:pPr>
            <w:r w:rsidRPr="00145F06">
              <w:rPr>
                <w:color w:val="000000" w:themeColor="text1"/>
              </w:rPr>
              <w:t>- содействовать работнику, жел</w:t>
            </w:r>
            <w:r w:rsidR="00145F06" w:rsidRPr="00145F06">
              <w:rPr>
                <w:color w:val="000000" w:themeColor="text1"/>
              </w:rPr>
              <w:t xml:space="preserve">ающему пройти профессиональное </w:t>
            </w:r>
            <w:r w:rsidRPr="00145F06">
              <w:rPr>
                <w:color w:val="000000" w:themeColor="text1"/>
              </w:rPr>
              <w:t>обучение по программам профессиональной подготовки, переподготовки, повышения квалификации или дополнительного профессионального образования по про</w:t>
            </w:r>
            <w:r w:rsidR="00145F06" w:rsidRPr="00145F06">
              <w:rPr>
                <w:color w:val="000000" w:themeColor="text1"/>
              </w:rPr>
              <w:t xml:space="preserve">граммам повышения квалификации </w:t>
            </w:r>
            <w:r w:rsidRPr="00145F06">
              <w:rPr>
                <w:color w:val="000000" w:themeColor="text1"/>
              </w:rPr>
              <w:t>и программам профессиональной переподготовки педагогических работников и приобрести другую профессию.</w:t>
            </w:r>
          </w:p>
          <w:p w:rsidR="002B50C1" w:rsidRPr="00145F06" w:rsidRDefault="002B50C1" w:rsidP="00DC7143">
            <w:pPr>
              <w:jc w:val="both"/>
              <w:rPr>
                <w:color w:val="000000" w:themeColor="text1"/>
              </w:rPr>
            </w:pPr>
            <w:r w:rsidRPr="00145F06">
              <w:rPr>
                <w:color w:val="000000" w:themeColor="text1"/>
              </w:rPr>
              <w:t xml:space="preserve">Так, в случае направления работника для повышения квалификации или переподготовки за ним сохраняется место работы (должность), средняя заработная плата по основному месту работы. </w:t>
            </w:r>
          </w:p>
          <w:p w:rsidR="002B50C1" w:rsidRPr="00F81283" w:rsidRDefault="002B50C1" w:rsidP="00DC7143">
            <w:pPr>
              <w:jc w:val="both"/>
              <w:rPr>
                <w:color w:val="FF0000"/>
              </w:rPr>
            </w:pPr>
            <w:r w:rsidRPr="00145F06">
              <w:rPr>
                <w:color w:val="000000" w:themeColor="text1"/>
              </w:rPr>
              <w:t>Если работник направляется для повышения квалификации в друг</w:t>
            </w:r>
            <w:r w:rsidR="00145F06" w:rsidRPr="00145F06">
              <w:rPr>
                <w:color w:val="000000" w:themeColor="text1"/>
              </w:rPr>
              <w:t xml:space="preserve">ую местность, ему оплачиваются </w:t>
            </w:r>
            <w:proofErr w:type="gramStart"/>
            <w:r w:rsidRPr="00145F06">
              <w:rPr>
                <w:color w:val="000000" w:themeColor="text1"/>
              </w:rPr>
              <w:t>командировочные  расходы</w:t>
            </w:r>
            <w:proofErr w:type="gramEnd"/>
            <w:r w:rsidRPr="00145F06">
              <w:rPr>
                <w:color w:val="000000" w:themeColor="text1"/>
              </w:rPr>
              <w:t xml:space="preserve"> (суточные, проезд к месту обучения и обратно, проживание) в порядке и размерах, преду</w:t>
            </w:r>
            <w:r w:rsidRPr="00145F06">
              <w:rPr>
                <w:color w:val="000000" w:themeColor="text1"/>
              </w:rPr>
              <w:softHyphen/>
              <w:t>смотренных для лиц, направляемых в служебные командировки.</w:t>
            </w:r>
          </w:p>
          <w:p w:rsidR="00145F06" w:rsidRPr="00145F06" w:rsidRDefault="00145F06" w:rsidP="00145F06">
            <w:pPr>
              <w:snapToGrid w:val="0"/>
              <w:jc w:val="both"/>
              <w:rPr>
                <w:shd w:val="clear" w:color="auto" w:fill="FFFFFF"/>
              </w:rPr>
            </w:pPr>
            <w:r w:rsidRPr="00145F06">
              <w:t xml:space="preserve">Охват курсовой подготовкой и переподготовкой работников сферы «Образование» по итогам 2022 года </w:t>
            </w:r>
            <w:proofErr w:type="gramStart"/>
            <w:r w:rsidRPr="00145F06">
              <w:t xml:space="preserve">составил </w:t>
            </w:r>
            <w:r w:rsidRPr="00145F06">
              <w:rPr>
                <w:lang w:eastAsia="ar-SA"/>
              </w:rPr>
              <w:t xml:space="preserve"> более</w:t>
            </w:r>
            <w:proofErr w:type="gramEnd"/>
            <w:r w:rsidRPr="00145F06">
              <w:rPr>
                <w:lang w:eastAsia="ar-SA"/>
              </w:rPr>
              <w:t xml:space="preserve"> 185  педагогов, в том числе </w:t>
            </w:r>
            <w:r w:rsidRPr="00145F06">
              <w:rPr>
                <w:lang w:eastAsia="ar-SA"/>
              </w:rPr>
              <w:lastRenderedPageBreak/>
              <w:t xml:space="preserve">руководителей. Охват педагогических </w:t>
            </w:r>
            <w:proofErr w:type="gramStart"/>
            <w:r w:rsidRPr="00145F06">
              <w:rPr>
                <w:lang w:eastAsia="ar-SA"/>
              </w:rPr>
              <w:t>работников  по</w:t>
            </w:r>
            <w:proofErr w:type="gramEnd"/>
            <w:r w:rsidRPr="00145F06">
              <w:rPr>
                <w:lang w:eastAsia="ar-SA"/>
              </w:rPr>
              <w:t xml:space="preserve"> ОП "Оказание первой медицинской помощи пострадавшим" составляет 100%.  Обучение по данному направлению осуществляется согласно</w:t>
            </w:r>
            <w:r w:rsidRPr="00145F06">
              <w:rPr>
                <w:color w:val="000000"/>
                <w:shd w:val="clear" w:color="auto" w:fill="FFFFFF"/>
              </w:rPr>
              <w:t xml:space="preserve"> Федерального закона «Об образовании в Российской Федерации» от 29.12.2012 года № 273-ФЗ</w:t>
            </w:r>
            <w:r w:rsidRPr="00145F06">
              <w:rPr>
                <w:shd w:val="clear" w:color="auto" w:fill="FFFFFF"/>
              </w:rPr>
              <w:t xml:space="preserve"> и планирования образовательного учреждения по обучению.</w:t>
            </w:r>
          </w:p>
          <w:p w:rsidR="00145F06" w:rsidRPr="00145F06" w:rsidRDefault="00145F06" w:rsidP="00145F06">
            <w:pPr>
              <w:snapToGrid w:val="0"/>
              <w:jc w:val="both"/>
              <w:rPr>
                <w:lang w:eastAsia="ar-SA"/>
              </w:rPr>
            </w:pPr>
            <w:r w:rsidRPr="00145F06">
              <w:rPr>
                <w:shd w:val="clear" w:color="auto" w:fill="FFFFFF"/>
              </w:rPr>
              <w:t xml:space="preserve">     </w:t>
            </w:r>
            <w:r w:rsidRPr="00145F06">
              <w:rPr>
                <w:lang w:eastAsia="ar-SA"/>
              </w:rPr>
              <w:t xml:space="preserve">Идет </w:t>
            </w:r>
            <w:proofErr w:type="gramStart"/>
            <w:r w:rsidRPr="00145F06">
              <w:rPr>
                <w:lang w:eastAsia="ar-SA"/>
              </w:rPr>
              <w:t>обучение  педагогических</w:t>
            </w:r>
            <w:proofErr w:type="gramEnd"/>
            <w:r w:rsidRPr="00145F06">
              <w:rPr>
                <w:lang w:eastAsia="ar-SA"/>
              </w:rPr>
              <w:t xml:space="preserve"> работников, работающих с детьми с ОВЗ и инвалидностью, а также по программе «Содержание  и методика  преподавания курса финансовой грамотности различным категориям обучающимся». В ГАОУДПО «Архангельский областной институт открытого образования» по ОП «Содержание и методика преподавания курса финансовой грамотности различным категориям обучающихся» обучено 9 педагогов, в ГОУДПО «Коми республиканский институт развития образования» - 2 педагога.</w:t>
            </w:r>
          </w:p>
          <w:p w:rsidR="00145F06" w:rsidRPr="00145F06" w:rsidRDefault="00145F06" w:rsidP="00145F06">
            <w:pPr>
              <w:snapToGrid w:val="0"/>
              <w:jc w:val="both"/>
              <w:rPr>
                <w:lang w:eastAsia="ar-SA"/>
              </w:rPr>
            </w:pPr>
            <w:r w:rsidRPr="00145F06">
              <w:rPr>
                <w:lang w:eastAsia="ar-SA"/>
              </w:rPr>
              <w:t>Идет бучение по работе с детьми и молодежью, находящихся в зоне повышенного риска воздействия на личность ребенка. По данному направлению в ГОУДПО «КРИРО» обучено 8 педагогов.</w:t>
            </w:r>
          </w:p>
          <w:p w:rsidR="00145F06" w:rsidRPr="00145F06" w:rsidRDefault="00145F06" w:rsidP="00145F06">
            <w:pPr>
              <w:snapToGrid w:val="0"/>
              <w:jc w:val="both"/>
              <w:rPr>
                <w:lang w:eastAsia="ar-SA"/>
              </w:rPr>
            </w:pPr>
            <w:r w:rsidRPr="00145F06">
              <w:rPr>
                <w:lang w:eastAsia="ar-SA"/>
              </w:rPr>
              <w:t xml:space="preserve">      Проводится обучение классных руководителей. В</w:t>
            </w:r>
            <w:r w:rsidRPr="00145F06">
              <w:rPr>
                <w:rFonts w:eastAsiaTheme="minorHAnsi"/>
                <w:lang w:eastAsia="en-US"/>
              </w:rPr>
              <w:t xml:space="preserve"> ФГАОУ ДПО &lt;Академия </w:t>
            </w:r>
            <w:proofErr w:type="spellStart"/>
            <w:r w:rsidRPr="00145F06">
              <w:rPr>
                <w:rFonts w:eastAsiaTheme="minorHAnsi"/>
                <w:lang w:eastAsia="en-US"/>
              </w:rPr>
              <w:t>Минпросвещения</w:t>
            </w:r>
            <w:proofErr w:type="spellEnd"/>
            <w:r w:rsidRPr="00145F06">
              <w:rPr>
                <w:rFonts w:eastAsiaTheme="minorHAnsi"/>
                <w:lang w:eastAsia="en-US"/>
              </w:rPr>
              <w:t xml:space="preserve"> РФ </w:t>
            </w:r>
            <w:r w:rsidRPr="00145F06">
              <w:rPr>
                <w:lang w:eastAsia="ar-SA"/>
              </w:rPr>
              <w:t xml:space="preserve">по ОП «Разговоры о важном. </w:t>
            </w:r>
            <w:r w:rsidRPr="00145F06">
              <w:rPr>
                <w:rFonts w:eastAsiaTheme="minorHAnsi"/>
                <w:lang w:eastAsia="en-US"/>
              </w:rPr>
              <w:t>Система работы классного руководителя» в объеме 56 часов о бучено 29 педагогов.</w:t>
            </w:r>
          </w:p>
          <w:p w:rsidR="00145F06" w:rsidRPr="00145F06" w:rsidRDefault="00145F06" w:rsidP="00145F06">
            <w:pPr>
              <w:snapToGrid w:val="0"/>
              <w:jc w:val="both"/>
              <w:rPr>
                <w:lang w:eastAsia="ar-SA"/>
              </w:rPr>
            </w:pPr>
            <w:r w:rsidRPr="00145F06">
              <w:t xml:space="preserve">       В</w:t>
            </w:r>
            <w:r w:rsidR="001019E2">
              <w:t xml:space="preserve"> связи с работой Центров образования </w:t>
            </w:r>
            <w:r w:rsidRPr="00145F06">
              <w:t>цифрового и гуманитарного профилей «Точка роста» (в рамках проекта «Современная школа» нацио</w:t>
            </w:r>
            <w:r w:rsidR="001019E2">
              <w:t xml:space="preserve">нального проекта «Образование» </w:t>
            </w:r>
            <w:r w:rsidRPr="00145F06">
              <w:t xml:space="preserve">в </w:t>
            </w:r>
            <w:proofErr w:type="spellStart"/>
            <w:r w:rsidRPr="00145F06">
              <w:t>Усть-Цилемском</w:t>
            </w:r>
            <w:proofErr w:type="spellEnd"/>
            <w:r w:rsidRPr="00145F06">
              <w:t xml:space="preserve"> районе) идет обучение педагогов в этом направлении.</w:t>
            </w:r>
            <w:r w:rsidRPr="00145F06">
              <w:rPr>
                <w:shd w:val="clear" w:color="auto" w:fill="FFFFFF"/>
              </w:rPr>
              <w:t xml:space="preserve"> Обучено 4 педагога</w:t>
            </w:r>
            <w:r w:rsidRPr="00145F06">
              <w:t xml:space="preserve">.  </w:t>
            </w:r>
            <w:r w:rsidRPr="00145F06">
              <w:rPr>
                <w:rFonts w:eastAsiaTheme="minorEastAsia"/>
              </w:rPr>
              <w:t xml:space="preserve">       </w:t>
            </w:r>
          </w:p>
          <w:p w:rsidR="00145F06" w:rsidRPr="00145F06" w:rsidRDefault="001019E2" w:rsidP="00145F06">
            <w:pPr>
              <w:snapToGrid w:val="0"/>
              <w:jc w:val="both"/>
              <w:rPr>
                <w:shd w:val="clear" w:color="auto" w:fill="FFFFFF"/>
              </w:rPr>
            </w:pPr>
            <w:r>
              <w:t xml:space="preserve">     Во исполнении </w:t>
            </w:r>
            <w:r w:rsidR="00145F06" w:rsidRPr="00145F06">
              <w:t xml:space="preserve">п.10 Дорожной карты по реализации мероприятий по модернизации школьных систем образования </w:t>
            </w:r>
            <w:r w:rsidR="00145F06" w:rsidRPr="00145F06">
              <w:rPr>
                <w:shd w:val="clear" w:color="auto" w:fill="FFFFFF"/>
              </w:rPr>
              <w:t>в период с 04.07 2022 года по 26.08.2022 года 15 педагогов МБОУ «</w:t>
            </w:r>
            <w:proofErr w:type="spellStart"/>
            <w:r w:rsidR="00145F06" w:rsidRPr="00145F06">
              <w:rPr>
                <w:shd w:val="clear" w:color="auto" w:fill="FFFFFF"/>
              </w:rPr>
              <w:t>Цилемская</w:t>
            </w:r>
            <w:proofErr w:type="spellEnd"/>
            <w:r w:rsidR="00145F06" w:rsidRPr="00145F06">
              <w:rPr>
                <w:shd w:val="clear" w:color="auto" w:fill="FFFFFF"/>
              </w:rPr>
              <w:t xml:space="preserve"> СОШ» обучены по ОП «Школа </w:t>
            </w:r>
            <w:proofErr w:type="spellStart"/>
            <w:r w:rsidR="00145F06" w:rsidRPr="00145F06">
              <w:rPr>
                <w:shd w:val="clear" w:color="auto" w:fill="FFFFFF"/>
              </w:rPr>
              <w:t>Минпросвещения</w:t>
            </w:r>
            <w:proofErr w:type="spellEnd"/>
            <w:r w:rsidR="00145F06" w:rsidRPr="00145F06">
              <w:rPr>
                <w:shd w:val="clear" w:color="auto" w:fill="FFFFFF"/>
              </w:rPr>
              <w:t xml:space="preserve"> России»: новые возможности для повышения </w:t>
            </w:r>
            <w:r w:rsidR="00145F06" w:rsidRPr="00145F06">
              <w:rPr>
                <w:shd w:val="clear" w:color="auto" w:fill="FFFFFF"/>
              </w:rPr>
              <w:lastRenderedPageBreak/>
              <w:t>качества образования»,</w:t>
            </w:r>
          </w:p>
          <w:p w:rsidR="00145F06" w:rsidRPr="00145F06" w:rsidRDefault="00145F06" w:rsidP="00145F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5F06">
              <w:t xml:space="preserve">     В рамках реализации федерального проекта «Кадры для цифровой экономики» национальной программы «Цифровая э</w:t>
            </w:r>
            <w:r w:rsidR="001019E2">
              <w:t xml:space="preserve">кономика Российской Федерации» </w:t>
            </w:r>
            <w:r w:rsidRPr="00145F06">
              <w:t>продолжается обучение по ОП «О</w:t>
            </w:r>
            <w:r w:rsidR="001019E2">
              <w:t xml:space="preserve">сновы цифровой грамотности». В </w:t>
            </w:r>
            <w:r w:rsidRPr="00145F06">
              <w:t>ФГБОУВО «</w:t>
            </w:r>
            <w:proofErr w:type="spellStart"/>
            <w:r w:rsidRPr="00145F06">
              <w:t>РАНХиГС</w:t>
            </w:r>
            <w:proofErr w:type="spellEnd"/>
            <w:r w:rsidRPr="00145F06">
              <w:t xml:space="preserve"> при президенте РФ» </w:t>
            </w:r>
            <w:r w:rsidRPr="00145F06">
              <w:rPr>
                <w:rFonts w:eastAsiaTheme="minorHAnsi"/>
                <w:lang w:eastAsia="en-US"/>
              </w:rPr>
              <w:t>обучено по ОП «</w:t>
            </w:r>
            <w:r w:rsidR="001019E2">
              <w:rPr>
                <w:rFonts w:eastAsiaTheme="minorHAnsi"/>
                <w:lang w:eastAsia="en-US"/>
              </w:rPr>
              <w:t xml:space="preserve">Основы цифровой трансформации» </w:t>
            </w:r>
            <w:r w:rsidRPr="00145F06">
              <w:rPr>
                <w:rFonts w:eastAsiaTheme="minorHAnsi"/>
                <w:lang w:eastAsia="en-US"/>
              </w:rPr>
              <w:t>3 педагога.</w:t>
            </w:r>
          </w:p>
          <w:p w:rsidR="00145F06" w:rsidRPr="00145F06" w:rsidRDefault="00145F06" w:rsidP="00145F06">
            <w:pPr>
              <w:jc w:val="both"/>
            </w:pPr>
            <w:r w:rsidRPr="00145F06">
              <w:t xml:space="preserve">      Во исполнении приказов Управления образования от 28.01.2022 года № 28015 </w:t>
            </w:r>
            <w:proofErr w:type="spellStart"/>
            <w:r w:rsidRPr="00145F06">
              <w:t>о.д</w:t>
            </w:r>
            <w:proofErr w:type="spellEnd"/>
            <w:r w:rsidRPr="00145F06">
              <w:t xml:space="preserve">.  «Об утверждении плана мероприятий, направленных на введение обновленных федеральных государственных стандартов начального общего и основного общего образования в образовательных организациях, реализующих образовательные программы начального общего, основного общего образования, на 2021-2022 учебный год»  и от 21.02.2022 года № 21023 </w:t>
            </w:r>
            <w:proofErr w:type="spellStart"/>
            <w:r w:rsidRPr="00145F06">
              <w:t>о.д</w:t>
            </w:r>
            <w:proofErr w:type="spellEnd"/>
            <w:r w:rsidRPr="00145F06">
              <w:t>. «Об утверждении списка методического актива, списка педагогов 1 и 5 классов, реализации обучения методистов-</w:t>
            </w:r>
            <w:proofErr w:type="spellStart"/>
            <w:r w:rsidRPr="00145F06">
              <w:t>тьюторов</w:t>
            </w:r>
            <w:proofErr w:type="spellEnd"/>
            <w:r w:rsidRPr="00145F06">
              <w:t>, педагогов образовательных учреждений» районным методическим кабинетом Управления образования в период с 21 февраля 2022 года по 15 апреля 2022 года было реализовано:</w:t>
            </w:r>
          </w:p>
          <w:p w:rsidR="00145F06" w:rsidRPr="00145F06" w:rsidRDefault="00145F06" w:rsidP="00145F06">
            <w:pPr>
              <w:jc w:val="both"/>
            </w:pPr>
            <w:r w:rsidRPr="00145F06">
              <w:t xml:space="preserve">- на первом этапе по ОП «Организация методического сопровождения профессионального развития педагогов на уровне образовательных организаций» обучение </w:t>
            </w:r>
            <w:proofErr w:type="gramStart"/>
            <w:r w:rsidRPr="00145F06">
              <w:t>10  педагогов</w:t>
            </w:r>
            <w:proofErr w:type="gramEnd"/>
            <w:r w:rsidRPr="00145F06">
              <w:t xml:space="preserve">, входящих в республиканский  методический актив с выездом в </w:t>
            </w:r>
            <w:proofErr w:type="spellStart"/>
            <w:r w:rsidRPr="00145F06">
              <w:t>г.Сыктывкар</w:t>
            </w:r>
            <w:proofErr w:type="spellEnd"/>
            <w:r w:rsidRPr="00145F06">
              <w:t xml:space="preserve">  в ГОУДПО «КРИРО»;</w:t>
            </w:r>
          </w:p>
          <w:p w:rsidR="00145F06" w:rsidRPr="00145F06" w:rsidRDefault="00145F06" w:rsidP="00145F06">
            <w:pPr>
              <w:jc w:val="both"/>
            </w:pPr>
            <w:r w:rsidRPr="00145F06">
              <w:t xml:space="preserve">-  на втором этапе обучение непосредственно самих педагогов образовательных учреждений по программе повышения квалификации «Реализация требований обновленных ФГОС НОО, ФГОС ООО в работе учителя» в объеме 36 часов. Охват обучением составил 110 педагогов из всех общеобразовательных учреждений по следующим предметам: «Математика», «Русский язык», «География», «Иностранные языки», «Биология», «История», «Физическая культура», «Музыка», «Изобразительное </w:t>
            </w:r>
            <w:r w:rsidRPr="00145F06">
              <w:lastRenderedPageBreak/>
              <w:t>искусство», «Технология», начальные классы.</w:t>
            </w:r>
          </w:p>
          <w:p w:rsidR="00145F06" w:rsidRPr="00145F06" w:rsidRDefault="00145F06" w:rsidP="00145F06">
            <w:pPr>
              <w:jc w:val="both"/>
            </w:pPr>
            <w:r w:rsidRPr="00145F06">
              <w:t xml:space="preserve">     Кроме того, в ГОУДПО «КРИРО» прошли обучение по ОП «Адресная методическая поддержка учителей в достижении предметных результатов по предмету» обучено 3 педагога, по ОП «Совершенствование предметных и </w:t>
            </w:r>
            <w:proofErr w:type="spellStart"/>
            <w:r w:rsidRPr="00145F06">
              <w:t>метапредметных</w:t>
            </w:r>
            <w:proofErr w:type="spellEnd"/>
            <w:r w:rsidRPr="00145F06">
              <w:t xml:space="preserve"> компетенций учителя» - 2 педагога.</w:t>
            </w:r>
          </w:p>
          <w:p w:rsidR="00145F06" w:rsidRPr="00145F06" w:rsidRDefault="00145F06" w:rsidP="00145F06">
            <w:pPr>
              <w:jc w:val="both"/>
            </w:pPr>
            <w:r w:rsidRPr="00145F06">
              <w:t xml:space="preserve">       По результатам федеральной диагностики предметных и методических компетенций учителей, проводимых ФГБУ «ФИОКО» в 2022 </w:t>
            </w:r>
            <w:proofErr w:type="gramStart"/>
            <w:r w:rsidRPr="00145F06">
              <w:t>году  составлен</w:t>
            </w:r>
            <w:proofErr w:type="gramEnd"/>
            <w:r w:rsidRPr="00145F06">
              <w:t xml:space="preserve"> и осуществляется индивидуальный образовательный маршрут для 2 педагогов.</w:t>
            </w:r>
          </w:p>
          <w:p w:rsidR="00145F06" w:rsidRPr="00145F06" w:rsidRDefault="00145F06" w:rsidP="00145F06">
            <w:pPr>
              <w:jc w:val="both"/>
              <w:rPr>
                <w:shd w:val="clear" w:color="auto" w:fill="FFFFFF"/>
              </w:rPr>
            </w:pPr>
            <w:r w:rsidRPr="00145F06">
              <w:t xml:space="preserve">     Также </w:t>
            </w:r>
            <w:proofErr w:type="gramStart"/>
            <w:r w:rsidRPr="00145F06">
              <w:t xml:space="preserve">обучено </w:t>
            </w:r>
            <w:r w:rsidRPr="00145F06">
              <w:rPr>
                <w:shd w:val="clear" w:color="auto" w:fill="FFFFFF"/>
              </w:rPr>
              <w:t xml:space="preserve"> 6</w:t>
            </w:r>
            <w:proofErr w:type="gramEnd"/>
            <w:r w:rsidRPr="00145F06">
              <w:rPr>
                <w:shd w:val="clear" w:color="auto" w:fill="FFFFFF"/>
              </w:rPr>
              <w:t xml:space="preserve"> руководителей  по ОП «Внутренняя оценка  качества образования: развитие в соответствии с обновленными ФГОС», 3 руководителя по ОП «</w:t>
            </w:r>
            <w:proofErr w:type="spellStart"/>
            <w:r w:rsidRPr="00145F06">
              <w:rPr>
                <w:shd w:val="clear" w:color="auto" w:fill="FFFFFF"/>
              </w:rPr>
              <w:t>Эфффективное</w:t>
            </w:r>
            <w:proofErr w:type="spellEnd"/>
            <w:r w:rsidRPr="00145F06">
              <w:rPr>
                <w:shd w:val="clear" w:color="auto" w:fill="FFFFFF"/>
              </w:rPr>
              <w:t xml:space="preserve"> управление качеством образования в образовательных учреждениях». </w:t>
            </w:r>
          </w:p>
          <w:p w:rsidR="00145F06" w:rsidRPr="00145F06" w:rsidRDefault="00B01885" w:rsidP="00145F06">
            <w:pPr>
              <w:jc w:val="both"/>
            </w:pPr>
            <w:r>
              <w:rPr>
                <w:bCs/>
              </w:rPr>
              <w:t xml:space="preserve">В 2022 году </w:t>
            </w:r>
            <w:r w:rsidR="00145F06" w:rsidRPr="00145F06">
              <w:rPr>
                <w:bCs/>
              </w:rPr>
              <w:t>Управление образования администрации муниципального района "</w:t>
            </w:r>
            <w:proofErr w:type="spellStart"/>
            <w:r w:rsidR="00145F06" w:rsidRPr="00145F06">
              <w:rPr>
                <w:bCs/>
              </w:rPr>
              <w:t>Усть-Цилемский</w:t>
            </w:r>
            <w:proofErr w:type="spellEnd"/>
            <w:r w:rsidR="00145F06" w:rsidRPr="00145F06">
              <w:rPr>
                <w:bCs/>
              </w:rPr>
              <w:t xml:space="preserve">" приняло участие </w:t>
            </w:r>
            <w:r w:rsidR="00145F06" w:rsidRPr="00145F06">
              <w:t>в программе «Земский у</w:t>
            </w:r>
            <w:r>
              <w:t xml:space="preserve">читель». Актуальность вакансий </w:t>
            </w:r>
            <w:r w:rsidR="00145F06" w:rsidRPr="00145F06">
              <w:t xml:space="preserve">образовательных учреждений района, включенных в Перечень вакантных должностей учителей в общеобразовательных организациях для участия в программе «Земский учитель»:  </w:t>
            </w:r>
          </w:p>
          <w:p w:rsidR="00145F06" w:rsidRPr="00145F06" w:rsidRDefault="00145F06" w:rsidP="00B01885">
            <w:pPr>
              <w:jc w:val="both"/>
            </w:pPr>
            <w:r w:rsidRPr="00145F06">
              <w:t>- учитель физики МБОУ «</w:t>
            </w:r>
            <w:proofErr w:type="spellStart"/>
            <w:r w:rsidRPr="00145F06">
              <w:t>Усть-Цилемская</w:t>
            </w:r>
            <w:proofErr w:type="spellEnd"/>
            <w:r w:rsidRPr="00145F06">
              <w:t xml:space="preserve"> СОШ им. </w:t>
            </w:r>
            <w:proofErr w:type="spellStart"/>
            <w:r w:rsidRPr="00145F06">
              <w:t>М.А.Бабикова</w:t>
            </w:r>
            <w:proofErr w:type="spellEnd"/>
            <w:r w:rsidRPr="00145F06">
              <w:t>»;</w:t>
            </w:r>
          </w:p>
          <w:p w:rsidR="00145F06" w:rsidRPr="00145F06" w:rsidRDefault="00145F06" w:rsidP="00B01885">
            <w:pPr>
              <w:jc w:val="both"/>
            </w:pPr>
            <w:r w:rsidRPr="00145F06">
              <w:t>- учите</w:t>
            </w:r>
            <w:r w:rsidR="00B01885">
              <w:t xml:space="preserve">ль русского языка и литературы </w:t>
            </w:r>
            <w:r w:rsidRPr="00145F06">
              <w:t>МБОУ «Окуневская СОШ».</w:t>
            </w:r>
          </w:p>
          <w:p w:rsidR="00145F06" w:rsidRPr="00145F06" w:rsidRDefault="00145F06" w:rsidP="00B01885">
            <w:pPr>
              <w:jc w:val="both"/>
            </w:pPr>
            <w:r w:rsidRPr="00145F06">
              <w:t>К сожалению, данные вакансии были закрыты за счет перераспределения нагрузки учителям.</w:t>
            </w:r>
          </w:p>
          <w:p w:rsidR="00145F06" w:rsidRPr="00145F06" w:rsidRDefault="00145F06" w:rsidP="00145F06">
            <w:pPr>
              <w:jc w:val="both"/>
              <w:rPr>
                <w:rFonts w:eastAsia="Calibri"/>
              </w:rPr>
            </w:pPr>
            <w:r w:rsidRPr="00145F06">
              <w:rPr>
                <w:rFonts w:eastAsia="Calibri"/>
              </w:rPr>
              <w:t xml:space="preserve"> Ежемесячно в </w:t>
            </w:r>
            <w:proofErr w:type="spellStart"/>
            <w:r w:rsidRPr="00145F06">
              <w:rPr>
                <w:rFonts w:eastAsia="Calibri"/>
              </w:rPr>
              <w:t>Усть-Цилем</w:t>
            </w:r>
            <w:r w:rsidR="00B01885">
              <w:rPr>
                <w:rFonts w:eastAsia="Calibri"/>
              </w:rPr>
              <w:t>ский</w:t>
            </w:r>
            <w:proofErr w:type="spellEnd"/>
            <w:r w:rsidR="00B01885">
              <w:rPr>
                <w:rFonts w:eastAsia="Calibri"/>
              </w:rPr>
              <w:t xml:space="preserve"> центр занятости населения </w:t>
            </w:r>
            <w:r w:rsidRPr="00145F06">
              <w:rPr>
                <w:rFonts w:eastAsia="Calibri"/>
              </w:rPr>
              <w:t>предоставляются информация о наличии педагогических вакансий по образовательным учреждениям района.</w:t>
            </w:r>
          </w:p>
          <w:p w:rsidR="00145F06" w:rsidRPr="00145F06" w:rsidRDefault="00145F06" w:rsidP="00145F06">
            <w:pPr>
              <w:jc w:val="both"/>
              <w:rPr>
                <w:rFonts w:eastAsia="Calibri"/>
              </w:rPr>
            </w:pPr>
            <w:r w:rsidRPr="00145F06">
              <w:rPr>
                <w:rFonts w:eastAsia="Calibri"/>
              </w:rPr>
              <w:t>Руководителями учреждений общего и дошкольного образования ведется работа с учреждениями среднего профессионального и высшего образования по привлечению молодых специалистов.</w:t>
            </w:r>
          </w:p>
          <w:p w:rsidR="002B50C1" w:rsidRPr="00F81283" w:rsidRDefault="00145F06" w:rsidP="00145F06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145F06">
              <w:lastRenderedPageBreak/>
              <w:t>С целью оказания</w:t>
            </w:r>
            <w:r w:rsidR="00B01885">
              <w:rPr>
                <w:rFonts w:eastAsia="Calibri"/>
              </w:rPr>
              <w:t xml:space="preserve"> помощи педагогам </w:t>
            </w:r>
            <w:r w:rsidRPr="00145F06">
              <w:rPr>
                <w:rFonts w:eastAsia="Calibri"/>
              </w:rPr>
              <w:t xml:space="preserve">в освоении методики преподавания и воспитательной </w:t>
            </w:r>
            <w:proofErr w:type="gramStart"/>
            <w:r w:rsidRPr="00145F06">
              <w:rPr>
                <w:rFonts w:eastAsia="Calibri"/>
              </w:rPr>
              <w:t>работы,  создания</w:t>
            </w:r>
            <w:proofErr w:type="gramEnd"/>
            <w:r w:rsidRPr="00145F06">
              <w:rPr>
                <w:rFonts w:eastAsia="Calibri"/>
              </w:rPr>
              <w:t xml:space="preserve"> образовательной среды, в которой  одни учителя получают необходимый им передовой опыт, другие - возможность самовыражения, раскрытия профессионал</w:t>
            </w:r>
            <w:r w:rsidRPr="00145F06">
              <w:t>ьного  и творческого потенциала на уровне управления образования реализуется стажерская практика.</w:t>
            </w:r>
            <w:r w:rsidRPr="00145F06">
              <w:rPr>
                <w:rFonts w:eastAsia="Calibri"/>
                <w:color w:val="FF0000"/>
              </w:rPr>
              <w:t xml:space="preserve"> </w:t>
            </w:r>
          </w:p>
        </w:tc>
      </w:tr>
      <w:tr w:rsidR="00F81283" w:rsidRPr="00F81283" w:rsidTr="002B50C1">
        <w:trPr>
          <w:trHeight w:val="270"/>
          <w:jc w:val="center"/>
        </w:trPr>
        <w:tc>
          <w:tcPr>
            <w:tcW w:w="1797" w:type="dxa"/>
          </w:tcPr>
          <w:p w:rsidR="002B50C1" w:rsidRPr="00716EAF" w:rsidRDefault="002B50C1" w:rsidP="007B05CC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716EAF">
              <w:rPr>
                <w:b/>
                <w:bCs/>
                <w:spacing w:val="-1"/>
              </w:rPr>
              <w:lastRenderedPageBreak/>
              <w:t xml:space="preserve">3. В области регулирования доходов, оплаты труда, уровня </w:t>
            </w:r>
            <w:r w:rsidRPr="00716EAF">
              <w:rPr>
                <w:b/>
                <w:bCs/>
              </w:rPr>
              <w:t>и качества жизни населения</w:t>
            </w:r>
          </w:p>
        </w:tc>
        <w:tc>
          <w:tcPr>
            <w:tcW w:w="4198" w:type="dxa"/>
          </w:tcPr>
          <w:p w:rsidR="002B50C1" w:rsidRPr="00716EAF" w:rsidRDefault="002B50C1" w:rsidP="003769C5">
            <w:pPr>
              <w:widowControl w:val="0"/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716EAF">
              <w:rPr>
                <w:b/>
                <w:bCs/>
                <w:spacing w:val="-1"/>
              </w:rPr>
              <w:t>Администрация муниципального района «</w:t>
            </w:r>
            <w:proofErr w:type="spellStart"/>
            <w:r w:rsidRPr="00716EAF">
              <w:rPr>
                <w:b/>
                <w:bCs/>
                <w:spacing w:val="-1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</w:rPr>
              <w:t>»:</w:t>
            </w:r>
          </w:p>
          <w:p w:rsidR="002B50C1" w:rsidRPr="00716EAF" w:rsidRDefault="002B50C1" w:rsidP="003769C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ind w:hanging="14"/>
              <w:jc w:val="both"/>
              <w:rPr>
                <w:spacing w:val="-5"/>
              </w:rPr>
            </w:pPr>
            <w:r w:rsidRPr="00716EAF">
              <w:t xml:space="preserve">Обеспечивает своевременную выплату заработной платы работникам </w:t>
            </w:r>
            <w:r w:rsidRPr="00716EAF">
              <w:rPr>
                <w:spacing w:val="-1"/>
              </w:rPr>
              <w:t xml:space="preserve">муниципальных бюджетных учреждений и целевое использование бюджетных средств, направленных на эти цели. 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F11A10" w:rsidRDefault="002B50C1" w:rsidP="00681694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11A1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Заработная плата </w:t>
            </w:r>
            <w:r w:rsidRPr="00F11A10">
              <w:rPr>
                <w:color w:val="000000" w:themeColor="text1"/>
                <w:sz w:val="22"/>
                <w:szCs w:val="22"/>
              </w:rPr>
              <w:t xml:space="preserve">работникам </w:t>
            </w:r>
            <w:r w:rsidRPr="00F11A10">
              <w:rPr>
                <w:color w:val="000000" w:themeColor="text1"/>
                <w:spacing w:val="-1"/>
                <w:sz w:val="22"/>
                <w:szCs w:val="22"/>
              </w:rPr>
              <w:t>муниципальных бюджетных учреждений выплачивается своевременно.</w:t>
            </w:r>
          </w:p>
        </w:tc>
      </w:tr>
      <w:tr w:rsidR="00F81283" w:rsidRPr="00F81283" w:rsidTr="002B50C1">
        <w:trPr>
          <w:trHeight w:val="240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pacing w:val="-1"/>
                <w:sz w:val="22"/>
                <w:szCs w:val="22"/>
              </w:rPr>
              <w:t xml:space="preserve">3.2. Обеспечивает повышение заработной платы работников организаций, </w:t>
            </w:r>
            <w:r w:rsidRPr="00716EAF">
              <w:rPr>
                <w:sz w:val="22"/>
                <w:szCs w:val="22"/>
              </w:rPr>
              <w:t xml:space="preserve">финансируемых за счет средств бюджета </w:t>
            </w:r>
            <w:r w:rsidRPr="00716EAF">
              <w:rPr>
                <w:bCs/>
                <w:spacing w:val="-1"/>
                <w:sz w:val="22"/>
                <w:szCs w:val="22"/>
              </w:rPr>
              <w:t>муниципального района «</w:t>
            </w:r>
            <w:proofErr w:type="spellStart"/>
            <w:r w:rsidRPr="00716EAF">
              <w:rPr>
                <w:bCs/>
                <w:spacing w:val="-1"/>
                <w:sz w:val="22"/>
                <w:szCs w:val="22"/>
              </w:rPr>
              <w:t>Усть-</w:t>
            </w:r>
            <w:proofErr w:type="gramStart"/>
            <w:r w:rsidRPr="00716EAF">
              <w:rPr>
                <w:bCs/>
                <w:spacing w:val="-1"/>
                <w:sz w:val="22"/>
                <w:szCs w:val="22"/>
              </w:rPr>
              <w:t>Цилемский</w:t>
            </w:r>
            <w:proofErr w:type="spellEnd"/>
            <w:r w:rsidRPr="00716EAF">
              <w:rPr>
                <w:bCs/>
                <w:spacing w:val="-1"/>
                <w:sz w:val="22"/>
                <w:szCs w:val="22"/>
              </w:rPr>
              <w:t>»</w:t>
            </w:r>
            <w:r w:rsidRPr="00716EAF">
              <w:rPr>
                <w:b/>
                <w:bCs/>
                <w:sz w:val="22"/>
                <w:szCs w:val="22"/>
              </w:rPr>
              <w:t xml:space="preserve"> </w:t>
            </w:r>
            <w:r w:rsidRPr="00716EAF">
              <w:rPr>
                <w:sz w:val="22"/>
                <w:szCs w:val="22"/>
              </w:rPr>
              <w:t xml:space="preserve"> в</w:t>
            </w:r>
            <w:proofErr w:type="gramEnd"/>
            <w:r w:rsidRPr="00716EAF">
              <w:rPr>
                <w:sz w:val="22"/>
                <w:szCs w:val="22"/>
              </w:rPr>
              <w:t xml:space="preserve"> размерах и сроки, </w:t>
            </w:r>
            <w:r w:rsidRPr="00716EAF">
              <w:rPr>
                <w:spacing w:val="-1"/>
                <w:sz w:val="22"/>
                <w:szCs w:val="22"/>
              </w:rPr>
              <w:t>установленные федеральным законодательством и законодательством Республики Коми.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F11A10" w:rsidRDefault="002B50C1" w:rsidP="00A07A7D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11A1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Повышение заработной платы работников организаций, финансируемых за счет средств бюджета муниципального района «</w:t>
            </w:r>
            <w:proofErr w:type="spellStart"/>
            <w:r w:rsidRPr="00F11A1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Усть-Цилемский</w:t>
            </w:r>
            <w:proofErr w:type="spellEnd"/>
            <w:r w:rsidRPr="00F11A1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» осуществляется своевременно в размерах установленных федеральным законодательством и законодательством Республики Коми.</w:t>
            </w:r>
          </w:p>
        </w:tc>
      </w:tr>
      <w:tr w:rsidR="00F81283" w:rsidRPr="00F81283" w:rsidTr="002B50C1">
        <w:trPr>
          <w:trHeight w:val="195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941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A07A7D" w:rsidRDefault="002B50C1" w:rsidP="003769C5">
            <w:pPr>
              <w:shd w:val="clear" w:color="auto" w:fill="FFFFFF"/>
              <w:tabs>
                <w:tab w:val="left" w:pos="941"/>
              </w:tabs>
              <w:ind w:hanging="14"/>
              <w:jc w:val="both"/>
              <w:rPr>
                <w:highlight w:val="yellow"/>
              </w:rPr>
            </w:pPr>
            <w:r w:rsidRPr="00ED3617">
              <w:rPr>
                <w:spacing w:val="-6"/>
              </w:rPr>
              <w:t xml:space="preserve">3.3. </w:t>
            </w:r>
            <w:r w:rsidRPr="00ED3617">
              <w:t>Осуществляет мониторинг и анализ причин возникновения</w:t>
            </w:r>
            <w:r w:rsidRPr="00ED3617">
              <w:br/>
              <w:t>задолженности по выплате заработной платы работникам предприятий и</w:t>
            </w:r>
            <w:r w:rsidRPr="00ED3617">
              <w:br/>
              <w:t>организаций.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1548C2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B01885" w:rsidRDefault="002B50C1" w:rsidP="001548C2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0188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Данная работа проводится только при установленном факте возникшей задолженности по заработной плате</w:t>
            </w:r>
            <w:r w:rsidR="0022134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="0022134B"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2022 году информации о задолженности по выплате заработной платы не поступало.</w:t>
            </w:r>
          </w:p>
        </w:tc>
      </w:tr>
      <w:tr w:rsidR="00F81283" w:rsidRPr="00F81283" w:rsidTr="002B50C1">
        <w:trPr>
          <w:trHeight w:val="310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864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A07A7D" w:rsidRDefault="002B50C1" w:rsidP="003769C5">
            <w:pPr>
              <w:shd w:val="clear" w:color="auto" w:fill="FFFFFF"/>
              <w:tabs>
                <w:tab w:val="left" w:pos="864"/>
              </w:tabs>
              <w:jc w:val="both"/>
              <w:rPr>
                <w:highlight w:val="yellow"/>
              </w:rPr>
            </w:pPr>
            <w:r w:rsidRPr="00ED3617">
              <w:rPr>
                <w:spacing w:val="-6"/>
              </w:rPr>
              <w:t>3.4.</w:t>
            </w:r>
            <w:r w:rsidRPr="00ED3617">
              <w:tab/>
              <w:t>Обеспечивает реализацию мероприятий в рамках приоритетных национальных проектов «Образование», «Демография», «Доступное и комфортное жилье - гражданам России», «Развитие АПК».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145F06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145F06" w:rsidRPr="00145F06" w:rsidRDefault="00145F06" w:rsidP="00145F06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45F06">
              <w:rPr>
                <w:rFonts w:eastAsiaTheme="minorHAnsi"/>
                <w:sz w:val="22"/>
                <w:szCs w:val="22"/>
                <w:lang w:eastAsia="en-US"/>
              </w:rPr>
              <w:t>В 2022 году осуществлена реализация мероприятий в рамках нацпроекта «Образование» (региональный проект "Современная школа").</w:t>
            </w:r>
          </w:p>
          <w:p w:rsidR="002B50C1" w:rsidRPr="00145F06" w:rsidRDefault="00145F06" w:rsidP="00145F06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145F0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В рамках проекта «Современная школа» национального проекта «Образование в 2022 году </w:t>
            </w:r>
            <w:proofErr w:type="gramStart"/>
            <w:r w:rsidRPr="00145F0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создано  2</w:t>
            </w:r>
            <w:proofErr w:type="gramEnd"/>
            <w:r w:rsidRPr="00145F0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Центра образования естественно-научного и технологического профилей  «Точка Роста» на базе МБОУ «Окуневская СОШ» и «</w:t>
            </w:r>
            <w:proofErr w:type="spellStart"/>
            <w:r w:rsidRPr="00145F0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Пижемская</w:t>
            </w:r>
            <w:proofErr w:type="spellEnd"/>
            <w:r w:rsidRPr="00145F0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СОШ».</w:t>
            </w:r>
          </w:p>
        </w:tc>
      </w:tr>
      <w:tr w:rsidR="00F81283" w:rsidRPr="00F81283" w:rsidTr="002B50C1">
        <w:trPr>
          <w:trHeight w:val="315"/>
          <w:jc w:val="center"/>
        </w:trPr>
        <w:tc>
          <w:tcPr>
            <w:tcW w:w="1797" w:type="dxa"/>
          </w:tcPr>
          <w:p w:rsidR="002B50C1" w:rsidRPr="00716EAF" w:rsidRDefault="002B50C1" w:rsidP="007B05CC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7B05CC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 xml:space="preserve">3.5. Осуществляет через межведомственную комиссию по контролю за исполнением трудового и налогового законодательства, уплате </w:t>
            </w:r>
            <w:r w:rsidRPr="00716EAF">
              <w:rPr>
                <w:sz w:val="22"/>
                <w:szCs w:val="22"/>
              </w:rPr>
              <w:lastRenderedPageBreak/>
              <w:t>платежей в государственные внебюджетные фонды на территории муниципального района «</w:t>
            </w:r>
            <w:proofErr w:type="spellStart"/>
            <w:r w:rsidRPr="00716EAF">
              <w:rPr>
                <w:sz w:val="22"/>
                <w:szCs w:val="22"/>
              </w:rPr>
              <w:t>Усть-Цилемский</w:t>
            </w:r>
            <w:proofErr w:type="spellEnd"/>
            <w:r w:rsidRPr="00716EAF">
              <w:rPr>
                <w:sz w:val="22"/>
                <w:szCs w:val="22"/>
              </w:rPr>
              <w:t>» контроль своевременности выплаты заработной платы и соблюдения законодательства в области обеспечения государственных гарантий работникам организаций всех видов экономической деятельности.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1548C2" w:rsidRDefault="001548C2" w:rsidP="00ED3617">
            <w:pPr>
              <w:pStyle w:val="aa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</w:t>
            </w:r>
            <w:r w:rsidR="002B50C1"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1548C2" w:rsidRDefault="0022134B" w:rsidP="00A07A7D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2022 году заседания комиссии не проводились</w:t>
            </w:r>
            <w:r w:rsid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81283" w:rsidRPr="00F81283" w:rsidTr="002B50C1">
        <w:trPr>
          <w:trHeight w:val="315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716EAF">
              <w:rPr>
                <w:b/>
                <w:sz w:val="22"/>
                <w:szCs w:val="22"/>
              </w:rPr>
              <w:t>Стороны настоящего соглашения:</w:t>
            </w:r>
          </w:p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z w:val="22"/>
                <w:szCs w:val="22"/>
              </w:rPr>
              <w:t>3.6. Осуществляют установление и выплату заработной платы в соответствии с трудовым законодательством и иными нормативными правовыми актами. Принимают меры по повышению уровня реальной заработной платы.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F11A10" w:rsidRDefault="002B50C1" w:rsidP="0052541E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F11A10">
              <w:rPr>
                <w:color w:val="000000" w:themeColor="text1"/>
                <w:sz w:val="22"/>
                <w:szCs w:val="22"/>
              </w:rPr>
              <w:t>Выплата заработной платы осуществляется в соответствии с трудовым законодательством и иными нормативными правовыми актами.</w:t>
            </w:r>
          </w:p>
        </w:tc>
      </w:tr>
      <w:tr w:rsidR="00F81283" w:rsidRPr="00F81283" w:rsidTr="002B50C1">
        <w:trPr>
          <w:trHeight w:val="270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802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802"/>
              </w:tabs>
              <w:jc w:val="both"/>
            </w:pPr>
            <w:r w:rsidRPr="00716EAF">
              <w:t>3.7. Обеспечивают своевременную выплату заработной платы, принимают меры по ликвидации задолженности по заработной плате.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F11A10" w:rsidRDefault="002B50C1" w:rsidP="0052541E">
            <w:pPr>
              <w:pStyle w:val="aa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F11A1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Заработная плата </w:t>
            </w:r>
            <w:r w:rsidRPr="00F11A10">
              <w:rPr>
                <w:color w:val="000000" w:themeColor="text1"/>
                <w:sz w:val="22"/>
                <w:szCs w:val="22"/>
              </w:rPr>
              <w:t xml:space="preserve">работникам </w:t>
            </w:r>
            <w:r w:rsidRPr="00F11A10">
              <w:rPr>
                <w:color w:val="000000" w:themeColor="text1"/>
                <w:spacing w:val="-1"/>
                <w:sz w:val="22"/>
                <w:szCs w:val="22"/>
              </w:rPr>
              <w:t>муниципальных бюджетных учреждений выплачивается своевременно.</w:t>
            </w:r>
          </w:p>
          <w:p w:rsidR="002B50C1" w:rsidRPr="00F11A10" w:rsidRDefault="002B50C1" w:rsidP="0052541E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F11A10">
              <w:rPr>
                <w:color w:val="000000" w:themeColor="text1"/>
                <w:spacing w:val="-1"/>
                <w:sz w:val="22"/>
                <w:szCs w:val="22"/>
              </w:rPr>
              <w:t>Информации по коммерческим предприятиям нет.</w:t>
            </w:r>
          </w:p>
        </w:tc>
      </w:tr>
      <w:tr w:rsidR="00F81283" w:rsidRPr="00F81283" w:rsidTr="002B50C1">
        <w:trPr>
          <w:trHeight w:val="270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716EAF">
              <w:rPr>
                <w:b/>
                <w:bCs/>
                <w:spacing w:val="-1"/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716EAF">
              <w:rPr>
                <w:b/>
                <w:bCs/>
                <w:spacing w:val="-1"/>
                <w:sz w:val="22"/>
                <w:szCs w:val="22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  <w:sz w:val="22"/>
                <w:szCs w:val="22"/>
              </w:rPr>
              <w:t>» и</w:t>
            </w:r>
            <w:r w:rsidRPr="00716EAF">
              <w:rPr>
                <w:b/>
                <w:bCs/>
                <w:sz w:val="22"/>
                <w:szCs w:val="22"/>
              </w:rPr>
              <w:t xml:space="preserve"> сторона, представляющая работодателей:</w:t>
            </w:r>
          </w:p>
          <w:p w:rsidR="002B50C1" w:rsidRPr="00716EAF" w:rsidRDefault="002B50C1" w:rsidP="003769C5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>3.8.  Принимают меры по ликвидации задолженности по выплате заработной платы перед работниками предприятий и организаций.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1548C2" w:rsidP="00B01885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B01885" w:rsidRDefault="002B50C1" w:rsidP="0022134B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0188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Данная работа проводится при выявлении факта наличия задолженности по заработной плате. В 202</w:t>
            </w:r>
            <w:r w:rsidR="00B01885" w:rsidRPr="00B0188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B0188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году </w:t>
            </w:r>
            <w:r w:rsidR="0022134B"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информация о</w:t>
            </w:r>
            <w:r w:rsidR="00B01885"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01885" w:rsidRPr="001548C2">
              <w:rPr>
                <w:color w:val="000000" w:themeColor="text1"/>
                <w:sz w:val="22"/>
                <w:szCs w:val="22"/>
              </w:rPr>
              <w:t xml:space="preserve">задолженности по выплате заработной платы перед работниками предприятий и организаций не </w:t>
            </w:r>
            <w:r w:rsidR="0022134B" w:rsidRPr="001548C2">
              <w:rPr>
                <w:color w:val="000000" w:themeColor="text1"/>
                <w:sz w:val="22"/>
                <w:szCs w:val="22"/>
              </w:rPr>
              <w:t>поступала.</w:t>
            </w:r>
          </w:p>
        </w:tc>
      </w:tr>
      <w:tr w:rsidR="00F81283" w:rsidRPr="00F81283" w:rsidTr="002B50C1">
        <w:trPr>
          <w:trHeight w:val="345"/>
          <w:jc w:val="center"/>
        </w:trPr>
        <w:tc>
          <w:tcPr>
            <w:tcW w:w="1797" w:type="dxa"/>
          </w:tcPr>
          <w:p w:rsidR="002B50C1" w:rsidRPr="00716EAF" w:rsidRDefault="002B50C1" w:rsidP="00B619DB">
            <w:pPr>
              <w:shd w:val="clear" w:color="auto" w:fill="FFFFFF"/>
              <w:tabs>
                <w:tab w:val="left" w:pos="936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7B05CC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716EAF">
              <w:rPr>
                <w:b/>
                <w:bCs/>
                <w:spacing w:val="-1"/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716EAF">
              <w:rPr>
                <w:b/>
                <w:bCs/>
                <w:spacing w:val="-1"/>
                <w:sz w:val="22"/>
                <w:szCs w:val="22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  <w:sz w:val="22"/>
                <w:szCs w:val="22"/>
              </w:rPr>
              <w:t xml:space="preserve">» и </w:t>
            </w:r>
            <w:r w:rsidRPr="00716EAF">
              <w:rPr>
                <w:b/>
                <w:bCs/>
                <w:sz w:val="22"/>
                <w:szCs w:val="22"/>
              </w:rPr>
              <w:t>сторона, представляющая работников:</w:t>
            </w:r>
          </w:p>
          <w:p w:rsidR="002B50C1" w:rsidRPr="00716EAF" w:rsidRDefault="002B50C1" w:rsidP="007B05CC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pacing w:val="-6"/>
                <w:sz w:val="22"/>
                <w:szCs w:val="22"/>
              </w:rPr>
              <w:t>3.9.</w:t>
            </w:r>
            <w:r w:rsidRPr="00716EAF">
              <w:rPr>
                <w:sz w:val="22"/>
                <w:szCs w:val="22"/>
              </w:rPr>
              <w:tab/>
              <w:t xml:space="preserve">Осуществляют в пределах своей компетенции контроль за соблюдением работодателями законодательства о труде, выполнением коллективных договоров и соглашений. Выходят с инициативой по привлечению к административной, уголовной ответственности руководителей и должностных лиц, допускающих </w:t>
            </w:r>
            <w:r w:rsidRPr="00716EAF">
              <w:rPr>
                <w:sz w:val="22"/>
                <w:szCs w:val="22"/>
              </w:rPr>
              <w:lastRenderedPageBreak/>
              <w:t>нарушение трудовых прав работников.</w:t>
            </w:r>
          </w:p>
        </w:tc>
        <w:tc>
          <w:tcPr>
            <w:tcW w:w="1398" w:type="dxa"/>
          </w:tcPr>
          <w:p w:rsidR="002B50C1" w:rsidRPr="00716EAF" w:rsidRDefault="00B01885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</w:t>
            </w:r>
            <w:r w:rsidR="002B50C1">
              <w:rPr>
                <w:rFonts w:eastAsiaTheme="minorHAnsi"/>
                <w:sz w:val="22"/>
                <w:szCs w:val="22"/>
                <w:lang w:eastAsia="en-US"/>
              </w:rPr>
              <w:t>остоянно</w:t>
            </w:r>
            <w:proofErr w:type="gramEnd"/>
          </w:p>
        </w:tc>
        <w:tc>
          <w:tcPr>
            <w:tcW w:w="1213" w:type="dxa"/>
          </w:tcPr>
          <w:p w:rsidR="002B50C1" w:rsidRPr="005A6B4E" w:rsidRDefault="002B50C1" w:rsidP="00ED3617">
            <w:pPr>
              <w:pStyle w:val="aa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A6B4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5A6B4E" w:rsidRDefault="002B50C1" w:rsidP="00B01885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A6B4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Осуществляется контроль за соблюдением руководителями бюджетных учреждений района законодательства о труде.</w:t>
            </w:r>
          </w:p>
        </w:tc>
      </w:tr>
      <w:tr w:rsidR="00F81283" w:rsidRPr="00F81283" w:rsidTr="002B50C1">
        <w:trPr>
          <w:trHeight w:val="375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936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936"/>
              </w:tabs>
              <w:jc w:val="both"/>
              <w:rPr>
                <w:b/>
                <w:bCs/>
              </w:rPr>
            </w:pPr>
            <w:r w:rsidRPr="00716EAF">
              <w:rPr>
                <w:b/>
                <w:bCs/>
              </w:rPr>
              <w:t>Сторона, представляющая работодателей: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936"/>
              </w:tabs>
              <w:jc w:val="both"/>
            </w:pPr>
            <w:r w:rsidRPr="00716EAF">
              <w:rPr>
                <w:spacing w:val="-6"/>
              </w:rPr>
              <w:t>3.10.</w:t>
            </w:r>
            <w:r w:rsidRPr="00716EAF">
              <w:tab/>
              <w:t>Обеспечивает своевременную выплату заработной платы и социальных выплат работникам организаций в соответствии с действующим законодательством.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5A6B4E" w:rsidRDefault="002B50C1" w:rsidP="00ED3617">
            <w:pPr>
              <w:pStyle w:val="aa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A6B4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5A6B4E" w:rsidRDefault="002B50C1" w:rsidP="00863C33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A6B4E">
              <w:rPr>
                <w:color w:val="000000" w:themeColor="text1"/>
                <w:sz w:val="22"/>
                <w:szCs w:val="22"/>
              </w:rPr>
              <w:t>Заработная плата и социальные выплаты работникам организаций осуществляются своевременно в соответствии с действующим законодательством.</w:t>
            </w:r>
          </w:p>
        </w:tc>
      </w:tr>
      <w:tr w:rsidR="00F81283" w:rsidRPr="00F81283" w:rsidTr="002B50C1">
        <w:trPr>
          <w:trHeight w:val="300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778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778"/>
              </w:tabs>
              <w:ind w:hanging="14"/>
              <w:jc w:val="both"/>
            </w:pPr>
            <w:r w:rsidRPr="00716EAF">
              <w:rPr>
                <w:spacing w:val="-6"/>
              </w:rPr>
              <w:t>3.11.</w:t>
            </w:r>
            <w:r w:rsidRPr="00716EAF">
              <w:tab/>
              <w:t>При заключении отраслевых тарифных соглашений и коллективных</w:t>
            </w:r>
            <w:r w:rsidRPr="00716EAF">
              <w:br/>
              <w:t>договоров использует дополнительные доходы организаций на повышение</w:t>
            </w:r>
            <w:r w:rsidRPr="00716EAF">
              <w:br/>
            </w:r>
            <w:r w:rsidRPr="00716EAF">
              <w:rPr>
                <w:spacing w:val="-1"/>
              </w:rPr>
              <w:t>заработной платы работников. Не допускает</w:t>
            </w:r>
            <w:r w:rsidR="00B01885">
              <w:rPr>
                <w:spacing w:val="-1"/>
              </w:rPr>
              <w:t xml:space="preserve"> возникновения задолженности по </w:t>
            </w:r>
            <w:r w:rsidRPr="00716EAF">
              <w:t>заработной плате.</w:t>
            </w:r>
          </w:p>
        </w:tc>
        <w:tc>
          <w:tcPr>
            <w:tcW w:w="1398" w:type="dxa"/>
          </w:tcPr>
          <w:p w:rsidR="002B50C1" w:rsidRPr="00716EAF" w:rsidRDefault="00B01885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B01885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B01885" w:rsidRDefault="002B50C1" w:rsidP="00B01885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0188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Информации об использовании дополнительных доходов на повышение заработной платы работникам нет. Задолженность по заработной плате</w:t>
            </w:r>
            <w:r w:rsidR="00B01885" w:rsidRPr="00B01885">
              <w:rPr>
                <w:color w:val="000000" w:themeColor="text1"/>
                <w:sz w:val="22"/>
                <w:szCs w:val="22"/>
              </w:rPr>
              <w:t xml:space="preserve"> перед работниками предпр</w:t>
            </w:r>
            <w:r w:rsidR="00B01885">
              <w:rPr>
                <w:color w:val="000000" w:themeColor="text1"/>
                <w:sz w:val="22"/>
                <w:szCs w:val="22"/>
              </w:rPr>
              <w:t>иятий и организаций не возникала.</w:t>
            </w:r>
          </w:p>
        </w:tc>
      </w:tr>
      <w:tr w:rsidR="00F81283" w:rsidRPr="00F81283" w:rsidTr="002B50C1">
        <w:trPr>
          <w:trHeight w:val="345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ind w:hanging="14"/>
              <w:jc w:val="both"/>
            </w:pPr>
            <w:r w:rsidRPr="00716EAF">
              <w:rPr>
                <w:spacing w:val="-1"/>
              </w:rPr>
              <w:t xml:space="preserve">3.12.  Принимает меры по доведению минимальной месячной заработной </w:t>
            </w:r>
            <w:r w:rsidRPr="00716EAF">
              <w:t xml:space="preserve">платы до уровня прожиточного минимума трудоспособного населения, </w:t>
            </w:r>
            <w:r w:rsidRPr="00716EAF">
              <w:rPr>
                <w:spacing w:val="-1"/>
              </w:rPr>
              <w:t>установленного постановлением Правительства Республики Коми.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5A6B4E" w:rsidRDefault="002B50C1" w:rsidP="00863C33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A6B4E">
              <w:rPr>
                <w:color w:val="000000" w:themeColor="text1"/>
                <w:spacing w:val="-1"/>
                <w:sz w:val="22"/>
                <w:szCs w:val="22"/>
              </w:rPr>
              <w:t xml:space="preserve">Минимальная месячная заработная </w:t>
            </w:r>
            <w:r w:rsidRPr="005A6B4E">
              <w:rPr>
                <w:color w:val="000000" w:themeColor="text1"/>
                <w:sz w:val="22"/>
                <w:szCs w:val="22"/>
              </w:rPr>
              <w:t xml:space="preserve">плата доведена до уровня прожиточного минимума трудоспособного населения, </w:t>
            </w:r>
            <w:r w:rsidRPr="005A6B4E">
              <w:rPr>
                <w:color w:val="000000" w:themeColor="text1"/>
                <w:spacing w:val="-1"/>
                <w:sz w:val="22"/>
                <w:szCs w:val="22"/>
              </w:rPr>
              <w:t>установленного постановлением Правительства Республики Коми.</w:t>
            </w:r>
          </w:p>
        </w:tc>
      </w:tr>
      <w:tr w:rsidR="00F81283" w:rsidRPr="00F81283" w:rsidTr="002B50C1">
        <w:trPr>
          <w:trHeight w:val="375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850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850"/>
              </w:tabs>
              <w:ind w:hanging="14"/>
              <w:jc w:val="both"/>
            </w:pPr>
            <w:r w:rsidRPr="00716EAF">
              <w:rPr>
                <w:spacing w:val="-6"/>
              </w:rPr>
              <w:t>3.13.</w:t>
            </w:r>
            <w:r w:rsidRPr="00716EAF">
              <w:tab/>
            </w:r>
            <w:r w:rsidRPr="00716EAF">
              <w:rPr>
                <w:spacing w:val="-1"/>
              </w:rPr>
              <w:t xml:space="preserve">Принимает меры по недопущению </w:t>
            </w:r>
            <w:r w:rsidR="00B01885">
              <w:rPr>
                <w:spacing w:val="-1"/>
              </w:rPr>
              <w:t xml:space="preserve">теневых схем выплаты заработной </w:t>
            </w:r>
            <w:r w:rsidRPr="00716EAF">
              <w:t>платы («в конвертах») и легализации трудовых отношений.</w:t>
            </w:r>
          </w:p>
        </w:tc>
        <w:tc>
          <w:tcPr>
            <w:tcW w:w="1398" w:type="dxa"/>
          </w:tcPr>
          <w:p w:rsidR="002B50C1" w:rsidRPr="00716EAF" w:rsidRDefault="00B01885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B01885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B01885" w:rsidRDefault="002B50C1" w:rsidP="00B01885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0188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Информация от коммерческих структур не предоставлена</w:t>
            </w:r>
            <w:r w:rsidR="00B0188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81283" w:rsidRPr="00F81283" w:rsidTr="002B50C1">
        <w:trPr>
          <w:trHeight w:val="300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850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850"/>
              </w:tabs>
              <w:ind w:hanging="14"/>
              <w:jc w:val="both"/>
            </w:pPr>
            <w:r w:rsidRPr="00716EAF">
              <w:rPr>
                <w:b/>
                <w:bCs/>
              </w:rPr>
              <w:t xml:space="preserve">Сторона, представляющая работников: </w:t>
            </w:r>
            <w:r w:rsidRPr="00716EAF">
              <w:t xml:space="preserve"> 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850"/>
              </w:tabs>
              <w:ind w:hanging="14"/>
              <w:jc w:val="both"/>
            </w:pPr>
            <w:r w:rsidRPr="00716EAF">
              <w:t xml:space="preserve">3.14. Принимает участие в урегулировании коллективных трудовых </w:t>
            </w:r>
            <w:r w:rsidRPr="00716EAF">
              <w:rPr>
                <w:spacing w:val="-1"/>
              </w:rPr>
              <w:t>споров, возникающих по вопросам оплаты труда и трудовых отношений.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145F06" w:rsidRDefault="002B50C1" w:rsidP="00863C33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45F0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образовательных учреждениях созданы комиссии по урегулированию споров</w:t>
            </w:r>
          </w:p>
        </w:tc>
      </w:tr>
      <w:tr w:rsidR="00F81283" w:rsidRPr="00F81283" w:rsidTr="002B50C1">
        <w:trPr>
          <w:trHeight w:val="300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850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850"/>
              </w:tabs>
              <w:ind w:hanging="14"/>
              <w:jc w:val="both"/>
            </w:pPr>
            <w:r w:rsidRPr="00716EAF">
              <w:t>3.15. Осуществляет контроль за своевременной выплатой заработной платы, соблюдением законодательства о труде, выполнением условий коллективных договоров и соглашений в части оплаты труда.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1019E2" w:rsidRDefault="002B50C1" w:rsidP="00863C33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019E2">
              <w:rPr>
                <w:color w:val="000000" w:themeColor="text1"/>
                <w:sz w:val="22"/>
                <w:szCs w:val="22"/>
              </w:rPr>
              <w:t>Осуществляется систематический контроль за своевременной выплатой заработной платы, соблюдением законодательства о труде, выполнением условий коллективных договоров и соглашений в части оплаты труда.</w:t>
            </w:r>
          </w:p>
        </w:tc>
      </w:tr>
      <w:tr w:rsidR="00F81283" w:rsidRPr="00F81283" w:rsidTr="002B50C1">
        <w:trPr>
          <w:trHeight w:val="135"/>
          <w:jc w:val="center"/>
        </w:trPr>
        <w:tc>
          <w:tcPr>
            <w:tcW w:w="1797" w:type="dxa"/>
          </w:tcPr>
          <w:p w:rsidR="002B50C1" w:rsidRPr="00716EAF" w:rsidRDefault="002B50C1" w:rsidP="003769C5">
            <w:pPr>
              <w:shd w:val="clear" w:color="auto" w:fill="FFFFFF"/>
              <w:ind w:firstLine="29"/>
              <w:jc w:val="both"/>
              <w:rPr>
                <w:b/>
                <w:bCs/>
                <w:spacing w:val="-1"/>
              </w:rPr>
            </w:pPr>
            <w:r w:rsidRPr="00716EAF">
              <w:rPr>
                <w:b/>
                <w:bCs/>
                <w:spacing w:val="-1"/>
              </w:rPr>
              <w:t xml:space="preserve">4. В области социальной защиты </w:t>
            </w:r>
            <w:r w:rsidRPr="00716EAF">
              <w:rPr>
                <w:b/>
                <w:bCs/>
                <w:spacing w:val="-1"/>
              </w:rPr>
              <w:lastRenderedPageBreak/>
              <w:t>населения</w:t>
            </w:r>
          </w:p>
          <w:p w:rsidR="002B50C1" w:rsidRPr="00716EAF" w:rsidRDefault="002B50C1" w:rsidP="007B05CC">
            <w:pPr>
              <w:shd w:val="clear" w:color="auto" w:fill="FFFFFF"/>
              <w:tabs>
                <w:tab w:val="left" w:pos="902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902"/>
              </w:tabs>
              <w:ind w:hanging="14"/>
              <w:jc w:val="both"/>
              <w:rPr>
                <w:b/>
                <w:bCs/>
                <w:spacing w:val="-1"/>
              </w:rPr>
            </w:pPr>
            <w:r w:rsidRPr="00716EAF">
              <w:rPr>
                <w:b/>
                <w:bCs/>
                <w:spacing w:val="-1"/>
              </w:rPr>
              <w:lastRenderedPageBreak/>
              <w:t>Администрация муниципального района «</w:t>
            </w:r>
            <w:proofErr w:type="spellStart"/>
            <w:r w:rsidRPr="00716EAF">
              <w:rPr>
                <w:b/>
                <w:bCs/>
                <w:spacing w:val="-1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</w:rPr>
              <w:t>»: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902"/>
              </w:tabs>
              <w:ind w:hanging="14"/>
              <w:jc w:val="both"/>
            </w:pPr>
            <w:r w:rsidRPr="00716EAF">
              <w:rPr>
                <w:spacing w:val="-5"/>
              </w:rPr>
              <w:t>4.1.</w:t>
            </w:r>
            <w:r w:rsidRPr="00716EAF">
              <w:tab/>
              <w:t xml:space="preserve">Обязуется не допускать </w:t>
            </w:r>
            <w:r w:rsidRPr="00716EAF">
              <w:lastRenderedPageBreak/>
              <w:t xml:space="preserve">необоснованного закрытия и перепрофилирования учреждений культуры, спорта, образовательных и оздоровительных учреждений, детских дошкольных учреждений. 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1548C2" w:rsidRDefault="0022134B" w:rsidP="00A07A7D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2022 году закрытия и перепрофилирования социальных учреждений не было.</w:t>
            </w:r>
          </w:p>
        </w:tc>
      </w:tr>
      <w:tr w:rsidR="00F81283" w:rsidRPr="00F81283" w:rsidTr="002B50C1">
        <w:trPr>
          <w:trHeight w:val="149"/>
          <w:jc w:val="center"/>
        </w:trPr>
        <w:tc>
          <w:tcPr>
            <w:tcW w:w="1797" w:type="dxa"/>
          </w:tcPr>
          <w:p w:rsidR="002B50C1" w:rsidRPr="00716EAF" w:rsidRDefault="002B50C1" w:rsidP="007B05CC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left="720"/>
              <w:jc w:val="both"/>
              <w:rPr>
                <w:spacing w:val="-5"/>
              </w:rPr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hanging="14"/>
              <w:jc w:val="both"/>
              <w:rPr>
                <w:spacing w:val="-5"/>
              </w:rPr>
            </w:pPr>
            <w:r w:rsidRPr="00716EAF">
              <w:t xml:space="preserve">  Создает условия для развития жилищного строительства. 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1548C2" w:rsidRDefault="001548C2" w:rsidP="001548C2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/>
              </w:rPr>
              <w:t>В местечке</w:t>
            </w:r>
            <w:r w:rsidR="00267FCA" w:rsidRPr="001548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267FCA" w:rsidRPr="001548C2">
              <w:rPr>
                <w:color w:val="000000"/>
              </w:rPr>
              <w:t>Семенов холм</w:t>
            </w:r>
            <w:r>
              <w:rPr>
                <w:color w:val="000000"/>
              </w:rPr>
              <w:t>»</w:t>
            </w:r>
            <w:r w:rsidR="00267FCA" w:rsidRPr="001548C2">
              <w:rPr>
                <w:color w:val="000000"/>
              </w:rPr>
              <w:t xml:space="preserve"> </w:t>
            </w:r>
            <w:proofErr w:type="spellStart"/>
            <w:r w:rsidR="00267FCA" w:rsidRPr="001548C2">
              <w:rPr>
                <w:color w:val="000000"/>
              </w:rPr>
              <w:t>с.Усть-</w:t>
            </w:r>
            <w:proofErr w:type="gramStart"/>
            <w:r w:rsidR="00267FCA" w:rsidRPr="001548C2">
              <w:rPr>
                <w:color w:val="000000"/>
              </w:rPr>
              <w:t>Цильма</w:t>
            </w:r>
            <w:proofErr w:type="spellEnd"/>
            <w:r w:rsidR="00267FCA" w:rsidRPr="001548C2">
              <w:rPr>
                <w:color w:val="000000"/>
              </w:rPr>
              <w:t xml:space="preserve">  выделены</w:t>
            </w:r>
            <w:proofErr w:type="gramEnd"/>
            <w:r w:rsidR="00267FCA" w:rsidRPr="001548C2">
              <w:rPr>
                <w:color w:val="000000"/>
              </w:rPr>
              <w:t xml:space="preserve"> участки под ИЖС. Для комфортного проживания обустраивается инженерная инфраструктура (сети водопровода и дороги общего пользования).</w:t>
            </w:r>
          </w:p>
        </w:tc>
      </w:tr>
      <w:tr w:rsidR="00F81283" w:rsidRPr="00F81283" w:rsidTr="002B50C1">
        <w:trPr>
          <w:trHeight w:val="104"/>
          <w:jc w:val="center"/>
        </w:trPr>
        <w:tc>
          <w:tcPr>
            <w:tcW w:w="1797" w:type="dxa"/>
          </w:tcPr>
          <w:p w:rsidR="002B50C1" w:rsidRPr="00716EAF" w:rsidRDefault="002B50C1" w:rsidP="007B05CC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left="720"/>
              <w:jc w:val="both"/>
              <w:rPr>
                <w:spacing w:val="-5"/>
              </w:rPr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hanging="14"/>
              <w:jc w:val="both"/>
              <w:rPr>
                <w:spacing w:val="-5"/>
              </w:rPr>
            </w:pPr>
            <w:r w:rsidRPr="00716EAF">
              <w:rPr>
                <w:spacing w:val="-1"/>
              </w:rPr>
              <w:t xml:space="preserve"> Осуществляет социально-экономическую поддержку молодых семей в соответствии с муниципальной подпрограммой «Обеспечение жильем молодых семей».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B744D2" w:rsidRDefault="002B50C1" w:rsidP="0005564A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744D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202</w:t>
            </w:r>
            <w:r w:rsidR="001019E2" w:rsidRPr="00B744D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B744D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году </w:t>
            </w:r>
            <w:r w:rsidR="0005564A" w:rsidRPr="0005564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05564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молодых</w:t>
            </w:r>
            <w:r w:rsidRPr="00B744D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семьи получили поддержку </w:t>
            </w:r>
            <w:r w:rsidRPr="00B744D2">
              <w:rPr>
                <w:color w:val="000000" w:themeColor="text1"/>
                <w:spacing w:val="-1"/>
                <w:sz w:val="22"/>
                <w:szCs w:val="22"/>
              </w:rPr>
              <w:t>в соответствии с муниципальной подпрограммой «Обеспечение жильем молодых семей»</w:t>
            </w:r>
          </w:p>
        </w:tc>
      </w:tr>
      <w:tr w:rsidR="00F81283" w:rsidRPr="00F81283" w:rsidTr="002B50C1">
        <w:trPr>
          <w:trHeight w:val="119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shd w:val="clear" w:color="auto" w:fill="FFFFFF"/>
              <w:tabs>
                <w:tab w:val="left" w:pos="854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854"/>
              </w:tabs>
              <w:ind w:hanging="14"/>
              <w:jc w:val="both"/>
              <w:rPr>
                <w:b/>
                <w:bCs/>
                <w:spacing w:val="-1"/>
              </w:rPr>
            </w:pPr>
            <w:r w:rsidRPr="00716EAF">
              <w:rPr>
                <w:b/>
                <w:bCs/>
                <w:spacing w:val="-1"/>
              </w:rPr>
              <w:t>Стороны настоящего соглашения: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854"/>
              </w:tabs>
              <w:jc w:val="both"/>
            </w:pPr>
            <w:r w:rsidRPr="00716EAF">
              <w:rPr>
                <w:spacing w:val="-5"/>
              </w:rPr>
              <w:t>4.4.</w:t>
            </w:r>
            <w:r w:rsidRPr="00716EAF">
              <w:t xml:space="preserve"> Принимают согласованные меры по улучшению уровня жизни населения.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B744D2" w:rsidRDefault="002B50C1" w:rsidP="001F0583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744D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В рамках муниципальных программ муниципального района реализованы мероприятия по благоустройству общественных территорий, содержанию автомобильных дорог, восстанавливается электроосвещение, ремонтируются многоквартирные дома, </w:t>
            </w:r>
            <w:r w:rsidR="0005564A">
              <w:rPr>
                <w:color w:val="000000" w:themeColor="text1"/>
                <w:sz w:val="22"/>
                <w:szCs w:val="22"/>
              </w:rPr>
              <w:t>2</w:t>
            </w:r>
            <w:r w:rsidR="00B744D2" w:rsidRPr="0005564A">
              <w:rPr>
                <w:color w:val="000000" w:themeColor="text1"/>
                <w:sz w:val="22"/>
                <w:szCs w:val="22"/>
              </w:rPr>
              <w:t>-м</w:t>
            </w:r>
            <w:r w:rsidR="00B744D2">
              <w:rPr>
                <w:color w:val="000000" w:themeColor="text1"/>
                <w:sz w:val="22"/>
                <w:szCs w:val="22"/>
              </w:rPr>
              <w:t xml:space="preserve"> молодым </w:t>
            </w:r>
            <w:r w:rsidRPr="00B744D2">
              <w:rPr>
                <w:color w:val="000000" w:themeColor="text1"/>
                <w:sz w:val="22"/>
                <w:szCs w:val="22"/>
              </w:rPr>
              <w:t>семьям предоставлены социальные выплаты на приобретение жилья</w:t>
            </w:r>
          </w:p>
        </w:tc>
      </w:tr>
      <w:tr w:rsidR="00F81283" w:rsidRPr="00F81283" w:rsidTr="002B50C1">
        <w:trPr>
          <w:trHeight w:val="165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773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773"/>
              </w:tabs>
              <w:ind w:hanging="14"/>
              <w:jc w:val="both"/>
            </w:pPr>
            <w:r w:rsidRPr="00716EAF">
              <w:rPr>
                <w:spacing w:val="-5"/>
              </w:rPr>
              <w:t>4.5.</w:t>
            </w:r>
            <w:r w:rsidRPr="00716EAF">
              <w:t xml:space="preserve"> Принимают меры по соблюдению законодательства об обязательном социальном и пенсионном страховании работников.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1548C2" w:rsidRDefault="002B50C1" w:rsidP="00B744D2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В бюджетных учреждениях случаев нарушения </w:t>
            </w:r>
            <w:r w:rsidRPr="001548C2">
              <w:rPr>
                <w:color w:val="000000" w:themeColor="text1"/>
                <w:sz w:val="22"/>
                <w:szCs w:val="22"/>
              </w:rPr>
              <w:t>законодательства об обязательном социальном и пенсионном страховании работников не выявлялось.</w:t>
            </w:r>
          </w:p>
        </w:tc>
      </w:tr>
      <w:tr w:rsidR="00F81283" w:rsidRPr="00F81283" w:rsidTr="002B50C1">
        <w:trPr>
          <w:trHeight w:val="165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907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907"/>
              </w:tabs>
              <w:jc w:val="both"/>
            </w:pPr>
            <w:r w:rsidRPr="00716EAF">
              <w:rPr>
                <w:spacing w:val="-5"/>
              </w:rPr>
              <w:t>4.6.</w:t>
            </w:r>
            <w:r w:rsidRPr="00716EAF">
              <w:t xml:space="preserve"> Осуществляют круглогодичное оздоровление и отдых детей и </w:t>
            </w:r>
            <w:r w:rsidRPr="00716EAF">
              <w:rPr>
                <w:spacing w:val="-1"/>
              </w:rPr>
              <w:t xml:space="preserve">подростков. Организуют и проводят летнюю оздоровительную кампанию детей </w:t>
            </w:r>
            <w:r w:rsidRPr="00716EAF">
              <w:t>и подростков.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3608C8" w:rsidRDefault="003608C8" w:rsidP="00626F3A">
            <w:pPr>
              <w:jc w:val="both"/>
              <w:rPr>
                <w:color w:val="000000"/>
              </w:rPr>
            </w:pPr>
            <w:r w:rsidRPr="003608C8">
              <w:rPr>
                <w:color w:val="000000"/>
              </w:rPr>
              <w:t xml:space="preserve">В 2022 году обеспечены путевками в санаторно-оздоровительные лагеря, расположенные за территорией </w:t>
            </w:r>
            <w:proofErr w:type="spellStart"/>
            <w:r w:rsidRPr="003608C8">
              <w:rPr>
                <w:color w:val="000000"/>
              </w:rPr>
              <w:t>Усть-Цилемского</w:t>
            </w:r>
            <w:proofErr w:type="spellEnd"/>
            <w:r w:rsidRPr="003608C8">
              <w:rPr>
                <w:color w:val="000000"/>
              </w:rPr>
              <w:t xml:space="preserve"> района, 97 детей, из них 24 ребенка из семей, признанных малоимущими, 8 детей из опекунских семей. Были востребованы путевки в следующие лагеря: </w:t>
            </w:r>
            <w:r w:rsidRPr="003608C8">
              <w:rPr>
                <w:color w:val="000000"/>
                <w:lang w:eastAsia="ar-SA"/>
              </w:rPr>
              <w:t>ДОЛ «Черноморская зорька» (Анапа), «Приморский» (Геленджик), «</w:t>
            </w:r>
            <w:proofErr w:type="spellStart"/>
            <w:r w:rsidRPr="003608C8">
              <w:rPr>
                <w:color w:val="000000"/>
                <w:lang w:eastAsia="ar-SA"/>
              </w:rPr>
              <w:t>Алькадар</w:t>
            </w:r>
            <w:proofErr w:type="spellEnd"/>
            <w:r w:rsidRPr="003608C8">
              <w:rPr>
                <w:color w:val="000000"/>
                <w:lang w:eastAsia="ar-SA"/>
              </w:rPr>
              <w:t xml:space="preserve">» (Крым), </w:t>
            </w:r>
            <w:r w:rsidRPr="003608C8">
              <w:rPr>
                <w:color w:val="000000"/>
              </w:rPr>
              <w:t xml:space="preserve">ДООЦ «Гренада», Республика Коми, ДОЛ «Мечта», санаторий «Вита», ДОЛ «Медвежонок» (Геленджик). В 2022 году были выделены путевки в лагеря, расположенные за пределами Республики Коми как арктической зоне для детей, обучающихся с 5 по 8 класс (60 путевок); с 1-4 </w:t>
            </w:r>
            <w:proofErr w:type="spellStart"/>
            <w:r w:rsidRPr="003608C8">
              <w:rPr>
                <w:color w:val="000000"/>
              </w:rPr>
              <w:t>кл</w:t>
            </w:r>
            <w:proofErr w:type="spellEnd"/>
            <w:proofErr w:type="gramStart"/>
            <w:r w:rsidRPr="003608C8">
              <w:rPr>
                <w:color w:val="000000"/>
              </w:rPr>
              <w:t>. и</w:t>
            </w:r>
            <w:proofErr w:type="gramEnd"/>
            <w:r w:rsidRPr="003608C8">
              <w:rPr>
                <w:color w:val="000000"/>
              </w:rPr>
              <w:t xml:space="preserve"> 9-11 </w:t>
            </w:r>
            <w:proofErr w:type="spellStart"/>
            <w:r w:rsidRPr="003608C8">
              <w:rPr>
                <w:color w:val="000000"/>
              </w:rPr>
              <w:t>кл</w:t>
            </w:r>
            <w:proofErr w:type="spellEnd"/>
            <w:r w:rsidRPr="003608C8">
              <w:rPr>
                <w:color w:val="000000"/>
              </w:rPr>
              <w:t>. (15 путевок). Также ООО «Лукойл-</w:t>
            </w:r>
            <w:r w:rsidRPr="003608C8">
              <w:rPr>
                <w:color w:val="000000"/>
              </w:rPr>
              <w:lastRenderedPageBreak/>
              <w:t>Коми» было выделено 16 путевок в санаторий «Вита» г. Анапа.</w:t>
            </w:r>
            <w:r>
              <w:rPr>
                <w:color w:val="000000"/>
                <w:lang w:eastAsia="ar-SA"/>
              </w:rPr>
              <w:t xml:space="preserve"> </w:t>
            </w:r>
          </w:p>
        </w:tc>
      </w:tr>
      <w:tr w:rsidR="00F81283" w:rsidRPr="00F81283" w:rsidTr="002B50C1">
        <w:trPr>
          <w:trHeight w:val="150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716EAF">
              <w:rPr>
                <w:b/>
                <w:bCs/>
                <w:sz w:val="22"/>
                <w:szCs w:val="22"/>
              </w:rPr>
              <w:t>Сторона, представляющая работодателей:</w:t>
            </w:r>
          </w:p>
          <w:p w:rsidR="002B50C1" w:rsidRPr="00716EAF" w:rsidRDefault="002B50C1" w:rsidP="00ED3617">
            <w:pPr>
              <w:pStyle w:val="aa"/>
              <w:jc w:val="both"/>
              <w:rPr>
                <w:sz w:val="22"/>
                <w:szCs w:val="22"/>
              </w:rPr>
            </w:pPr>
            <w:r w:rsidRPr="00716EAF">
              <w:rPr>
                <w:sz w:val="22"/>
                <w:szCs w:val="22"/>
              </w:rPr>
              <w:t>4.7. Обеспечивает обязательное диспансерное обследование работников и флюорографическое обследование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B744D2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Default="002B50C1" w:rsidP="00B744D2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744D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Охват диспансеризацией населения района </w:t>
            </w:r>
            <w:r w:rsidR="00B744D2" w:rsidRPr="00B744D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в 2022 году </w:t>
            </w:r>
            <w:r w:rsidRPr="00B744D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составляет </w:t>
            </w:r>
            <w:r w:rsidR="00B744D2" w:rsidRPr="00B744D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26</w:t>
            </w:r>
            <w:r w:rsidRPr="00B744D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% от плана</w:t>
            </w:r>
            <w:r w:rsidR="00B744D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B744D2" w:rsidRPr="00B744D2" w:rsidRDefault="00B744D2" w:rsidP="00B744D2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Также в </w:t>
            </w:r>
            <w:r w:rsidRPr="00B744D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2022 году углубленная диспансеризация для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переболевших НКИ выполнена на </w:t>
            </w:r>
            <w:r w:rsidRPr="00B744D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112,9%.</w:t>
            </w:r>
          </w:p>
          <w:p w:rsidR="00B744D2" w:rsidRPr="00B744D2" w:rsidRDefault="00B744D2" w:rsidP="00B744D2">
            <w:pPr>
              <w:pStyle w:val="aa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1283" w:rsidRPr="00F81283" w:rsidTr="002B50C1">
        <w:trPr>
          <w:trHeight w:val="135"/>
          <w:jc w:val="center"/>
        </w:trPr>
        <w:tc>
          <w:tcPr>
            <w:tcW w:w="1797" w:type="dxa"/>
          </w:tcPr>
          <w:p w:rsidR="002B50C1" w:rsidRPr="00716EAF" w:rsidRDefault="002B50C1" w:rsidP="007B05CC">
            <w:pPr>
              <w:shd w:val="clear" w:color="auto" w:fill="FFFFFF"/>
              <w:tabs>
                <w:tab w:val="left" w:pos="0"/>
              </w:tabs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c"/>
              <w:numPr>
                <w:ilvl w:val="1"/>
                <w:numId w:val="6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16EAF">
              <w:rPr>
                <w:sz w:val="22"/>
                <w:szCs w:val="22"/>
              </w:rPr>
              <w:t xml:space="preserve">Закрепляет в коллективных договорах и соглашениях, обязательства </w:t>
            </w:r>
            <w:r w:rsidRPr="00716EAF">
              <w:rPr>
                <w:spacing w:val="-1"/>
                <w:sz w:val="22"/>
                <w:szCs w:val="22"/>
              </w:rPr>
              <w:t xml:space="preserve">работодателей о передаче в архивы документов, содержащих необходимые для назначения пенсий сведения о работниках, в соответствии с законодательством </w:t>
            </w:r>
            <w:r w:rsidRPr="00716EAF">
              <w:rPr>
                <w:sz w:val="22"/>
                <w:szCs w:val="22"/>
              </w:rPr>
              <w:t>об архивном деле.</w:t>
            </w:r>
          </w:p>
        </w:tc>
        <w:tc>
          <w:tcPr>
            <w:tcW w:w="1398" w:type="dxa"/>
          </w:tcPr>
          <w:p w:rsidR="002B50C1" w:rsidRPr="00716EAF" w:rsidRDefault="002B50C1" w:rsidP="00FE4D44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FE4D44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F81283" w:rsidRDefault="00145F06" w:rsidP="002B50C1">
            <w:pPr>
              <w:pStyle w:val="aa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81293B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истрации муниципального района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Усть-Цилемский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81293B">
              <w:rPr>
                <w:rFonts w:eastAsiaTheme="minorHAnsi"/>
                <w:sz w:val="22"/>
                <w:szCs w:val="22"/>
                <w:lang w:eastAsia="en-US"/>
              </w:rPr>
              <w:t xml:space="preserve"> является комплектующей единицей ар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хивного сектора администрации </w:t>
            </w:r>
            <w:r w:rsidRPr="0081293B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81293B">
              <w:rPr>
                <w:rFonts w:eastAsiaTheme="minorHAnsi"/>
                <w:sz w:val="22"/>
                <w:szCs w:val="22"/>
                <w:lang w:eastAsia="en-US"/>
              </w:rPr>
              <w:t>Усть-Цилемский</w:t>
            </w:r>
            <w:proofErr w:type="spellEnd"/>
            <w:r w:rsidRPr="0081293B">
              <w:rPr>
                <w:rFonts w:eastAsiaTheme="minorHAnsi"/>
                <w:sz w:val="22"/>
                <w:szCs w:val="22"/>
                <w:lang w:eastAsia="en-US"/>
              </w:rPr>
              <w:t>». Передача документов, подлежащих дальнейшему хранению, осуществляется согла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сно Постановления администрации от 24</w:t>
            </w:r>
            <w:r w:rsidRPr="0081293B">
              <w:rPr>
                <w:rFonts w:eastAsiaTheme="minorHAnsi"/>
                <w:sz w:val="22"/>
                <w:szCs w:val="22"/>
                <w:lang w:eastAsia="en-US"/>
              </w:rPr>
              <w:t xml:space="preserve">.11.2021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№11/1198</w:t>
            </w:r>
            <w:r w:rsidRPr="0081293B"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плана-графика согласования номенклатур дел, упорядочения и передачи документов Архивного фонда РФ предприятиями, организациями и учреждениями муниципального района «</w:t>
            </w:r>
            <w:proofErr w:type="spellStart"/>
            <w:r w:rsidRPr="0081293B">
              <w:rPr>
                <w:rFonts w:eastAsiaTheme="minorHAnsi"/>
                <w:sz w:val="22"/>
                <w:szCs w:val="22"/>
                <w:lang w:eastAsia="en-US"/>
              </w:rPr>
              <w:t>Усть-Цилемский</w:t>
            </w:r>
            <w:proofErr w:type="spellEnd"/>
            <w:r w:rsidRPr="0081293B">
              <w:rPr>
                <w:rFonts w:eastAsiaTheme="minorHAnsi"/>
                <w:sz w:val="22"/>
                <w:szCs w:val="22"/>
                <w:lang w:eastAsia="en-US"/>
              </w:rPr>
              <w:t xml:space="preserve">» на постоянное хранение </w:t>
            </w:r>
            <w:proofErr w:type="gramStart"/>
            <w:r w:rsidRPr="0081293B">
              <w:rPr>
                <w:rFonts w:eastAsiaTheme="minorHAnsi"/>
                <w:sz w:val="22"/>
                <w:szCs w:val="22"/>
                <w:lang w:eastAsia="en-US"/>
              </w:rPr>
              <w:t>в  2022</w:t>
            </w:r>
            <w:proofErr w:type="gramEnd"/>
            <w:r w:rsidRPr="0081293B">
              <w:rPr>
                <w:rFonts w:eastAsiaTheme="minorHAnsi"/>
                <w:sz w:val="22"/>
                <w:szCs w:val="22"/>
                <w:lang w:eastAsia="en-US"/>
              </w:rPr>
              <w:t xml:space="preserve"> году.</w:t>
            </w:r>
          </w:p>
        </w:tc>
      </w:tr>
      <w:tr w:rsidR="00F81283" w:rsidRPr="00F81283" w:rsidTr="002B50C1">
        <w:trPr>
          <w:trHeight w:val="119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922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922"/>
              </w:tabs>
              <w:ind w:hanging="14"/>
              <w:jc w:val="both"/>
              <w:rPr>
                <w:b/>
                <w:bCs/>
              </w:rPr>
            </w:pPr>
            <w:r w:rsidRPr="00716EAF">
              <w:rPr>
                <w:b/>
                <w:bCs/>
              </w:rPr>
              <w:t>Сторона, представляющая работников:</w:t>
            </w:r>
          </w:p>
          <w:p w:rsidR="002B50C1" w:rsidRPr="00716EAF" w:rsidRDefault="002B50C1" w:rsidP="003769C5">
            <w:pPr>
              <w:shd w:val="clear" w:color="auto" w:fill="FFFFFF"/>
              <w:tabs>
                <w:tab w:val="left" w:pos="922"/>
              </w:tabs>
              <w:jc w:val="both"/>
            </w:pPr>
            <w:r w:rsidRPr="00716EAF">
              <w:rPr>
                <w:spacing w:val="-4"/>
              </w:rPr>
              <w:t>4.9.</w:t>
            </w:r>
            <w:r w:rsidRPr="00716EAF">
              <w:tab/>
              <w:t xml:space="preserve">Оказывает информационно-методическую помощь профсоюзным </w:t>
            </w:r>
            <w:r w:rsidRPr="00716EAF">
              <w:rPr>
                <w:spacing w:val="-1"/>
              </w:rPr>
              <w:t>организациям по вопросам социальной защиты прав трудящихся.</w:t>
            </w:r>
          </w:p>
        </w:tc>
        <w:tc>
          <w:tcPr>
            <w:tcW w:w="1398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1548C2" w:rsidRDefault="002B50C1" w:rsidP="00B744D2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119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994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3769C5">
            <w:pPr>
              <w:shd w:val="clear" w:color="auto" w:fill="FFFFFF"/>
              <w:tabs>
                <w:tab w:val="left" w:pos="994"/>
              </w:tabs>
              <w:ind w:hanging="14"/>
              <w:jc w:val="both"/>
            </w:pPr>
            <w:r w:rsidRPr="00716EAF">
              <w:rPr>
                <w:spacing w:val="-5"/>
              </w:rPr>
              <w:t>4.10.</w:t>
            </w:r>
            <w:r w:rsidRPr="00716EAF">
              <w:tab/>
              <w:t xml:space="preserve">Осуществляет в пределах своей компетенции контроль за </w:t>
            </w:r>
            <w:r w:rsidRPr="00716EAF">
              <w:rPr>
                <w:spacing w:val="-1"/>
              </w:rPr>
              <w:t>соблюдением работодателями трудового и пенсионного законодательства.</w:t>
            </w:r>
          </w:p>
        </w:tc>
        <w:tc>
          <w:tcPr>
            <w:tcW w:w="1398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1548C2" w:rsidRDefault="002B50C1" w:rsidP="00B744D2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1548C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149"/>
          <w:jc w:val="center"/>
        </w:trPr>
        <w:tc>
          <w:tcPr>
            <w:tcW w:w="1797" w:type="dxa"/>
          </w:tcPr>
          <w:p w:rsidR="002B50C1" w:rsidRPr="002B50C1" w:rsidRDefault="002B50C1" w:rsidP="002B50C1">
            <w:pPr>
              <w:pStyle w:val="ac"/>
              <w:numPr>
                <w:ilvl w:val="0"/>
                <w:numId w:val="6"/>
              </w:numPr>
              <w:shd w:val="clear" w:color="auto" w:fill="FFFFFF"/>
              <w:ind w:left="29" w:firstLine="0"/>
              <w:jc w:val="both"/>
              <w:rPr>
                <w:b/>
                <w:bCs/>
                <w:sz w:val="22"/>
                <w:szCs w:val="22"/>
              </w:rPr>
            </w:pPr>
            <w:r w:rsidRPr="00716EAF">
              <w:rPr>
                <w:b/>
                <w:bCs/>
                <w:spacing w:val="-1"/>
                <w:sz w:val="22"/>
                <w:szCs w:val="22"/>
              </w:rPr>
              <w:t xml:space="preserve">В сфере защиты трудовых прав, охраны труда, </w:t>
            </w:r>
            <w:r w:rsidRPr="00716EAF">
              <w:rPr>
                <w:b/>
                <w:bCs/>
                <w:sz w:val="22"/>
                <w:szCs w:val="22"/>
              </w:rPr>
              <w:t>здоровья и экологической безопасности</w:t>
            </w: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787"/>
              </w:tabs>
              <w:ind w:hanging="14"/>
              <w:jc w:val="both"/>
              <w:rPr>
                <w:b/>
                <w:bCs/>
                <w:spacing w:val="-1"/>
              </w:rPr>
            </w:pPr>
            <w:r w:rsidRPr="00716EAF">
              <w:rPr>
                <w:b/>
                <w:bCs/>
                <w:spacing w:val="-1"/>
              </w:rPr>
              <w:t>Администрация муниципального района «</w:t>
            </w:r>
            <w:proofErr w:type="spellStart"/>
            <w:r w:rsidRPr="00716EAF">
              <w:rPr>
                <w:b/>
                <w:bCs/>
                <w:spacing w:val="-1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</w:rPr>
              <w:t>»:</w:t>
            </w:r>
          </w:p>
          <w:p w:rsidR="002B50C1" w:rsidRPr="00716EAF" w:rsidRDefault="002B50C1" w:rsidP="0062249A">
            <w:pPr>
              <w:shd w:val="clear" w:color="auto" w:fill="FFFFFF"/>
              <w:tabs>
                <w:tab w:val="left" w:pos="787"/>
              </w:tabs>
              <w:ind w:hanging="14"/>
              <w:jc w:val="both"/>
            </w:pPr>
            <w:r w:rsidRPr="00716EAF">
              <w:rPr>
                <w:spacing w:val="-8"/>
              </w:rPr>
              <w:t>5.1.</w:t>
            </w:r>
            <w:r w:rsidRPr="00716EAF">
              <w:t xml:space="preserve"> Организует проведение обучения по охране труда руководителей, специалистов организаций, а также лиц, отнесенных к отдельной категории застрахованных. 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B744D2" w:rsidRDefault="002B50C1" w:rsidP="00681694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744D2">
              <w:rPr>
                <w:color w:val="000000" w:themeColor="text1"/>
                <w:sz w:val="22"/>
                <w:szCs w:val="22"/>
              </w:rPr>
              <w:t xml:space="preserve">Охват обучением руководителей и специалистов образовательных учреждений по ОП «Оказание первой доврачебной помощи» и по охране труда </w:t>
            </w:r>
            <w:proofErr w:type="gramStart"/>
            <w:r w:rsidRPr="00B744D2">
              <w:rPr>
                <w:color w:val="000000" w:themeColor="text1"/>
                <w:sz w:val="22"/>
                <w:szCs w:val="22"/>
              </w:rPr>
              <w:t>составляет  100</w:t>
            </w:r>
            <w:proofErr w:type="gramEnd"/>
            <w:r w:rsidRPr="00B744D2">
              <w:rPr>
                <w:color w:val="000000" w:themeColor="text1"/>
                <w:sz w:val="22"/>
                <w:szCs w:val="22"/>
              </w:rPr>
              <w:t>%.</w:t>
            </w:r>
          </w:p>
        </w:tc>
      </w:tr>
      <w:tr w:rsidR="00F81283" w:rsidRPr="00F81283" w:rsidTr="002B50C1">
        <w:trPr>
          <w:trHeight w:val="134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787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787"/>
              </w:tabs>
              <w:jc w:val="both"/>
            </w:pPr>
            <w:r w:rsidRPr="00716EAF">
              <w:t xml:space="preserve">5.2. При формировании бюджета </w:t>
            </w:r>
            <w:r w:rsidRPr="00716EAF">
              <w:rPr>
                <w:bCs/>
                <w:spacing w:val="-1"/>
              </w:rPr>
              <w:t>муниципального района «</w:t>
            </w:r>
            <w:proofErr w:type="spellStart"/>
            <w:r w:rsidRPr="00716EAF">
              <w:rPr>
                <w:bCs/>
                <w:spacing w:val="-1"/>
              </w:rPr>
              <w:t>Усть-</w:t>
            </w:r>
            <w:proofErr w:type="gramStart"/>
            <w:r w:rsidRPr="00716EAF">
              <w:rPr>
                <w:bCs/>
                <w:spacing w:val="-1"/>
              </w:rPr>
              <w:t>Цилемский</w:t>
            </w:r>
            <w:proofErr w:type="spellEnd"/>
            <w:r w:rsidRPr="00716EAF">
              <w:rPr>
                <w:bCs/>
                <w:spacing w:val="-1"/>
              </w:rPr>
              <w:t>»</w:t>
            </w:r>
            <w:r w:rsidRPr="00716EAF">
              <w:rPr>
                <w:b/>
                <w:bCs/>
              </w:rPr>
              <w:t xml:space="preserve"> </w:t>
            </w:r>
            <w:r w:rsidRPr="00716EAF">
              <w:t xml:space="preserve"> на</w:t>
            </w:r>
            <w:proofErr w:type="gramEnd"/>
            <w:r w:rsidRPr="00716EAF">
              <w:t xml:space="preserve"> очередной финансовый </w:t>
            </w:r>
            <w:r w:rsidRPr="00716EAF">
              <w:lastRenderedPageBreak/>
              <w:t xml:space="preserve">год вносит предложения по финансированию расходов на выполнение мероприятий по   улучшению   условий   и   охраны   труда   в   учреждениях, финансируемых из бюджета </w:t>
            </w:r>
            <w:r w:rsidRPr="00716EAF">
              <w:rPr>
                <w:bCs/>
                <w:spacing w:val="-1"/>
              </w:rPr>
              <w:t>муниципального района «</w:t>
            </w:r>
            <w:proofErr w:type="spellStart"/>
            <w:r w:rsidRPr="00716EAF">
              <w:rPr>
                <w:bCs/>
                <w:spacing w:val="-1"/>
              </w:rPr>
              <w:t>Усть-Цилемский</w:t>
            </w:r>
            <w:proofErr w:type="spellEnd"/>
            <w:r w:rsidRPr="00716EAF">
              <w:rPr>
                <w:bCs/>
                <w:spacing w:val="-1"/>
              </w:rPr>
              <w:t>»</w:t>
            </w:r>
            <w:r w:rsidRPr="00716EAF">
              <w:rPr>
                <w:b/>
                <w:bCs/>
              </w:rPr>
              <w:t>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1548C2" w:rsidRDefault="002B50C1" w:rsidP="00681694">
            <w:pPr>
              <w:rPr>
                <w:color w:val="000000" w:themeColor="text1"/>
              </w:rPr>
            </w:pPr>
            <w:r w:rsidRPr="001548C2">
              <w:rPr>
                <w:color w:val="000000" w:themeColor="text1"/>
              </w:rPr>
              <w:t>Предусмотрено и освоено для муниципальных бюджетных учреждений:</w:t>
            </w:r>
            <w:r w:rsidR="001548C2">
              <w:rPr>
                <w:color w:val="000000" w:themeColor="text1"/>
              </w:rPr>
              <w:t xml:space="preserve"> </w:t>
            </w:r>
            <w:r w:rsidR="001548C2" w:rsidRPr="001548C2">
              <w:rPr>
                <w:color w:val="000000" w:themeColor="text1"/>
              </w:rPr>
              <w:t>обучение по охране труда – 10</w:t>
            </w:r>
            <w:r w:rsidR="001548C2">
              <w:rPr>
                <w:color w:val="000000" w:themeColor="text1"/>
              </w:rPr>
              <w:t>000 руб.</w:t>
            </w:r>
          </w:p>
          <w:p w:rsidR="002B50C1" w:rsidRPr="00F81283" w:rsidRDefault="002B50C1" w:rsidP="00681694">
            <w:pPr>
              <w:pStyle w:val="aa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F81283" w:rsidRPr="00F81283" w:rsidTr="002B50C1">
        <w:trPr>
          <w:trHeight w:val="134"/>
          <w:jc w:val="center"/>
        </w:trPr>
        <w:tc>
          <w:tcPr>
            <w:tcW w:w="1797" w:type="dxa"/>
          </w:tcPr>
          <w:p w:rsidR="002B50C1" w:rsidRPr="00716EAF" w:rsidRDefault="002B50C1" w:rsidP="00DE1AA8">
            <w:pPr>
              <w:shd w:val="clear" w:color="auto" w:fill="FFFFFF"/>
              <w:tabs>
                <w:tab w:val="left" w:pos="787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787"/>
              </w:tabs>
              <w:jc w:val="both"/>
            </w:pPr>
            <w:r w:rsidRPr="00716EAF">
              <w:rPr>
                <w:spacing w:val="-5"/>
              </w:rPr>
              <w:t>5.3.</w:t>
            </w:r>
            <w:r w:rsidRPr="00716EAF">
              <w:tab/>
              <w:t>Выносит вопросы по охране труда для рассмотрения на заседания Комиссии.</w:t>
            </w:r>
          </w:p>
        </w:tc>
        <w:tc>
          <w:tcPr>
            <w:tcW w:w="1398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="002B50C1">
              <w:rPr>
                <w:rFonts w:eastAsiaTheme="minorHAnsi"/>
                <w:sz w:val="22"/>
                <w:szCs w:val="22"/>
                <w:lang w:eastAsia="en-US"/>
              </w:rPr>
              <w:t>аз</w:t>
            </w:r>
            <w:proofErr w:type="gramEnd"/>
            <w:r w:rsidR="002B50C1">
              <w:rPr>
                <w:rFonts w:eastAsiaTheme="minorHAnsi"/>
                <w:sz w:val="22"/>
                <w:szCs w:val="22"/>
                <w:lang w:eastAsia="en-US"/>
              </w:rPr>
              <w:t xml:space="preserve"> в квартал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F81283" w:rsidRDefault="00B744D2" w:rsidP="001548C2">
            <w:pPr>
              <w:pStyle w:val="aa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A403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В 2022 году заседания </w:t>
            </w:r>
            <w:r w:rsidRPr="006A4039">
              <w:rPr>
                <w:color w:val="000000" w:themeColor="text1"/>
                <w:sz w:val="22"/>
                <w:szCs w:val="22"/>
              </w:rPr>
              <w:t>межведомст</w:t>
            </w:r>
            <w:r w:rsidR="001548C2" w:rsidRPr="006A4039">
              <w:rPr>
                <w:color w:val="000000" w:themeColor="text1"/>
                <w:sz w:val="22"/>
                <w:szCs w:val="22"/>
              </w:rPr>
              <w:t xml:space="preserve">венной комиссии по охране труда </w:t>
            </w:r>
            <w:r w:rsidR="006A4039" w:rsidRPr="006A4039">
              <w:rPr>
                <w:color w:val="000000" w:themeColor="text1"/>
                <w:sz w:val="22"/>
                <w:szCs w:val="22"/>
              </w:rPr>
              <w:t>проводились 3 раза.</w:t>
            </w:r>
          </w:p>
        </w:tc>
      </w:tr>
      <w:tr w:rsidR="00F81283" w:rsidRPr="00F81283" w:rsidTr="002B50C1">
        <w:trPr>
          <w:trHeight w:val="149"/>
          <w:jc w:val="center"/>
        </w:trPr>
        <w:tc>
          <w:tcPr>
            <w:tcW w:w="1797" w:type="dxa"/>
          </w:tcPr>
          <w:p w:rsidR="002B50C1" w:rsidRPr="00716EAF" w:rsidRDefault="002B50C1" w:rsidP="00ED3617">
            <w:pPr>
              <w:pStyle w:val="aa"/>
              <w:jc w:val="center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pStyle w:val="aa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16EAF">
              <w:rPr>
                <w:b/>
                <w:bCs/>
                <w:sz w:val="22"/>
                <w:szCs w:val="22"/>
              </w:rPr>
              <w:t>Сторона, представляющая работодателей</w:t>
            </w:r>
            <w:r w:rsidRPr="00716EAF">
              <w:rPr>
                <w:b/>
                <w:bCs/>
                <w:spacing w:val="-2"/>
                <w:sz w:val="22"/>
                <w:szCs w:val="22"/>
              </w:rPr>
              <w:t>:</w:t>
            </w:r>
          </w:p>
          <w:p w:rsidR="002B50C1" w:rsidRPr="00716EAF" w:rsidRDefault="002B50C1" w:rsidP="0062249A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z w:val="22"/>
                <w:szCs w:val="22"/>
              </w:rPr>
              <w:t xml:space="preserve">5.4. Содействует созданию представительных органов работников при </w:t>
            </w:r>
            <w:r w:rsidRPr="00716EAF">
              <w:rPr>
                <w:spacing w:val="-1"/>
                <w:sz w:val="22"/>
                <w:szCs w:val="22"/>
              </w:rPr>
              <w:t>отсутствии в организации первичной профсоюзной организации.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6A4039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A4039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149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ind w:hanging="14"/>
              <w:jc w:val="both"/>
            </w:pPr>
            <w:r w:rsidRPr="00716EAF">
              <w:t>5.5. Предусматривает в коллективных договорах и соглашениях мероприятия по улучшению условий охраны труда и средства на их финансирование.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6A4039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A4039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104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z w:val="22"/>
                <w:szCs w:val="22"/>
              </w:rPr>
              <w:t xml:space="preserve">5.6.  Разрабатывает и принимают отраслевые тарифные соглашения </w:t>
            </w:r>
            <w:r w:rsidRPr="00716EAF">
              <w:rPr>
                <w:bCs/>
                <w:sz w:val="22"/>
                <w:szCs w:val="22"/>
              </w:rPr>
              <w:t>с</w:t>
            </w:r>
            <w:r w:rsidRPr="00716EAF">
              <w:rPr>
                <w:b/>
                <w:bCs/>
                <w:sz w:val="22"/>
                <w:szCs w:val="22"/>
              </w:rPr>
              <w:t xml:space="preserve"> </w:t>
            </w:r>
            <w:r w:rsidRPr="00716EAF">
              <w:rPr>
                <w:sz w:val="22"/>
                <w:szCs w:val="22"/>
              </w:rPr>
              <w:t>учетом выделения необходимых средств на финансирование мероприятий по улучшению условий и охраны труда.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6A4039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A4039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165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ind w:hanging="14"/>
              <w:jc w:val="both"/>
            </w:pPr>
            <w:r w:rsidRPr="00716EAF">
              <w:t>5.7.  Содействует ведению работы в организациях по пропаганде здорового образа жизни.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6A4039" w:rsidRDefault="00145F06" w:rsidP="00552C8C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A4039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="00552C8C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</w:t>
            </w:r>
            <w:r w:rsidRPr="006A4039">
              <w:rPr>
                <w:rFonts w:eastAsiaTheme="minorHAnsi"/>
                <w:sz w:val="22"/>
                <w:szCs w:val="22"/>
                <w:lang w:eastAsia="en-US"/>
              </w:rPr>
              <w:t>учреждениях реализуются планы мероприятий по сохранению и укреплению здоровья обучающихся и работников.</w:t>
            </w:r>
          </w:p>
        </w:tc>
      </w:tr>
      <w:tr w:rsidR="00F81283" w:rsidRPr="00F81283" w:rsidTr="002B50C1">
        <w:trPr>
          <w:trHeight w:val="134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jc w:val="both"/>
            </w:pPr>
            <w:r w:rsidRPr="00716EAF">
              <w:t xml:space="preserve">5.8. Обязуется совместно разрабатывать и реализовывать меры, обеспечивающие улучшение условий труда, ежегодное сокращение травматизма и снижения уровня профессиональной заболеваемости работников. 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6A4039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A4039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149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z w:val="22"/>
                <w:szCs w:val="22"/>
              </w:rPr>
              <w:t>5.9. Включает в коллективные договоры дополнительные компенсации работникам, занятым во вредных и опасных условиях труда.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6A4039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A4039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149"/>
          <w:jc w:val="center"/>
        </w:trPr>
        <w:tc>
          <w:tcPr>
            <w:tcW w:w="1797" w:type="dxa"/>
          </w:tcPr>
          <w:p w:rsidR="002B50C1" w:rsidRPr="00716EAF" w:rsidRDefault="002B50C1" w:rsidP="00234ECE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ED3617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spacing w:val="-6"/>
                <w:sz w:val="22"/>
                <w:szCs w:val="22"/>
              </w:rPr>
              <w:t>5.10.</w:t>
            </w:r>
            <w:r w:rsidRPr="00716EAF">
              <w:rPr>
                <w:sz w:val="22"/>
                <w:szCs w:val="22"/>
              </w:rPr>
              <w:tab/>
            </w:r>
            <w:r w:rsidRPr="00716EAF">
              <w:rPr>
                <w:spacing w:val="-1"/>
                <w:sz w:val="22"/>
                <w:szCs w:val="22"/>
              </w:rPr>
              <w:t xml:space="preserve">Ежегодно организует мероприятия по </w:t>
            </w:r>
            <w:r w:rsidRPr="00716EAF">
              <w:rPr>
                <w:sz w:val="22"/>
                <w:szCs w:val="22"/>
              </w:rPr>
              <w:t xml:space="preserve">использованию      </w:t>
            </w:r>
            <w:r w:rsidRPr="00716EAF">
              <w:rPr>
                <w:sz w:val="22"/>
                <w:szCs w:val="22"/>
              </w:rPr>
              <w:lastRenderedPageBreak/>
              <w:t xml:space="preserve">средств      Фонда      социального      страхования      на </w:t>
            </w:r>
            <w:r w:rsidRPr="00716EAF">
              <w:rPr>
                <w:iCs/>
                <w:sz w:val="22"/>
                <w:szCs w:val="22"/>
              </w:rPr>
              <w:t>предупреждение производственного травматизма и профессиональной заболеваемости работников.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6A4039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A4039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120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tabs>
                <w:tab w:val="left" w:pos="1003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1003"/>
              </w:tabs>
              <w:jc w:val="both"/>
            </w:pPr>
            <w:r w:rsidRPr="00716EAF">
              <w:rPr>
                <w:spacing w:val="-7"/>
              </w:rPr>
              <w:t>5.11.</w:t>
            </w:r>
            <w:r w:rsidRPr="00716EAF">
              <w:tab/>
              <w:t>Содействует распространению опыта реализации корпоративных</w:t>
            </w:r>
            <w:r w:rsidRPr="00716EAF">
              <w:br/>
              <w:t>социальных программ, направленных на поддержание здоровья на рабочем</w:t>
            </w:r>
            <w:r w:rsidRPr="00716EAF">
              <w:br/>
              <w:t>месте, включая профилактику социально значимых заболеваний, проведение</w:t>
            </w:r>
            <w:r w:rsidRPr="00716EAF">
              <w:br/>
            </w:r>
            <w:r w:rsidRPr="00716EAF">
              <w:rPr>
                <w:spacing w:val="-1"/>
              </w:rPr>
              <w:t>вакцинации работников от вирусных инфекционных заболеваний.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6A4039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A4039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195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tabs>
                <w:tab w:val="left" w:pos="845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845"/>
              </w:tabs>
              <w:jc w:val="both"/>
              <w:rPr>
                <w:b/>
                <w:bCs/>
                <w:spacing w:val="-3"/>
              </w:rPr>
            </w:pPr>
            <w:r w:rsidRPr="00716EAF">
              <w:rPr>
                <w:b/>
                <w:bCs/>
              </w:rPr>
              <w:t>Сторона, представляющая работников</w:t>
            </w:r>
            <w:r w:rsidRPr="00716EAF">
              <w:rPr>
                <w:b/>
                <w:bCs/>
                <w:spacing w:val="-3"/>
              </w:rPr>
              <w:t>:</w:t>
            </w:r>
          </w:p>
          <w:p w:rsidR="002B50C1" w:rsidRPr="00716EAF" w:rsidRDefault="002B50C1" w:rsidP="0062249A">
            <w:pPr>
              <w:shd w:val="clear" w:color="auto" w:fill="FFFFFF"/>
              <w:tabs>
                <w:tab w:val="left" w:pos="845"/>
              </w:tabs>
              <w:ind w:hanging="14"/>
              <w:jc w:val="both"/>
            </w:pPr>
            <w:r w:rsidRPr="00716EAF">
              <w:rPr>
                <w:spacing w:val="-6"/>
              </w:rPr>
              <w:t>5.12.</w:t>
            </w:r>
            <w:r w:rsidRPr="00716EAF">
              <w:tab/>
            </w:r>
            <w:r w:rsidRPr="00716EAF">
              <w:rPr>
                <w:spacing w:val="-1"/>
              </w:rPr>
              <w:t>Содействует работодателям в создании и функционировании систем</w:t>
            </w:r>
            <w:r w:rsidRPr="00716EAF">
              <w:rPr>
                <w:spacing w:val="-1"/>
              </w:rPr>
              <w:br/>
            </w:r>
            <w:r w:rsidRPr="00716EAF">
              <w:t>управления охраной труда в организациях.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6A4039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A4039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150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tabs>
                <w:tab w:val="left" w:pos="1219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1219"/>
              </w:tabs>
              <w:ind w:hanging="14"/>
              <w:jc w:val="both"/>
            </w:pPr>
            <w:r w:rsidRPr="00716EAF">
              <w:rPr>
                <w:spacing w:val="-6"/>
              </w:rPr>
              <w:t>5.13.</w:t>
            </w:r>
            <w:r w:rsidRPr="00716EAF">
              <w:tab/>
              <w:t xml:space="preserve"> Подготавливает предложения, направленные на повышение уровня безопасности производства, улучшение </w:t>
            </w:r>
            <w:r w:rsidRPr="00716EAF">
              <w:rPr>
                <w:spacing w:val="-1"/>
              </w:rPr>
              <w:t xml:space="preserve">условий и охраны труда и производственного быта для включения в отраслевые </w:t>
            </w:r>
            <w:r w:rsidRPr="00716EAF">
              <w:t>соглашения и коллективные договоры организаций.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6A4039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A4039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255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tabs>
                <w:tab w:val="left" w:pos="1162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1162"/>
              </w:tabs>
              <w:ind w:hanging="14"/>
              <w:jc w:val="both"/>
            </w:pPr>
            <w:r w:rsidRPr="00716EAF">
              <w:rPr>
                <w:spacing w:val="-5"/>
              </w:rPr>
              <w:t>5.14.</w:t>
            </w:r>
            <w:r w:rsidRPr="00716EAF">
              <w:tab/>
            </w:r>
            <w:r w:rsidRPr="00716EAF">
              <w:rPr>
                <w:spacing w:val="-2"/>
              </w:rPr>
              <w:t xml:space="preserve">Осуществляет общественный контроль в организациях за </w:t>
            </w:r>
            <w:r w:rsidRPr="00716EAF">
              <w:t>состоянием условий и охраны труда;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6A4039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A4039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270"/>
          <w:jc w:val="center"/>
        </w:trPr>
        <w:tc>
          <w:tcPr>
            <w:tcW w:w="1797" w:type="dxa"/>
          </w:tcPr>
          <w:p w:rsidR="002B50C1" w:rsidRPr="00716EAF" w:rsidRDefault="002B50C1" w:rsidP="0062249A">
            <w:pPr>
              <w:pStyle w:val="ac"/>
              <w:numPr>
                <w:ilvl w:val="0"/>
                <w:numId w:val="6"/>
              </w:numPr>
              <w:shd w:val="clear" w:color="auto" w:fill="FFFFFF"/>
              <w:ind w:left="29" w:hanging="29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b/>
                <w:bCs/>
                <w:spacing w:val="-1"/>
                <w:sz w:val="22"/>
                <w:szCs w:val="22"/>
              </w:rPr>
              <w:t>В сфере развития социального партнерства</w:t>
            </w:r>
          </w:p>
          <w:p w:rsidR="002B50C1" w:rsidRPr="00716EAF" w:rsidRDefault="002B50C1" w:rsidP="007B05CC">
            <w:pPr>
              <w:pStyle w:val="aa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pStyle w:val="aa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716EAF">
              <w:rPr>
                <w:b/>
                <w:bCs/>
                <w:spacing w:val="-1"/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716EAF">
              <w:rPr>
                <w:b/>
                <w:bCs/>
                <w:spacing w:val="-1"/>
                <w:sz w:val="22"/>
                <w:szCs w:val="22"/>
              </w:rPr>
              <w:t>Усть-Цилемский</w:t>
            </w:r>
            <w:proofErr w:type="spellEnd"/>
            <w:r w:rsidRPr="00716EAF">
              <w:rPr>
                <w:b/>
                <w:bCs/>
                <w:spacing w:val="-1"/>
                <w:sz w:val="22"/>
                <w:szCs w:val="22"/>
              </w:rPr>
              <w:t>»:</w:t>
            </w:r>
          </w:p>
          <w:p w:rsidR="002B50C1" w:rsidRPr="00716EAF" w:rsidRDefault="002B50C1" w:rsidP="0062249A">
            <w:pPr>
              <w:pStyle w:val="aa"/>
              <w:jc w:val="both"/>
              <w:rPr>
                <w:spacing w:val="-7"/>
                <w:sz w:val="22"/>
                <w:szCs w:val="22"/>
              </w:rPr>
            </w:pPr>
            <w:r w:rsidRPr="00716EAF">
              <w:rPr>
                <w:sz w:val="22"/>
                <w:szCs w:val="22"/>
              </w:rPr>
              <w:t>6.1. Предоставляет Сторонам необходимую статистическую информацию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05564A" w:rsidRDefault="002B50C1" w:rsidP="00A576E1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05564A">
              <w:rPr>
                <w:color w:val="000000" w:themeColor="text1"/>
                <w:sz w:val="22"/>
                <w:szCs w:val="22"/>
              </w:rPr>
              <w:t>Информация о социальном партнерстве размещается на официальном сайте а</w:t>
            </w:r>
            <w:r w:rsidR="0005564A" w:rsidRPr="0005564A">
              <w:rPr>
                <w:color w:val="000000" w:themeColor="text1"/>
                <w:sz w:val="22"/>
                <w:szCs w:val="22"/>
              </w:rPr>
              <w:t>дминистрации района</w:t>
            </w:r>
            <w:bookmarkStart w:id="0" w:name="_GoBack"/>
            <w:bookmarkEnd w:id="0"/>
            <w:r w:rsidR="0005564A" w:rsidRPr="0005564A">
              <w:rPr>
                <w:color w:val="000000" w:themeColor="text1"/>
                <w:sz w:val="22"/>
                <w:szCs w:val="22"/>
              </w:rPr>
              <w:t xml:space="preserve"> (протоколы </w:t>
            </w:r>
            <w:r w:rsidRPr="0005564A">
              <w:rPr>
                <w:color w:val="000000" w:themeColor="text1"/>
                <w:sz w:val="22"/>
                <w:szCs w:val="22"/>
              </w:rPr>
              <w:t>заседании комиссии, информация о коллективных договорах, план работы комиссии).</w:t>
            </w:r>
          </w:p>
        </w:tc>
      </w:tr>
      <w:tr w:rsidR="00F81283" w:rsidRPr="00F81283" w:rsidTr="002B50C1">
        <w:trPr>
          <w:trHeight w:val="270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ind w:firstLine="709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jc w:val="both"/>
            </w:pPr>
            <w:r w:rsidRPr="00716EAF">
              <w:t>6.2. Предоставляет Сторонам для рассмотрения проекты нормативных правовых актов, относящихся к сфере социально-трудовых отношений.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НВ</w:t>
            </w:r>
          </w:p>
        </w:tc>
        <w:tc>
          <w:tcPr>
            <w:tcW w:w="5456" w:type="dxa"/>
          </w:tcPr>
          <w:p w:rsidR="002B50C1" w:rsidRPr="006A4039" w:rsidRDefault="006A4039" w:rsidP="0005564A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A4039">
              <w:rPr>
                <w:sz w:val="22"/>
                <w:szCs w:val="22"/>
              </w:rPr>
              <w:t>В 2022 году проекты нормативных правовых актов, относящихся к сфере социально-трудовых отношений не разрабатывались.</w:t>
            </w:r>
          </w:p>
        </w:tc>
      </w:tr>
      <w:tr w:rsidR="00F81283" w:rsidRPr="00F81283" w:rsidTr="002B50C1">
        <w:trPr>
          <w:trHeight w:val="120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tabs>
                <w:tab w:val="left" w:pos="994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994"/>
              </w:tabs>
              <w:ind w:hanging="14"/>
              <w:jc w:val="both"/>
              <w:rPr>
                <w:b/>
                <w:bCs/>
                <w:spacing w:val="-1"/>
              </w:rPr>
            </w:pPr>
            <w:r w:rsidRPr="00716EAF">
              <w:rPr>
                <w:b/>
                <w:bCs/>
                <w:spacing w:val="-1"/>
              </w:rPr>
              <w:t>Стороны настоящего соглашения:</w:t>
            </w:r>
          </w:p>
          <w:p w:rsidR="002B50C1" w:rsidRPr="00716EAF" w:rsidRDefault="002B50C1" w:rsidP="0062249A">
            <w:pPr>
              <w:shd w:val="clear" w:color="auto" w:fill="FFFFFF"/>
              <w:tabs>
                <w:tab w:val="left" w:pos="994"/>
              </w:tabs>
              <w:ind w:hanging="14"/>
              <w:jc w:val="both"/>
            </w:pPr>
            <w:r w:rsidRPr="00716EAF">
              <w:rPr>
                <w:spacing w:val="-6"/>
              </w:rPr>
              <w:t>6.3.</w:t>
            </w:r>
            <w:r w:rsidRPr="00716EAF">
              <w:tab/>
              <w:t xml:space="preserve">Считают необходимым </w:t>
            </w:r>
            <w:r w:rsidRPr="00716EAF">
              <w:lastRenderedPageBreak/>
              <w:t>заключение коллективных договоров и соглашений в организациях всех форм собственности. Оказывают организациям всестороннее содействие в развитии принципов социального партнерства.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05564A" w:rsidRDefault="002B50C1" w:rsidP="0005564A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05564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 </w:t>
            </w:r>
            <w:r w:rsidR="0005564A" w:rsidRPr="0005564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трех</w:t>
            </w:r>
            <w:r w:rsidRPr="0005564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организаций на территории района заключены коллективные договора</w:t>
            </w:r>
          </w:p>
        </w:tc>
      </w:tr>
      <w:tr w:rsidR="00F81283" w:rsidRPr="00F81283" w:rsidTr="002B50C1">
        <w:trPr>
          <w:trHeight w:val="195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tabs>
                <w:tab w:val="left" w:pos="869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869"/>
              </w:tabs>
              <w:ind w:hanging="14"/>
              <w:jc w:val="both"/>
            </w:pPr>
            <w:r w:rsidRPr="00716EAF">
              <w:rPr>
                <w:spacing w:val="-6"/>
              </w:rPr>
              <w:t>6.4.</w:t>
            </w:r>
            <w:r w:rsidRPr="00716EAF">
              <w:tab/>
              <w:t>Рассматривают на заседаниях Комиссии</w:t>
            </w:r>
            <w:r w:rsidRPr="00716EAF">
              <w:rPr>
                <w:b/>
                <w:bCs/>
              </w:rPr>
              <w:t xml:space="preserve"> </w:t>
            </w:r>
            <w:r w:rsidRPr="00716EAF">
              <w:rPr>
                <w:spacing w:val="-1"/>
              </w:rPr>
              <w:t>нормативно правовые акты, относящиеся к сфере труда.</w:t>
            </w:r>
          </w:p>
        </w:tc>
        <w:tc>
          <w:tcPr>
            <w:tcW w:w="1398" w:type="dxa"/>
          </w:tcPr>
          <w:p w:rsidR="002B50C1" w:rsidRPr="00716EAF" w:rsidRDefault="00552C8C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="002B50C1">
              <w:rPr>
                <w:rFonts w:eastAsiaTheme="minorHAnsi"/>
                <w:sz w:val="22"/>
                <w:szCs w:val="22"/>
                <w:lang w:eastAsia="en-US"/>
              </w:rPr>
              <w:t>аз</w:t>
            </w:r>
            <w:proofErr w:type="gramEnd"/>
            <w:r w:rsidR="002B50C1">
              <w:rPr>
                <w:rFonts w:eastAsiaTheme="minorHAnsi"/>
                <w:sz w:val="22"/>
                <w:szCs w:val="22"/>
                <w:lang w:eastAsia="en-US"/>
              </w:rPr>
              <w:t xml:space="preserve"> в квартал</w:t>
            </w:r>
          </w:p>
        </w:tc>
        <w:tc>
          <w:tcPr>
            <w:tcW w:w="1213" w:type="dxa"/>
          </w:tcPr>
          <w:p w:rsidR="002B50C1" w:rsidRPr="0005564A" w:rsidRDefault="002B50C1" w:rsidP="00ED3617">
            <w:pPr>
              <w:pStyle w:val="aa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05564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5456" w:type="dxa"/>
          </w:tcPr>
          <w:p w:rsidR="002B50C1" w:rsidRPr="0005564A" w:rsidRDefault="002B50C1" w:rsidP="00711A8E">
            <w:pPr>
              <w:pStyle w:val="aa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05564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202</w:t>
            </w:r>
            <w:r w:rsidR="00711A8E" w:rsidRPr="0005564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05564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году заседания комиссии не проводились</w:t>
            </w:r>
            <w:r w:rsidR="00711A8E" w:rsidRPr="0005564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81283" w:rsidRPr="00F81283" w:rsidTr="002B50C1">
        <w:trPr>
          <w:trHeight w:val="240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shd w:val="clear" w:color="auto" w:fill="FFFFFF"/>
              <w:tabs>
                <w:tab w:val="left" w:pos="773"/>
              </w:tabs>
              <w:ind w:firstLine="72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shd w:val="clear" w:color="auto" w:fill="FFFFFF"/>
              <w:tabs>
                <w:tab w:val="left" w:pos="773"/>
              </w:tabs>
              <w:jc w:val="both"/>
            </w:pPr>
            <w:r w:rsidRPr="00716EAF">
              <w:rPr>
                <w:spacing w:val="-5"/>
              </w:rPr>
              <w:t>6.5.</w:t>
            </w:r>
            <w:r w:rsidRPr="00716EAF">
              <w:tab/>
            </w:r>
            <w:r w:rsidRPr="00716EAF">
              <w:rPr>
                <w:spacing w:val="-1"/>
              </w:rPr>
              <w:t xml:space="preserve">Принимают меры по урегулированию коллективных трудовых споров, </w:t>
            </w:r>
            <w:r w:rsidRPr="00716EAF">
              <w:t>возникающих в области социально-трудовых отношений.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6A4039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A4039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315"/>
          <w:jc w:val="center"/>
        </w:trPr>
        <w:tc>
          <w:tcPr>
            <w:tcW w:w="1797" w:type="dxa"/>
          </w:tcPr>
          <w:p w:rsidR="002B50C1" w:rsidRPr="00716EAF" w:rsidRDefault="002B50C1" w:rsidP="003769C5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720"/>
              <w:jc w:val="both"/>
              <w:rPr>
                <w:spacing w:val="-1"/>
              </w:rPr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pStyle w:val="aa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16EAF">
              <w:rPr>
                <w:b/>
                <w:bCs/>
                <w:sz w:val="22"/>
                <w:szCs w:val="22"/>
              </w:rPr>
              <w:t>Сторона, представляющая работников</w:t>
            </w:r>
            <w:r w:rsidRPr="00716EAF">
              <w:rPr>
                <w:b/>
                <w:bCs/>
                <w:spacing w:val="-2"/>
                <w:sz w:val="22"/>
                <w:szCs w:val="22"/>
              </w:rPr>
              <w:t>:</w:t>
            </w:r>
          </w:p>
          <w:p w:rsidR="002B50C1" w:rsidRPr="00716EAF" w:rsidRDefault="002B50C1" w:rsidP="0062249A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pacing w:val="-1"/>
                <w:sz w:val="22"/>
                <w:szCs w:val="22"/>
              </w:rPr>
              <w:t xml:space="preserve">6.6. </w:t>
            </w:r>
            <w:r w:rsidRPr="00716EAF">
              <w:rPr>
                <w:sz w:val="22"/>
                <w:szCs w:val="22"/>
              </w:rPr>
              <w:t xml:space="preserve">Информирует работодателей Комиссии о наиболее острых социальных проблемах, о возможном назревании конфликтов в отдельных </w:t>
            </w:r>
            <w:r w:rsidRPr="00716EAF">
              <w:rPr>
                <w:spacing w:val="-1"/>
                <w:sz w:val="22"/>
                <w:szCs w:val="22"/>
              </w:rPr>
              <w:t>организациях, способных перерасти в коллективные трудовые споры.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56" w:type="dxa"/>
          </w:tcPr>
          <w:p w:rsidR="002B50C1" w:rsidRPr="006A4039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A4039">
              <w:rPr>
                <w:rFonts w:eastAsiaTheme="minorHAnsi"/>
                <w:sz w:val="22"/>
                <w:szCs w:val="22"/>
                <w:lang w:eastAsia="en-US"/>
              </w:rPr>
              <w:t>Информация не предоставлена</w:t>
            </w:r>
          </w:p>
        </w:tc>
      </w:tr>
      <w:tr w:rsidR="00F81283" w:rsidRPr="00F81283" w:rsidTr="002B50C1">
        <w:trPr>
          <w:trHeight w:val="270"/>
          <w:jc w:val="center"/>
        </w:trPr>
        <w:tc>
          <w:tcPr>
            <w:tcW w:w="1797" w:type="dxa"/>
          </w:tcPr>
          <w:p w:rsidR="002B50C1" w:rsidRPr="00716EAF" w:rsidRDefault="002B50C1" w:rsidP="00C43EF2">
            <w:pPr>
              <w:jc w:val="both"/>
              <w:outlineLvl w:val="1"/>
              <w:rPr>
                <w:b/>
              </w:rPr>
            </w:pPr>
            <w:r w:rsidRPr="00716EAF">
              <w:rPr>
                <w:b/>
              </w:rPr>
              <w:t>7. В области решения проблем населения в условиях</w:t>
            </w:r>
          </w:p>
          <w:p w:rsidR="002B50C1" w:rsidRPr="00552C8C" w:rsidRDefault="002B50C1" w:rsidP="00552C8C">
            <w:pPr>
              <w:jc w:val="both"/>
              <w:rPr>
                <w:b/>
              </w:rPr>
            </w:pPr>
            <w:proofErr w:type="gramStart"/>
            <w:r w:rsidRPr="00716EAF">
              <w:rPr>
                <w:b/>
              </w:rPr>
              <w:t>жизни</w:t>
            </w:r>
            <w:proofErr w:type="gramEnd"/>
            <w:r w:rsidRPr="00716EAF">
              <w:rPr>
                <w:b/>
              </w:rPr>
              <w:t xml:space="preserve"> и работы в районах Крайнего Севера</w:t>
            </w:r>
          </w:p>
        </w:tc>
        <w:tc>
          <w:tcPr>
            <w:tcW w:w="4198" w:type="dxa"/>
          </w:tcPr>
          <w:p w:rsidR="002B50C1" w:rsidRPr="00716EAF" w:rsidRDefault="002B50C1" w:rsidP="0062249A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716EAF">
              <w:rPr>
                <w:b/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716EAF">
              <w:rPr>
                <w:b/>
                <w:sz w:val="22"/>
                <w:szCs w:val="22"/>
              </w:rPr>
              <w:t>Усть-Цилемский</w:t>
            </w:r>
            <w:proofErr w:type="spellEnd"/>
            <w:r w:rsidRPr="00716EAF">
              <w:rPr>
                <w:b/>
                <w:sz w:val="22"/>
                <w:szCs w:val="22"/>
              </w:rPr>
              <w:t>» и сторона, представляющая работодателей:</w:t>
            </w:r>
          </w:p>
          <w:p w:rsidR="002B50C1" w:rsidRPr="00716EAF" w:rsidRDefault="002B50C1" w:rsidP="0062249A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>7.4. Содействуют улучшению торгового и бытового обслуживания населения, проживающего в отдаленных населенных пунктах в рамках своих полномочий.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6A4039" w:rsidRDefault="002B50C1" w:rsidP="007F3BAE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A4039">
              <w:rPr>
                <w:rFonts w:eastAsiaTheme="minorHAnsi"/>
                <w:sz w:val="22"/>
                <w:szCs w:val="22"/>
                <w:lang w:eastAsia="en-US"/>
              </w:rPr>
              <w:t>Ежегодно, перед началом весенней и осенней распутицей администрацией проводится анализ по завозу товаров первой необходимости в труднодоступные населенные пункты. Ситуация с завозом держится на контроле.</w:t>
            </w:r>
          </w:p>
        </w:tc>
      </w:tr>
      <w:tr w:rsidR="00F81283" w:rsidRPr="00F81283" w:rsidTr="002B50C1">
        <w:trPr>
          <w:trHeight w:val="135"/>
          <w:jc w:val="center"/>
        </w:trPr>
        <w:tc>
          <w:tcPr>
            <w:tcW w:w="1797" w:type="dxa"/>
          </w:tcPr>
          <w:p w:rsidR="002B50C1" w:rsidRPr="00716EAF" w:rsidRDefault="002B50C1" w:rsidP="0062249A">
            <w:pPr>
              <w:ind w:firstLine="540"/>
              <w:jc w:val="both"/>
            </w:pPr>
            <w:r w:rsidRPr="00716EAF">
              <w:rPr>
                <w:b/>
              </w:rPr>
              <w:t xml:space="preserve"> </w:t>
            </w:r>
          </w:p>
        </w:tc>
        <w:tc>
          <w:tcPr>
            <w:tcW w:w="4198" w:type="dxa"/>
          </w:tcPr>
          <w:p w:rsidR="002B50C1" w:rsidRPr="00716EAF" w:rsidRDefault="002B50C1" w:rsidP="0062249A">
            <w:pPr>
              <w:jc w:val="both"/>
            </w:pPr>
            <w:r w:rsidRPr="00716EAF">
              <w:rPr>
                <w:b/>
              </w:rPr>
              <w:t>Сторона, представляющая работодателей</w:t>
            </w:r>
            <w:r w:rsidRPr="00716EAF">
              <w:t>:</w:t>
            </w:r>
          </w:p>
          <w:p w:rsidR="002B50C1" w:rsidRPr="00716EAF" w:rsidRDefault="002B50C1" w:rsidP="0062249A">
            <w:pPr>
              <w:jc w:val="both"/>
            </w:pPr>
            <w:r w:rsidRPr="00716EAF">
              <w:t xml:space="preserve">7.5. Принимает меры по включению в коллективные договоры и соглашения положений по: </w:t>
            </w:r>
          </w:p>
          <w:p w:rsidR="002B50C1" w:rsidRPr="00716EAF" w:rsidRDefault="002B50C1" w:rsidP="003769C5">
            <w:pPr>
              <w:ind w:firstLine="540"/>
              <w:jc w:val="both"/>
            </w:pPr>
            <w:r w:rsidRPr="00716EAF">
              <w:t>выплате районных коэффициентов и процентных надбавок к заработной плате за стаж работы в районах Крайнего Севера и приравненных к ним местностях;</w:t>
            </w:r>
          </w:p>
          <w:p w:rsidR="002B50C1" w:rsidRPr="00716EAF" w:rsidRDefault="002B50C1" w:rsidP="003769C5">
            <w:pPr>
              <w:shd w:val="clear" w:color="auto" w:fill="FFFFFF"/>
              <w:ind w:firstLine="540"/>
              <w:jc w:val="both"/>
            </w:pPr>
            <w:r w:rsidRPr="00716EAF">
              <w:lastRenderedPageBreak/>
              <w:t>оплате проезда работника и членов его семьи (неработающих мужа, жены, несовершеннолетних детей) к месту отдыха и обратно;</w:t>
            </w:r>
          </w:p>
          <w:p w:rsidR="002B50C1" w:rsidRPr="00716EAF" w:rsidRDefault="002B50C1" w:rsidP="00613ABF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>установлению 36-часовой рабочей недели для женщин, если меньшая продолжительность рабочей недели не предусмотрена для них федеральными законами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C85AFB" w:rsidRDefault="00C85AFB" w:rsidP="00C85AFB">
            <w:pPr>
              <w:pStyle w:val="2"/>
              <w:tabs>
                <w:tab w:val="left" w:pos="180"/>
              </w:tabs>
              <w:spacing w:after="0" w:line="240" w:lineRule="auto"/>
              <w:jc w:val="both"/>
            </w:pPr>
            <w:r w:rsidRPr="0081293B">
              <w:t xml:space="preserve">Заработная плата работникам образовательных </w:t>
            </w:r>
            <w:r>
              <w:t>учреждений МР «</w:t>
            </w:r>
            <w:proofErr w:type="spellStart"/>
            <w:r>
              <w:t>Усть-Цилемский</w:t>
            </w:r>
            <w:proofErr w:type="spellEnd"/>
            <w:r>
              <w:t xml:space="preserve">» </w:t>
            </w:r>
            <w:r w:rsidRPr="0081293B">
              <w:t>исчисляется в с</w:t>
            </w:r>
            <w:r>
              <w:t>оответствии с отраслевой</w:t>
            </w:r>
            <w:r w:rsidRPr="0081293B">
              <w:t xml:space="preserve"> системой оплаты труда, включает в себя:</w:t>
            </w:r>
          </w:p>
          <w:p w:rsidR="00C85AFB" w:rsidRPr="0081293B" w:rsidRDefault="00C85AFB" w:rsidP="00C85AFB">
            <w:pPr>
              <w:pStyle w:val="2"/>
              <w:tabs>
                <w:tab w:val="left" w:pos="180"/>
              </w:tabs>
              <w:spacing w:after="0" w:line="240" w:lineRule="auto"/>
              <w:jc w:val="both"/>
            </w:pPr>
            <w:r>
              <w:t xml:space="preserve">- </w:t>
            </w:r>
            <w:r w:rsidRPr="0081293B">
              <w:t>процентные надбавки к заработной плате за работу в районах Крайнего Севера, в приравненных к ним местно</w:t>
            </w:r>
            <w:r w:rsidRPr="0081293B">
              <w:softHyphen/>
              <w:t>стях и других районах с тяжелыми при</w:t>
            </w:r>
            <w:r>
              <w:t xml:space="preserve">родно-климатическими условиями </w:t>
            </w:r>
            <w:r w:rsidRPr="0081293B">
              <w:t xml:space="preserve">(применяется районный коэффициент, равный 1.3, и выплачивается процентная надбавка за стаж работы в районах </w:t>
            </w:r>
            <w:r w:rsidRPr="0081293B">
              <w:lastRenderedPageBreak/>
              <w:t>Крайнего Севера в размере не более 80 процентов, рассчитанная в порядке, определенном федеральным законодательством);</w:t>
            </w:r>
          </w:p>
          <w:p w:rsidR="00C85AFB" w:rsidRPr="0081293B" w:rsidRDefault="00C85AFB" w:rsidP="00C85AFB">
            <w:pPr>
              <w:jc w:val="both"/>
            </w:pPr>
            <w:r w:rsidRPr="0081293B">
              <w:t>Во всех образовательных учреждений данные норм</w:t>
            </w:r>
            <w:r>
              <w:t xml:space="preserve">ы закреплены в таких локальных актах </w:t>
            </w:r>
            <w:r w:rsidRPr="0081293B">
              <w:t>как «Положение об оплате труда (по выплатам компенсационного</w:t>
            </w:r>
            <w:r>
              <w:t xml:space="preserve"> и стимулирующего характера)», </w:t>
            </w:r>
            <w:r w:rsidRPr="0081293B">
              <w:t>трудовых (эффективных договорах с работником, коллективных договорах.</w:t>
            </w:r>
          </w:p>
          <w:p w:rsidR="00C85AFB" w:rsidRPr="0081293B" w:rsidRDefault="00C85AFB" w:rsidP="00C85AFB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Также на </w:t>
            </w:r>
            <w:r w:rsidRPr="0081293B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основании решения от 28 декабря 2004 г. № 167/13 «О гарантиях и компенсациях для лиц, работающих и проживающих в районах Крайнего Севера и приравненных к ним местностям, являющихся работниками организаций, финансируемых из бюджета МО «</w:t>
            </w:r>
            <w:proofErr w:type="spellStart"/>
            <w:r w:rsidRPr="0081293B">
              <w:rPr>
                <w:rFonts w:ascii="Times New Roman" w:hAnsi="Times New Roman" w:cs="Times New Roman"/>
                <w:b w:val="0"/>
                <w:sz w:val="22"/>
                <w:szCs w:val="22"/>
              </w:rPr>
              <w:t>Усть-Цилемский</w:t>
            </w:r>
            <w:proofErr w:type="spellEnd"/>
            <w:r w:rsidRPr="0081293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район»:</w:t>
            </w:r>
          </w:p>
          <w:p w:rsidR="00C85AFB" w:rsidRPr="0081293B" w:rsidRDefault="00C85AFB" w:rsidP="00C85AFB">
            <w:pPr>
              <w:jc w:val="both"/>
            </w:pPr>
            <w:r w:rsidRPr="0081293B">
              <w:t>- лицам, проживающие в районе и работающие в образовательных учреждениях имеют право на оплачиваемый один раз в два года за счет средств работодателя (организации) проезд к месту использования отпуска в пределах территории Российской Федерации и обратно;</w:t>
            </w:r>
          </w:p>
          <w:p w:rsidR="00C85AFB" w:rsidRPr="0081293B" w:rsidRDefault="00C85AFB" w:rsidP="00C85AFB">
            <w:pPr>
              <w:pStyle w:val="ConsPlusNormal"/>
              <w:jc w:val="both"/>
              <w:rPr>
                <w:sz w:val="22"/>
                <w:szCs w:val="22"/>
              </w:rPr>
            </w:pPr>
            <w:r w:rsidRPr="0081293B">
              <w:rPr>
                <w:sz w:val="22"/>
                <w:szCs w:val="22"/>
              </w:rPr>
              <w:t>- молодежи (лицам в возрасте до 30 лет), являющейся работниками организаций, финансируемых из бюджета муниципального образования "</w:t>
            </w:r>
            <w:proofErr w:type="spellStart"/>
            <w:r w:rsidRPr="0081293B">
              <w:rPr>
                <w:sz w:val="22"/>
                <w:szCs w:val="22"/>
              </w:rPr>
              <w:t>Усть-Цилемский</w:t>
            </w:r>
            <w:proofErr w:type="spellEnd"/>
            <w:r w:rsidRPr="0081293B">
              <w:rPr>
                <w:sz w:val="22"/>
                <w:szCs w:val="22"/>
              </w:rPr>
              <w:t xml:space="preserve"> район", процентная надбавка к заработной плате выплачивается в полном объеме с первого дня работы, если они прожили в районах Крайнего Севера или местностях, приравненных к ним, не менее 5 лет.</w:t>
            </w:r>
          </w:p>
          <w:p w:rsidR="002B50C1" w:rsidRPr="00F81283" w:rsidRDefault="00C85AFB" w:rsidP="00C85AFB">
            <w:pPr>
              <w:pStyle w:val="aa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81293B">
              <w:rPr>
                <w:sz w:val="22"/>
                <w:szCs w:val="22"/>
              </w:rPr>
              <w:t>Для работников и руководителей образовательных учреждений, расположенной в сельской местн</w:t>
            </w:r>
            <w:r>
              <w:rPr>
                <w:sz w:val="22"/>
                <w:szCs w:val="22"/>
              </w:rPr>
              <w:t xml:space="preserve">ости, женщин — устанавливается </w:t>
            </w:r>
            <w:r w:rsidRPr="0081293B">
              <w:rPr>
                <w:sz w:val="22"/>
                <w:szCs w:val="22"/>
              </w:rPr>
              <w:t>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часов). Данная норма также закреплена трудовыми (эффективными) контр</w:t>
            </w:r>
            <w:r>
              <w:rPr>
                <w:sz w:val="22"/>
                <w:szCs w:val="22"/>
              </w:rPr>
              <w:t xml:space="preserve">актами с работником, Правилами внутреннего </w:t>
            </w:r>
            <w:r w:rsidRPr="0081293B">
              <w:rPr>
                <w:sz w:val="22"/>
                <w:szCs w:val="22"/>
              </w:rPr>
              <w:t>трудового распорядка, коллективными договорами.</w:t>
            </w:r>
          </w:p>
        </w:tc>
      </w:tr>
      <w:tr w:rsidR="00F81283" w:rsidRPr="00F81283" w:rsidTr="002B50C1">
        <w:trPr>
          <w:trHeight w:val="134"/>
          <w:jc w:val="center"/>
        </w:trPr>
        <w:tc>
          <w:tcPr>
            <w:tcW w:w="1797" w:type="dxa"/>
          </w:tcPr>
          <w:p w:rsidR="002B50C1" w:rsidRPr="00716EAF" w:rsidRDefault="002B50C1" w:rsidP="009D6088">
            <w:pPr>
              <w:ind w:firstLine="540"/>
              <w:jc w:val="both"/>
            </w:pPr>
          </w:p>
        </w:tc>
        <w:tc>
          <w:tcPr>
            <w:tcW w:w="4198" w:type="dxa"/>
          </w:tcPr>
          <w:p w:rsidR="002B50C1" w:rsidRPr="00716EAF" w:rsidRDefault="002B50C1" w:rsidP="0062249A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716EAF">
              <w:rPr>
                <w:b/>
                <w:sz w:val="22"/>
                <w:szCs w:val="22"/>
              </w:rPr>
              <w:t>Сторона, представляющая работников:</w:t>
            </w:r>
          </w:p>
          <w:p w:rsidR="002B50C1" w:rsidRPr="00716EAF" w:rsidRDefault="002B50C1" w:rsidP="0062249A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6EAF">
              <w:rPr>
                <w:sz w:val="22"/>
                <w:szCs w:val="22"/>
              </w:rPr>
              <w:t>7.6.  Способствует включению в коллективные договоры и соглашения обязательств о гарантиях и компенсациях для лиц, работающих и проживающих в районах Крайнего Севера.</w:t>
            </w:r>
          </w:p>
        </w:tc>
        <w:tc>
          <w:tcPr>
            <w:tcW w:w="1398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13" w:type="dxa"/>
          </w:tcPr>
          <w:p w:rsidR="002B50C1" w:rsidRPr="00716EAF" w:rsidRDefault="002B50C1" w:rsidP="00ED361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456" w:type="dxa"/>
          </w:tcPr>
          <w:p w:rsidR="002B50C1" w:rsidRPr="007F3BAE" w:rsidRDefault="002B50C1" w:rsidP="007F3BAE">
            <w:pPr>
              <w:jc w:val="both"/>
              <w:rPr>
                <w:color w:val="000000" w:themeColor="text1"/>
              </w:rPr>
            </w:pPr>
            <w:r w:rsidRPr="007F3BAE">
              <w:rPr>
                <w:rFonts w:eastAsia="Calibri"/>
                <w:color w:val="000000" w:themeColor="text1"/>
              </w:rPr>
              <w:t>Обязательство о гарантиях и компенсациях для лиц, работающих и проживающих в районах Крайнего Севера</w:t>
            </w:r>
            <w:r w:rsidRPr="007F3BAE">
              <w:rPr>
                <w:color w:val="000000" w:themeColor="text1"/>
              </w:rPr>
              <w:t xml:space="preserve"> включаются в коллективные договоры и Соглашения при их наличии. </w:t>
            </w:r>
          </w:p>
          <w:p w:rsidR="002B50C1" w:rsidRPr="00F81283" w:rsidRDefault="002B50C1" w:rsidP="007F3BAE">
            <w:pPr>
              <w:pStyle w:val="aa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7F3BAE">
              <w:rPr>
                <w:rFonts w:eastAsia="Calibri"/>
                <w:color w:val="000000" w:themeColor="text1"/>
                <w:sz w:val="22"/>
                <w:szCs w:val="22"/>
              </w:rPr>
              <w:t>Оплата проезда работника и членов его семьи (неработающих мужа, жены, несовершеннолетних детей) к месту отдыха и обратно в большинстве бюджетных организациях района осуществляется в конце календарного года. Не все организации могут себе позволить оплачивать оплату проезда, из-за низкой финансовой рентабельности.</w:t>
            </w:r>
          </w:p>
        </w:tc>
      </w:tr>
    </w:tbl>
    <w:p w:rsidR="00C377AD" w:rsidRPr="00716EAF" w:rsidRDefault="00C377AD" w:rsidP="002E7305">
      <w:pPr>
        <w:jc w:val="both"/>
        <w:rPr>
          <w:sz w:val="22"/>
          <w:szCs w:val="22"/>
        </w:rPr>
      </w:pPr>
    </w:p>
    <w:p w:rsidR="00C377AD" w:rsidRPr="00716EAF" w:rsidRDefault="00C377AD" w:rsidP="002E7305">
      <w:pPr>
        <w:jc w:val="both"/>
        <w:rPr>
          <w:sz w:val="22"/>
          <w:szCs w:val="22"/>
        </w:rPr>
      </w:pPr>
    </w:p>
    <w:p w:rsidR="00C377AD" w:rsidRDefault="00C377AD" w:rsidP="002E7305">
      <w:pPr>
        <w:jc w:val="both"/>
      </w:pPr>
    </w:p>
    <w:sectPr w:rsidR="00C377AD" w:rsidSect="00DF6296">
      <w:pgSz w:w="16838" w:h="11906" w:orient="landscape"/>
      <w:pgMar w:top="851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31A16"/>
    <w:multiLevelType w:val="singleLevel"/>
    <w:tmpl w:val="D8F266BA"/>
    <w:lvl w:ilvl="0">
      <w:start w:val="2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423A77AC"/>
    <w:multiLevelType w:val="singleLevel"/>
    <w:tmpl w:val="BF965D56"/>
    <w:lvl w:ilvl="0">
      <w:start w:val="7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4D3E7ADC"/>
    <w:multiLevelType w:val="multilevel"/>
    <w:tmpl w:val="25603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5A35EB"/>
    <w:multiLevelType w:val="multilevel"/>
    <w:tmpl w:val="7D06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31442"/>
    <w:multiLevelType w:val="singleLevel"/>
    <w:tmpl w:val="CD9A1B84"/>
    <w:lvl w:ilvl="0">
      <w:start w:val="2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D2174BC"/>
    <w:multiLevelType w:val="hybridMultilevel"/>
    <w:tmpl w:val="5E14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77CF5"/>
    <w:multiLevelType w:val="singleLevel"/>
    <w:tmpl w:val="4544C78A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775C4F0F"/>
    <w:multiLevelType w:val="singleLevel"/>
    <w:tmpl w:val="85AA74F6"/>
    <w:lvl w:ilvl="0">
      <w:start w:val="6"/>
      <w:numFmt w:val="decimal"/>
      <w:lvlText w:val="6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E0D"/>
    <w:rsid w:val="000017BF"/>
    <w:rsid w:val="00011BA6"/>
    <w:rsid w:val="0001633D"/>
    <w:rsid w:val="000169D3"/>
    <w:rsid w:val="0002163E"/>
    <w:rsid w:val="00023F81"/>
    <w:rsid w:val="00025079"/>
    <w:rsid w:val="00030434"/>
    <w:rsid w:val="00031D69"/>
    <w:rsid w:val="00047608"/>
    <w:rsid w:val="000536A7"/>
    <w:rsid w:val="0005564A"/>
    <w:rsid w:val="00055652"/>
    <w:rsid w:val="00063284"/>
    <w:rsid w:val="00075779"/>
    <w:rsid w:val="000821E0"/>
    <w:rsid w:val="00082FBF"/>
    <w:rsid w:val="00084829"/>
    <w:rsid w:val="0009458C"/>
    <w:rsid w:val="000A06E5"/>
    <w:rsid w:val="000B1852"/>
    <w:rsid w:val="000B3272"/>
    <w:rsid w:val="000C0755"/>
    <w:rsid w:val="000D5104"/>
    <w:rsid w:val="000D733C"/>
    <w:rsid w:val="000E5521"/>
    <w:rsid w:val="000E6B1A"/>
    <w:rsid w:val="000E6C3E"/>
    <w:rsid w:val="000F0DB2"/>
    <w:rsid w:val="000F2814"/>
    <w:rsid w:val="000F6B29"/>
    <w:rsid w:val="001019E2"/>
    <w:rsid w:val="001105C4"/>
    <w:rsid w:val="00125FEC"/>
    <w:rsid w:val="0012669F"/>
    <w:rsid w:val="00145F06"/>
    <w:rsid w:val="001548C2"/>
    <w:rsid w:val="0016021B"/>
    <w:rsid w:val="00161458"/>
    <w:rsid w:val="00163751"/>
    <w:rsid w:val="0017012A"/>
    <w:rsid w:val="0017206A"/>
    <w:rsid w:val="001754D1"/>
    <w:rsid w:val="001850DD"/>
    <w:rsid w:val="00187FA4"/>
    <w:rsid w:val="001B1D56"/>
    <w:rsid w:val="001B51DC"/>
    <w:rsid w:val="001C051B"/>
    <w:rsid w:val="001C220E"/>
    <w:rsid w:val="001C2CE1"/>
    <w:rsid w:val="001D1537"/>
    <w:rsid w:val="001E3ACD"/>
    <w:rsid w:val="001F0583"/>
    <w:rsid w:val="001F3732"/>
    <w:rsid w:val="001F69CC"/>
    <w:rsid w:val="00207D91"/>
    <w:rsid w:val="002104F1"/>
    <w:rsid w:val="00210D46"/>
    <w:rsid w:val="00212074"/>
    <w:rsid w:val="00212810"/>
    <w:rsid w:val="0022134B"/>
    <w:rsid w:val="00221D26"/>
    <w:rsid w:val="00230010"/>
    <w:rsid w:val="00231041"/>
    <w:rsid w:val="002316DB"/>
    <w:rsid w:val="00234ECE"/>
    <w:rsid w:val="002424EE"/>
    <w:rsid w:val="0025202D"/>
    <w:rsid w:val="00253BF1"/>
    <w:rsid w:val="00254718"/>
    <w:rsid w:val="00260505"/>
    <w:rsid w:val="00260E32"/>
    <w:rsid w:val="002629F8"/>
    <w:rsid w:val="00267FCA"/>
    <w:rsid w:val="00285C2F"/>
    <w:rsid w:val="00287EA6"/>
    <w:rsid w:val="00291CA5"/>
    <w:rsid w:val="0029460B"/>
    <w:rsid w:val="0029490A"/>
    <w:rsid w:val="002A2FDA"/>
    <w:rsid w:val="002A70BB"/>
    <w:rsid w:val="002B50C1"/>
    <w:rsid w:val="002C22DE"/>
    <w:rsid w:val="002D1DE4"/>
    <w:rsid w:val="002D5A39"/>
    <w:rsid w:val="002E267C"/>
    <w:rsid w:val="002E7305"/>
    <w:rsid w:val="003060DA"/>
    <w:rsid w:val="00306992"/>
    <w:rsid w:val="00314589"/>
    <w:rsid w:val="00321EF2"/>
    <w:rsid w:val="00322708"/>
    <w:rsid w:val="003349BE"/>
    <w:rsid w:val="00335184"/>
    <w:rsid w:val="00345284"/>
    <w:rsid w:val="003572E2"/>
    <w:rsid w:val="003608C8"/>
    <w:rsid w:val="00363737"/>
    <w:rsid w:val="00370AB8"/>
    <w:rsid w:val="00374D8C"/>
    <w:rsid w:val="0037661B"/>
    <w:rsid w:val="003769C5"/>
    <w:rsid w:val="0037760F"/>
    <w:rsid w:val="00377E8C"/>
    <w:rsid w:val="00394893"/>
    <w:rsid w:val="003A100D"/>
    <w:rsid w:val="003A1773"/>
    <w:rsid w:val="003A40D2"/>
    <w:rsid w:val="003A4F02"/>
    <w:rsid w:val="003B0B86"/>
    <w:rsid w:val="003B6147"/>
    <w:rsid w:val="003C0D02"/>
    <w:rsid w:val="003C5F28"/>
    <w:rsid w:val="003E40B6"/>
    <w:rsid w:val="003F0D18"/>
    <w:rsid w:val="003F2CAF"/>
    <w:rsid w:val="003F6BE6"/>
    <w:rsid w:val="003F729A"/>
    <w:rsid w:val="003F7AED"/>
    <w:rsid w:val="004046A4"/>
    <w:rsid w:val="004157D0"/>
    <w:rsid w:val="004159F0"/>
    <w:rsid w:val="00420D73"/>
    <w:rsid w:val="00420D7B"/>
    <w:rsid w:val="004224A0"/>
    <w:rsid w:val="00422BC3"/>
    <w:rsid w:val="00430832"/>
    <w:rsid w:val="00431BDD"/>
    <w:rsid w:val="00442FC9"/>
    <w:rsid w:val="00461658"/>
    <w:rsid w:val="00475A6B"/>
    <w:rsid w:val="004A14FE"/>
    <w:rsid w:val="004A275F"/>
    <w:rsid w:val="004A5F88"/>
    <w:rsid w:val="004A671C"/>
    <w:rsid w:val="004C29EE"/>
    <w:rsid w:val="004C5FA5"/>
    <w:rsid w:val="004C704A"/>
    <w:rsid w:val="004C7C58"/>
    <w:rsid w:val="004D0418"/>
    <w:rsid w:val="004D3265"/>
    <w:rsid w:val="004F0E36"/>
    <w:rsid w:val="004F1383"/>
    <w:rsid w:val="004F1C8E"/>
    <w:rsid w:val="004F3C61"/>
    <w:rsid w:val="004F5657"/>
    <w:rsid w:val="004F791E"/>
    <w:rsid w:val="005020A2"/>
    <w:rsid w:val="005052E6"/>
    <w:rsid w:val="0051395D"/>
    <w:rsid w:val="0052201C"/>
    <w:rsid w:val="0052513D"/>
    <w:rsid w:val="0052541E"/>
    <w:rsid w:val="00537896"/>
    <w:rsid w:val="00547F62"/>
    <w:rsid w:val="00552C8C"/>
    <w:rsid w:val="00555FA4"/>
    <w:rsid w:val="00561BA9"/>
    <w:rsid w:val="00591604"/>
    <w:rsid w:val="00594B28"/>
    <w:rsid w:val="005A1010"/>
    <w:rsid w:val="005A6B4E"/>
    <w:rsid w:val="005B5154"/>
    <w:rsid w:val="005B6B49"/>
    <w:rsid w:val="005B7979"/>
    <w:rsid w:val="005C1968"/>
    <w:rsid w:val="005C367F"/>
    <w:rsid w:val="005C48DB"/>
    <w:rsid w:val="005D2705"/>
    <w:rsid w:val="005D2FAF"/>
    <w:rsid w:val="005D437E"/>
    <w:rsid w:val="005E7754"/>
    <w:rsid w:val="005F3F49"/>
    <w:rsid w:val="0060114D"/>
    <w:rsid w:val="00604553"/>
    <w:rsid w:val="006045F0"/>
    <w:rsid w:val="0061115F"/>
    <w:rsid w:val="00613ABF"/>
    <w:rsid w:val="00617C79"/>
    <w:rsid w:val="0062249A"/>
    <w:rsid w:val="00626F3A"/>
    <w:rsid w:val="00642A7F"/>
    <w:rsid w:val="006507D4"/>
    <w:rsid w:val="00657BC5"/>
    <w:rsid w:val="00663368"/>
    <w:rsid w:val="00670745"/>
    <w:rsid w:val="00670865"/>
    <w:rsid w:val="00680714"/>
    <w:rsid w:val="00681694"/>
    <w:rsid w:val="00687698"/>
    <w:rsid w:val="006A4039"/>
    <w:rsid w:val="006A4880"/>
    <w:rsid w:val="006A4BD5"/>
    <w:rsid w:val="006C4AD0"/>
    <w:rsid w:val="006D1420"/>
    <w:rsid w:val="006D1BA3"/>
    <w:rsid w:val="006E16CA"/>
    <w:rsid w:val="006E20FA"/>
    <w:rsid w:val="006E3ADF"/>
    <w:rsid w:val="006E3C57"/>
    <w:rsid w:val="006E5481"/>
    <w:rsid w:val="006F1560"/>
    <w:rsid w:val="006F32CF"/>
    <w:rsid w:val="00701127"/>
    <w:rsid w:val="007052E4"/>
    <w:rsid w:val="00711A8E"/>
    <w:rsid w:val="00715A1B"/>
    <w:rsid w:val="00716BB8"/>
    <w:rsid w:val="00716EAF"/>
    <w:rsid w:val="00723C10"/>
    <w:rsid w:val="00732900"/>
    <w:rsid w:val="00742E02"/>
    <w:rsid w:val="00747599"/>
    <w:rsid w:val="00751608"/>
    <w:rsid w:val="00761644"/>
    <w:rsid w:val="007703DC"/>
    <w:rsid w:val="00781974"/>
    <w:rsid w:val="007914BD"/>
    <w:rsid w:val="007A436E"/>
    <w:rsid w:val="007A6D77"/>
    <w:rsid w:val="007B05CC"/>
    <w:rsid w:val="007B5A12"/>
    <w:rsid w:val="007C4A12"/>
    <w:rsid w:val="007D0702"/>
    <w:rsid w:val="007D0EDF"/>
    <w:rsid w:val="007D1B00"/>
    <w:rsid w:val="007D7D47"/>
    <w:rsid w:val="007E0976"/>
    <w:rsid w:val="007E1D23"/>
    <w:rsid w:val="007E2ED6"/>
    <w:rsid w:val="007E385A"/>
    <w:rsid w:val="007F3BAE"/>
    <w:rsid w:val="007F7934"/>
    <w:rsid w:val="00810BFA"/>
    <w:rsid w:val="00825A81"/>
    <w:rsid w:val="00826FF4"/>
    <w:rsid w:val="008307AB"/>
    <w:rsid w:val="00842742"/>
    <w:rsid w:val="0084426F"/>
    <w:rsid w:val="00861C3F"/>
    <w:rsid w:val="0086249A"/>
    <w:rsid w:val="00863C33"/>
    <w:rsid w:val="00864759"/>
    <w:rsid w:val="00870E5B"/>
    <w:rsid w:val="00891259"/>
    <w:rsid w:val="0089568E"/>
    <w:rsid w:val="00897FCB"/>
    <w:rsid w:val="008B70FC"/>
    <w:rsid w:val="008B7584"/>
    <w:rsid w:val="008C349B"/>
    <w:rsid w:val="008D2B1F"/>
    <w:rsid w:val="008D4FB3"/>
    <w:rsid w:val="008D5787"/>
    <w:rsid w:val="008D607A"/>
    <w:rsid w:val="008F5E10"/>
    <w:rsid w:val="008F7864"/>
    <w:rsid w:val="00912644"/>
    <w:rsid w:val="00922A39"/>
    <w:rsid w:val="00932ED0"/>
    <w:rsid w:val="009363BE"/>
    <w:rsid w:val="009365A5"/>
    <w:rsid w:val="00943213"/>
    <w:rsid w:val="0094650D"/>
    <w:rsid w:val="00956AB0"/>
    <w:rsid w:val="00967D65"/>
    <w:rsid w:val="00967E61"/>
    <w:rsid w:val="00974205"/>
    <w:rsid w:val="00974A68"/>
    <w:rsid w:val="009829A2"/>
    <w:rsid w:val="00983175"/>
    <w:rsid w:val="00984C2E"/>
    <w:rsid w:val="00985095"/>
    <w:rsid w:val="00986F40"/>
    <w:rsid w:val="009948AE"/>
    <w:rsid w:val="00997F1D"/>
    <w:rsid w:val="009A132F"/>
    <w:rsid w:val="009A1E02"/>
    <w:rsid w:val="009B2196"/>
    <w:rsid w:val="009B5DA1"/>
    <w:rsid w:val="009B71A2"/>
    <w:rsid w:val="009C4A85"/>
    <w:rsid w:val="009D5861"/>
    <w:rsid w:val="009D6088"/>
    <w:rsid w:val="009D635B"/>
    <w:rsid w:val="009D79C1"/>
    <w:rsid w:val="009E64D6"/>
    <w:rsid w:val="009E6695"/>
    <w:rsid w:val="009F05CA"/>
    <w:rsid w:val="009F178C"/>
    <w:rsid w:val="009F3370"/>
    <w:rsid w:val="009F7AAB"/>
    <w:rsid w:val="00A023ED"/>
    <w:rsid w:val="00A03F51"/>
    <w:rsid w:val="00A049FD"/>
    <w:rsid w:val="00A05986"/>
    <w:rsid w:val="00A07A7D"/>
    <w:rsid w:val="00A10ADD"/>
    <w:rsid w:val="00A21986"/>
    <w:rsid w:val="00A23CF9"/>
    <w:rsid w:val="00A262DE"/>
    <w:rsid w:val="00A2679E"/>
    <w:rsid w:val="00A269E3"/>
    <w:rsid w:val="00A26B73"/>
    <w:rsid w:val="00A36347"/>
    <w:rsid w:val="00A4637E"/>
    <w:rsid w:val="00A5284F"/>
    <w:rsid w:val="00A56E26"/>
    <w:rsid w:val="00A576E1"/>
    <w:rsid w:val="00A63785"/>
    <w:rsid w:val="00A65070"/>
    <w:rsid w:val="00A84E74"/>
    <w:rsid w:val="00A905A9"/>
    <w:rsid w:val="00A9102C"/>
    <w:rsid w:val="00A92528"/>
    <w:rsid w:val="00A95AD1"/>
    <w:rsid w:val="00AD1C70"/>
    <w:rsid w:val="00AD4B3F"/>
    <w:rsid w:val="00AE3BD9"/>
    <w:rsid w:val="00AE5E0F"/>
    <w:rsid w:val="00B00D84"/>
    <w:rsid w:val="00B01885"/>
    <w:rsid w:val="00B04AEC"/>
    <w:rsid w:val="00B12A8C"/>
    <w:rsid w:val="00B15BD7"/>
    <w:rsid w:val="00B36087"/>
    <w:rsid w:val="00B40729"/>
    <w:rsid w:val="00B4428D"/>
    <w:rsid w:val="00B47115"/>
    <w:rsid w:val="00B533C5"/>
    <w:rsid w:val="00B60BDC"/>
    <w:rsid w:val="00B619DB"/>
    <w:rsid w:val="00B61C2E"/>
    <w:rsid w:val="00B624DE"/>
    <w:rsid w:val="00B66C41"/>
    <w:rsid w:val="00B706E6"/>
    <w:rsid w:val="00B71F0E"/>
    <w:rsid w:val="00B744D2"/>
    <w:rsid w:val="00B87D98"/>
    <w:rsid w:val="00BA7DB5"/>
    <w:rsid w:val="00BB004C"/>
    <w:rsid w:val="00BB06E0"/>
    <w:rsid w:val="00BC2C0A"/>
    <w:rsid w:val="00BD4EA9"/>
    <w:rsid w:val="00BD6AEE"/>
    <w:rsid w:val="00BE0E73"/>
    <w:rsid w:val="00BF2EE1"/>
    <w:rsid w:val="00BF6912"/>
    <w:rsid w:val="00C02DC7"/>
    <w:rsid w:val="00C03715"/>
    <w:rsid w:val="00C05859"/>
    <w:rsid w:val="00C1436E"/>
    <w:rsid w:val="00C30454"/>
    <w:rsid w:val="00C34A32"/>
    <w:rsid w:val="00C377AD"/>
    <w:rsid w:val="00C43EF2"/>
    <w:rsid w:val="00C51B74"/>
    <w:rsid w:val="00C565F3"/>
    <w:rsid w:val="00C64BA8"/>
    <w:rsid w:val="00C65449"/>
    <w:rsid w:val="00C661DB"/>
    <w:rsid w:val="00C830A7"/>
    <w:rsid w:val="00C84530"/>
    <w:rsid w:val="00C852FC"/>
    <w:rsid w:val="00C85AFB"/>
    <w:rsid w:val="00C86C95"/>
    <w:rsid w:val="00C94292"/>
    <w:rsid w:val="00CB06A2"/>
    <w:rsid w:val="00CB4032"/>
    <w:rsid w:val="00CB58BF"/>
    <w:rsid w:val="00CC1C22"/>
    <w:rsid w:val="00CC3400"/>
    <w:rsid w:val="00CC73BD"/>
    <w:rsid w:val="00CC7838"/>
    <w:rsid w:val="00CE03E9"/>
    <w:rsid w:val="00CF2939"/>
    <w:rsid w:val="00CF3355"/>
    <w:rsid w:val="00CF7491"/>
    <w:rsid w:val="00D02496"/>
    <w:rsid w:val="00D06E0D"/>
    <w:rsid w:val="00D17CD5"/>
    <w:rsid w:val="00D25278"/>
    <w:rsid w:val="00D43AE4"/>
    <w:rsid w:val="00D51334"/>
    <w:rsid w:val="00D518CF"/>
    <w:rsid w:val="00D56D3F"/>
    <w:rsid w:val="00D7110C"/>
    <w:rsid w:val="00D74B3E"/>
    <w:rsid w:val="00D750A4"/>
    <w:rsid w:val="00D7620B"/>
    <w:rsid w:val="00D77835"/>
    <w:rsid w:val="00D77B67"/>
    <w:rsid w:val="00D875CF"/>
    <w:rsid w:val="00D932C4"/>
    <w:rsid w:val="00D947A3"/>
    <w:rsid w:val="00DA61B0"/>
    <w:rsid w:val="00DB08B7"/>
    <w:rsid w:val="00DB38F5"/>
    <w:rsid w:val="00DB58A3"/>
    <w:rsid w:val="00DB75D0"/>
    <w:rsid w:val="00DC7143"/>
    <w:rsid w:val="00DC7F4E"/>
    <w:rsid w:val="00DD1527"/>
    <w:rsid w:val="00DD5B0D"/>
    <w:rsid w:val="00DD5DDB"/>
    <w:rsid w:val="00DD7784"/>
    <w:rsid w:val="00DE1AA8"/>
    <w:rsid w:val="00DE3328"/>
    <w:rsid w:val="00DF4DFF"/>
    <w:rsid w:val="00DF5E7E"/>
    <w:rsid w:val="00DF6296"/>
    <w:rsid w:val="00E016B5"/>
    <w:rsid w:val="00E02931"/>
    <w:rsid w:val="00E03652"/>
    <w:rsid w:val="00E05F4E"/>
    <w:rsid w:val="00E077D5"/>
    <w:rsid w:val="00E116A1"/>
    <w:rsid w:val="00E13F47"/>
    <w:rsid w:val="00E228A6"/>
    <w:rsid w:val="00E23140"/>
    <w:rsid w:val="00E234B4"/>
    <w:rsid w:val="00E314B1"/>
    <w:rsid w:val="00E31FF0"/>
    <w:rsid w:val="00E36DA1"/>
    <w:rsid w:val="00E4326F"/>
    <w:rsid w:val="00E439E8"/>
    <w:rsid w:val="00E4735E"/>
    <w:rsid w:val="00E5120B"/>
    <w:rsid w:val="00E51346"/>
    <w:rsid w:val="00E51388"/>
    <w:rsid w:val="00E603E9"/>
    <w:rsid w:val="00E61F2F"/>
    <w:rsid w:val="00E73A35"/>
    <w:rsid w:val="00E779CA"/>
    <w:rsid w:val="00E85216"/>
    <w:rsid w:val="00EA32C3"/>
    <w:rsid w:val="00EB54D0"/>
    <w:rsid w:val="00EB7116"/>
    <w:rsid w:val="00EC0EE9"/>
    <w:rsid w:val="00EC148C"/>
    <w:rsid w:val="00EC18FC"/>
    <w:rsid w:val="00EC3EDE"/>
    <w:rsid w:val="00EC58C8"/>
    <w:rsid w:val="00EC7521"/>
    <w:rsid w:val="00ED3617"/>
    <w:rsid w:val="00ED6B66"/>
    <w:rsid w:val="00F000B6"/>
    <w:rsid w:val="00F03BFD"/>
    <w:rsid w:val="00F11A10"/>
    <w:rsid w:val="00F20714"/>
    <w:rsid w:val="00F23BB3"/>
    <w:rsid w:val="00F24762"/>
    <w:rsid w:val="00F24842"/>
    <w:rsid w:val="00F249D6"/>
    <w:rsid w:val="00F257CE"/>
    <w:rsid w:val="00F26322"/>
    <w:rsid w:val="00F31D57"/>
    <w:rsid w:val="00F35158"/>
    <w:rsid w:val="00F35874"/>
    <w:rsid w:val="00F37D89"/>
    <w:rsid w:val="00F37E78"/>
    <w:rsid w:val="00F43142"/>
    <w:rsid w:val="00F527B7"/>
    <w:rsid w:val="00F53AB2"/>
    <w:rsid w:val="00F55A45"/>
    <w:rsid w:val="00F62E95"/>
    <w:rsid w:val="00F72316"/>
    <w:rsid w:val="00F7459F"/>
    <w:rsid w:val="00F7555B"/>
    <w:rsid w:val="00F80831"/>
    <w:rsid w:val="00F81283"/>
    <w:rsid w:val="00F9088F"/>
    <w:rsid w:val="00F93DD3"/>
    <w:rsid w:val="00F96C41"/>
    <w:rsid w:val="00FB1371"/>
    <w:rsid w:val="00FB5F3D"/>
    <w:rsid w:val="00FB7858"/>
    <w:rsid w:val="00FC3580"/>
    <w:rsid w:val="00FC564B"/>
    <w:rsid w:val="00FC5D33"/>
    <w:rsid w:val="00FD26C2"/>
    <w:rsid w:val="00FD42E8"/>
    <w:rsid w:val="00FE0FE9"/>
    <w:rsid w:val="00FE4D44"/>
    <w:rsid w:val="00FE5115"/>
    <w:rsid w:val="00FF231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83C1B-C2BA-48DD-82A8-942F85A5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476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2476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4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75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54D1"/>
  </w:style>
  <w:style w:type="character" w:styleId="a8">
    <w:name w:val="Hyperlink"/>
    <w:basedOn w:val="a0"/>
    <w:uiPriority w:val="99"/>
    <w:semiHidden/>
    <w:unhideWhenUsed/>
    <w:rsid w:val="001754D1"/>
    <w:rPr>
      <w:color w:val="0000FF"/>
      <w:u w:val="single"/>
    </w:rPr>
  </w:style>
  <w:style w:type="character" w:customStyle="1" w:styleId="b-letter">
    <w:name w:val="b-letter"/>
    <w:basedOn w:val="a0"/>
    <w:rsid w:val="008C349B"/>
  </w:style>
  <w:style w:type="character" w:styleId="a9">
    <w:name w:val="Strong"/>
    <w:basedOn w:val="a0"/>
    <w:uiPriority w:val="22"/>
    <w:qFormat/>
    <w:rsid w:val="00254718"/>
    <w:rPr>
      <w:b/>
      <w:bCs/>
    </w:rPr>
  </w:style>
  <w:style w:type="paragraph" w:styleId="aa">
    <w:name w:val="No Spacing"/>
    <w:uiPriority w:val="1"/>
    <w:qFormat/>
    <w:rsid w:val="00EC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0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86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619D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576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7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7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84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38">
    <w:name w:val="pt-consplusnormal-000038"/>
    <w:basedOn w:val="a"/>
    <w:rsid w:val="00984C2E"/>
    <w:pPr>
      <w:spacing w:before="100" w:beforeAutospacing="1" w:after="100" w:afterAutospacing="1"/>
    </w:pPr>
  </w:style>
  <w:style w:type="paragraph" w:customStyle="1" w:styleId="Default">
    <w:name w:val="Default"/>
    <w:rsid w:val="00984C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680D-D007-48A7-9EDF-90C7B144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6135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Евгения Алексеевна</dc:creator>
  <cp:lastModifiedBy>Вера Сергеевна Сальникова</cp:lastModifiedBy>
  <cp:revision>62</cp:revision>
  <cp:lastPrinted>2019-12-12T09:11:00Z</cp:lastPrinted>
  <dcterms:created xsi:type="dcterms:W3CDTF">2021-02-04T15:10:00Z</dcterms:created>
  <dcterms:modified xsi:type="dcterms:W3CDTF">2023-07-03T09:32:00Z</dcterms:modified>
</cp:coreProperties>
</file>