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12" w:rsidRPr="00BA4B4D" w:rsidRDefault="00BA4B4D" w:rsidP="00BA4B4D">
      <w:pPr>
        <w:pStyle w:val="a9"/>
        <w:jc w:val="both"/>
        <w:rPr>
          <w:rFonts w:ascii="Times New Roman" w:hAnsi="Times New Roman"/>
          <w:sz w:val="28"/>
          <w:szCs w:val="28"/>
        </w:rPr>
      </w:pPr>
      <w:r w:rsidRPr="00BA4B4D">
        <w:rPr>
          <w:rFonts w:ascii="Times New Roman" w:hAnsi="Times New Roman"/>
          <w:sz w:val="28"/>
          <w:szCs w:val="28"/>
        </w:rPr>
        <w:t xml:space="preserve">     </w:t>
      </w:r>
      <w:r w:rsidRPr="00BA4B4D">
        <w:rPr>
          <w:rFonts w:ascii="Times New Roman" w:hAnsi="Times New Roman"/>
          <w:sz w:val="28"/>
          <w:szCs w:val="28"/>
        </w:rPr>
        <w:tab/>
      </w:r>
    </w:p>
    <w:tbl>
      <w:tblPr>
        <w:tblW w:w="5000" w:type="pct"/>
        <w:tblLook w:val="01E0"/>
      </w:tblPr>
      <w:tblGrid>
        <w:gridCol w:w="4541"/>
        <w:gridCol w:w="1275"/>
        <w:gridCol w:w="3756"/>
      </w:tblGrid>
      <w:tr w:rsidR="00EE7812" w:rsidRPr="00D24649" w:rsidTr="00EE7812">
        <w:tc>
          <w:tcPr>
            <w:tcW w:w="2372" w:type="pct"/>
            <w:tcBorders>
              <w:top w:val="nil"/>
              <w:left w:val="nil"/>
              <w:bottom w:val="nil"/>
              <w:right w:val="nil"/>
            </w:tcBorders>
          </w:tcPr>
          <w:p w:rsidR="00EE7812" w:rsidRPr="00EE7812" w:rsidRDefault="00EE7812" w:rsidP="00EE7812">
            <w:pPr>
              <w:widowControl w:val="0"/>
              <w:tabs>
                <w:tab w:val="left" w:pos="0"/>
              </w:tabs>
              <w:spacing w:after="0" w:line="360" w:lineRule="auto"/>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17780</wp:posOffset>
                  </wp:positionV>
                  <wp:extent cx="848360" cy="938530"/>
                  <wp:effectExtent l="0" t="0" r="0" b="0"/>
                  <wp:wrapNone/>
                  <wp:docPr id="2" name="Рисунок 2"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8360" cy="938530"/>
                          </a:xfrm>
                          <a:prstGeom prst="rect">
                            <a:avLst/>
                          </a:prstGeom>
                          <a:noFill/>
                          <a:ln>
                            <a:noFill/>
                          </a:ln>
                        </pic:spPr>
                      </pic:pic>
                    </a:graphicData>
                  </a:graphic>
                </wp:anchor>
              </w:drawing>
            </w:r>
            <w:r>
              <w:t xml:space="preserve"> </w:t>
            </w:r>
            <w:r w:rsidRPr="00EE7812">
              <w:rPr>
                <w:rFonts w:ascii="Times New Roman" w:hAnsi="Times New Roman" w:cs="Times New Roman"/>
                <w:sz w:val="24"/>
                <w:szCs w:val="24"/>
              </w:rPr>
              <w:t>Совет муниципального</w:t>
            </w:r>
          </w:p>
          <w:p w:rsidR="00EE7812" w:rsidRPr="00EE7812" w:rsidRDefault="00EE7812" w:rsidP="00EE7812">
            <w:pPr>
              <w:widowControl w:val="0"/>
              <w:tabs>
                <w:tab w:val="left" w:pos="0"/>
              </w:tabs>
              <w:spacing w:after="0" w:line="360" w:lineRule="auto"/>
              <w:jc w:val="center"/>
              <w:rPr>
                <w:rFonts w:ascii="Times New Roman" w:hAnsi="Times New Roman" w:cs="Times New Roman"/>
                <w:sz w:val="24"/>
                <w:szCs w:val="24"/>
              </w:rPr>
            </w:pPr>
            <w:r w:rsidRPr="00EE7812">
              <w:rPr>
                <w:rFonts w:ascii="Times New Roman" w:hAnsi="Times New Roman" w:cs="Times New Roman"/>
                <w:sz w:val="24"/>
                <w:szCs w:val="24"/>
              </w:rPr>
              <w:t>образования муниципального</w:t>
            </w:r>
          </w:p>
          <w:p w:rsidR="00EE7812" w:rsidRPr="00EE7812" w:rsidRDefault="00EE7812" w:rsidP="00EE7812">
            <w:pPr>
              <w:widowControl w:val="0"/>
              <w:tabs>
                <w:tab w:val="left" w:pos="0"/>
              </w:tabs>
              <w:spacing w:after="0" w:line="360" w:lineRule="auto"/>
              <w:ind w:right="-1"/>
              <w:jc w:val="center"/>
              <w:rPr>
                <w:rFonts w:ascii="Times New Roman" w:hAnsi="Times New Roman" w:cs="Times New Roman"/>
                <w:sz w:val="24"/>
                <w:szCs w:val="24"/>
              </w:rPr>
            </w:pPr>
            <w:r w:rsidRPr="00EE7812">
              <w:rPr>
                <w:rFonts w:ascii="Times New Roman" w:hAnsi="Times New Roman" w:cs="Times New Roman"/>
                <w:sz w:val="24"/>
                <w:szCs w:val="24"/>
              </w:rPr>
              <w:t>района «Усть-Цилемский»</w:t>
            </w:r>
          </w:p>
          <w:p w:rsidR="00EE7812" w:rsidRPr="00D24649" w:rsidRDefault="00EE7812" w:rsidP="00EE7812">
            <w:pPr>
              <w:widowControl w:val="0"/>
              <w:jc w:val="center"/>
            </w:pPr>
          </w:p>
        </w:tc>
        <w:tc>
          <w:tcPr>
            <w:tcW w:w="666" w:type="pct"/>
            <w:tcBorders>
              <w:top w:val="nil"/>
              <w:left w:val="nil"/>
              <w:bottom w:val="nil"/>
              <w:right w:val="nil"/>
            </w:tcBorders>
          </w:tcPr>
          <w:p w:rsidR="00EE7812" w:rsidRPr="00D24649" w:rsidRDefault="00EE7812" w:rsidP="00EE7812">
            <w:pPr>
              <w:widowControl w:val="0"/>
              <w:jc w:val="center"/>
            </w:pPr>
          </w:p>
        </w:tc>
        <w:tc>
          <w:tcPr>
            <w:tcW w:w="1962" w:type="pct"/>
            <w:tcBorders>
              <w:top w:val="nil"/>
              <w:left w:val="nil"/>
              <w:bottom w:val="nil"/>
              <w:right w:val="nil"/>
            </w:tcBorders>
          </w:tcPr>
          <w:p w:rsidR="00EE7812" w:rsidRPr="00D24649" w:rsidRDefault="00EE7812" w:rsidP="00EE7812">
            <w:pPr>
              <w:pStyle w:val="af5"/>
              <w:widowControl w:val="0"/>
              <w:spacing w:after="0" w:line="360" w:lineRule="auto"/>
              <w:ind w:right="-149"/>
              <w:jc w:val="center"/>
              <w:rPr>
                <w:rFonts w:ascii="Times New Roman" w:hAnsi="Times New Roman"/>
                <w:sz w:val="24"/>
                <w:szCs w:val="24"/>
                <w:lang w:val="ru-RU"/>
              </w:rPr>
            </w:pPr>
            <w:r w:rsidRPr="00D24649">
              <w:rPr>
                <w:rFonts w:ascii="Times New Roman" w:hAnsi="Times New Roman"/>
                <w:sz w:val="24"/>
                <w:szCs w:val="24"/>
                <w:lang w:val="ru-RU"/>
              </w:rPr>
              <w:t>«Чилимд</w:t>
            </w:r>
            <w:r w:rsidRPr="00D24649">
              <w:rPr>
                <w:rFonts w:ascii="Times New Roman" w:hAnsi="Times New Roman"/>
                <w:sz w:val="24"/>
                <w:szCs w:val="24"/>
              </w:rPr>
              <w:t>i</w:t>
            </w:r>
            <w:r w:rsidRPr="00D24649">
              <w:rPr>
                <w:rFonts w:ascii="Times New Roman" w:hAnsi="Times New Roman"/>
                <w:sz w:val="24"/>
                <w:szCs w:val="24"/>
                <w:lang w:val="ru-RU"/>
              </w:rPr>
              <w:t xml:space="preserve">н» </w:t>
            </w:r>
            <w:r>
              <w:rPr>
                <w:rFonts w:ascii="Times New Roman" w:hAnsi="Times New Roman"/>
                <w:sz w:val="24"/>
                <w:szCs w:val="24"/>
                <w:lang w:val="ru-RU"/>
              </w:rPr>
              <w:t>м</w:t>
            </w:r>
            <w:r w:rsidRPr="00D24649">
              <w:rPr>
                <w:rFonts w:ascii="Times New Roman" w:hAnsi="Times New Roman"/>
                <w:sz w:val="24"/>
                <w:szCs w:val="24"/>
                <w:lang w:val="ru-RU"/>
              </w:rPr>
              <w:t xml:space="preserve">униципальнöй </w:t>
            </w:r>
          </w:p>
          <w:p w:rsidR="00EE7812" w:rsidRPr="00D24649" w:rsidRDefault="00EE7812" w:rsidP="00EE7812">
            <w:pPr>
              <w:pStyle w:val="af5"/>
              <w:widowControl w:val="0"/>
              <w:spacing w:after="0" w:line="360" w:lineRule="auto"/>
              <w:jc w:val="center"/>
              <w:rPr>
                <w:rFonts w:ascii="Times New Roman" w:hAnsi="Times New Roman"/>
                <w:sz w:val="24"/>
                <w:szCs w:val="24"/>
                <w:lang w:val="ru-RU"/>
              </w:rPr>
            </w:pPr>
            <w:r w:rsidRPr="00D24649">
              <w:rPr>
                <w:rFonts w:ascii="Times New Roman" w:hAnsi="Times New Roman"/>
                <w:sz w:val="24"/>
                <w:szCs w:val="24"/>
                <w:lang w:val="ru-RU"/>
              </w:rPr>
              <w:t>районлöн муниципальнöй</w:t>
            </w:r>
          </w:p>
          <w:p w:rsidR="00EE7812" w:rsidRPr="00D24649" w:rsidRDefault="00EE7812" w:rsidP="00EE7812">
            <w:pPr>
              <w:pStyle w:val="af5"/>
              <w:widowControl w:val="0"/>
              <w:spacing w:after="0" w:line="360" w:lineRule="auto"/>
              <w:jc w:val="center"/>
              <w:rPr>
                <w:rFonts w:ascii="Times New Roman" w:hAnsi="Times New Roman"/>
                <w:lang w:val="ru-RU"/>
              </w:rPr>
            </w:pPr>
            <w:r w:rsidRPr="00D24649">
              <w:rPr>
                <w:rFonts w:ascii="Times New Roman" w:hAnsi="Times New Roman"/>
                <w:sz w:val="24"/>
                <w:szCs w:val="24"/>
                <w:lang w:val="ru-RU"/>
              </w:rPr>
              <w:t>юкöнса Сöвет</w:t>
            </w:r>
          </w:p>
        </w:tc>
      </w:tr>
      <w:tr w:rsidR="00EE7812" w:rsidRPr="00D24649" w:rsidTr="00300085">
        <w:trPr>
          <w:trHeight w:val="2039"/>
        </w:trPr>
        <w:tc>
          <w:tcPr>
            <w:tcW w:w="5000" w:type="pct"/>
            <w:gridSpan w:val="3"/>
            <w:tcBorders>
              <w:top w:val="nil"/>
              <w:left w:val="nil"/>
              <w:bottom w:val="nil"/>
              <w:right w:val="nil"/>
            </w:tcBorders>
          </w:tcPr>
          <w:p w:rsidR="00EE7812" w:rsidRDefault="00EE7812" w:rsidP="00EE7812">
            <w:pPr>
              <w:pStyle w:val="1"/>
              <w:keepNext w:val="0"/>
              <w:widowControl w:val="0"/>
              <w:rPr>
                <w:b w:val="0"/>
                <w:sz w:val="28"/>
              </w:rPr>
            </w:pPr>
          </w:p>
          <w:tbl>
            <w:tblPr>
              <w:tblW w:w="5000" w:type="pct"/>
              <w:tblLook w:val="01E0"/>
            </w:tblPr>
            <w:tblGrid>
              <w:gridCol w:w="9356"/>
            </w:tblGrid>
            <w:tr w:rsidR="00EE7812" w:rsidRPr="00D24649" w:rsidTr="00EE7812">
              <w:tc>
                <w:tcPr>
                  <w:tcW w:w="5000" w:type="pct"/>
                  <w:tcBorders>
                    <w:top w:val="nil"/>
                    <w:left w:val="nil"/>
                    <w:bottom w:val="nil"/>
                    <w:right w:val="nil"/>
                  </w:tcBorders>
                </w:tcPr>
                <w:p w:rsidR="00EE7812" w:rsidRPr="00D24649" w:rsidRDefault="00EE7812" w:rsidP="00EE7812">
                  <w:pPr>
                    <w:pStyle w:val="1"/>
                    <w:keepNext w:val="0"/>
                    <w:widowControl w:val="0"/>
                    <w:rPr>
                      <w:spacing w:val="60"/>
                      <w:sz w:val="28"/>
                    </w:rPr>
                  </w:pPr>
                  <w:r>
                    <w:rPr>
                      <w:spacing w:val="60"/>
                      <w:sz w:val="28"/>
                      <w:lang/>
                    </w:rPr>
                    <w:t xml:space="preserve">   Р</w:t>
                  </w:r>
                  <w:r w:rsidRPr="00D24649">
                    <w:rPr>
                      <w:spacing w:val="60"/>
                      <w:sz w:val="28"/>
                    </w:rPr>
                    <w:t>ЕШЕНИЕ</w:t>
                  </w:r>
                </w:p>
                <w:p w:rsidR="006908ED" w:rsidRDefault="006908ED" w:rsidP="00EE7812">
                  <w:pPr>
                    <w:pStyle w:val="1"/>
                    <w:keepNext w:val="0"/>
                    <w:widowControl w:val="0"/>
                    <w:rPr>
                      <w:spacing w:val="60"/>
                      <w:sz w:val="28"/>
                    </w:rPr>
                  </w:pPr>
                </w:p>
                <w:p w:rsidR="00EE7812" w:rsidRPr="00D24649" w:rsidRDefault="00EE7812" w:rsidP="00EE7812">
                  <w:pPr>
                    <w:pStyle w:val="1"/>
                    <w:keepNext w:val="0"/>
                    <w:widowControl w:val="0"/>
                  </w:pPr>
                  <w:r>
                    <w:rPr>
                      <w:spacing w:val="60"/>
                      <w:sz w:val="28"/>
                    </w:rPr>
                    <w:t xml:space="preserve">   ПОМШУ</w:t>
                  </w:r>
                  <w:r w:rsidRPr="00D24649">
                    <w:rPr>
                      <w:spacing w:val="60"/>
                      <w:sz w:val="28"/>
                    </w:rPr>
                    <w:t>Ö</w:t>
                  </w:r>
                  <w:r>
                    <w:rPr>
                      <w:spacing w:val="60"/>
                      <w:sz w:val="28"/>
                    </w:rPr>
                    <w:t>М</w:t>
                  </w:r>
                </w:p>
              </w:tc>
            </w:tr>
          </w:tbl>
          <w:p w:rsidR="00026FC9" w:rsidRDefault="00026FC9" w:rsidP="00300085">
            <w:pPr>
              <w:pStyle w:val="8"/>
              <w:widowControl w:val="0"/>
              <w:spacing w:before="0" w:after="0"/>
              <w:ind w:right="4162"/>
              <w:jc w:val="both"/>
              <w:rPr>
                <w:i w:val="0"/>
                <w:sz w:val="28"/>
                <w:szCs w:val="28"/>
              </w:rPr>
            </w:pPr>
          </w:p>
          <w:p w:rsidR="00300085" w:rsidRPr="00026FC9" w:rsidRDefault="00EE7812" w:rsidP="00300085">
            <w:pPr>
              <w:pStyle w:val="8"/>
              <w:widowControl w:val="0"/>
              <w:spacing w:before="0" w:after="0"/>
              <w:ind w:right="4162"/>
              <w:jc w:val="both"/>
              <w:rPr>
                <w:i w:val="0"/>
                <w:sz w:val="28"/>
                <w:szCs w:val="28"/>
                <w:lang w:val="ru-RU"/>
              </w:rPr>
            </w:pPr>
            <w:r w:rsidRPr="008F7DAF">
              <w:rPr>
                <w:i w:val="0"/>
                <w:sz w:val="28"/>
                <w:szCs w:val="28"/>
              </w:rPr>
              <w:t xml:space="preserve">от </w:t>
            </w:r>
            <w:r>
              <w:rPr>
                <w:i w:val="0"/>
                <w:sz w:val="28"/>
                <w:szCs w:val="28"/>
              </w:rPr>
              <w:t xml:space="preserve">30 июня </w:t>
            </w:r>
            <w:r w:rsidRPr="008F7DAF">
              <w:rPr>
                <w:i w:val="0"/>
                <w:sz w:val="28"/>
                <w:szCs w:val="28"/>
              </w:rPr>
              <w:t>20</w:t>
            </w:r>
            <w:r>
              <w:rPr>
                <w:i w:val="0"/>
                <w:sz w:val="28"/>
                <w:szCs w:val="28"/>
              </w:rPr>
              <w:t xml:space="preserve">21 г. № 06 </w:t>
            </w:r>
            <w:r w:rsidRPr="008210BF">
              <w:rPr>
                <w:i w:val="0"/>
                <w:sz w:val="28"/>
                <w:szCs w:val="28"/>
              </w:rPr>
              <w:t xml:space="preserve">- </w:t>
            </w:r>
            <w:r w:rsidR="00300085">
              <w:rPr>
                <w:i w:val="0"/>
                <w:sz w:val="28"/>
                <w:szCs w:val="28"/>
              </w:rPr>
              <w:t>07/5</w:t>
            </w:r>
            <w:r w:rsidR="00026FC9">
              <w:rPr>
                <w:i w:val="0"/>
                <w:sz w:val="28"/>
                <w:szCs w:val="28"/>
                <w:lang w:val="ru-RU"/>
              </w:rPr>
              <w:t>3</w:t>
            </w:r>
          </w:p>
          <w:p w:rsidR="00B222BF" w:rsidRPr="00B222BF" w:rsidRDefault="00EE7812" w:rsidP="00B222BF">
            <w:pPr>
              <w:pStyle w:val="8"/>
              <w:widowControl w:val="0"/>
              <w:spacing w:before="0" w:after="0"/>
              <w:ind w:right="4162"/>
              <w:jc w:val="both"/>
              <w:rPr>
                <w:sz w:val="16"/>
                <w:szCs w:val="16"/>
              </w:rPr>
            </w:pPr>
            <w:r>
              <w:rPr>
                <w:sz w:val="20"/>
                <w:szCs w:val="20"/>
              </w:rPr>
              <w:t xml:space="preserve"> </w:t>
            </w:r>
          </w:p>
          <w:p w:rsidR="00EE7812" w:rsidRPr="00B222BF" w:rsidRDefault="00B222BF" w:rsidP="00B222BF">
            <w:pPr>
              <w:pStyle w:val="8"/>
              <w:widowControl w:val="0"/>
              <w:spacing w:before="0" w:after="0"/>
              <w:ind w:right="4162"/>
              <w:jc w:val="both"/>
              <w:rPr>
                <w:i w:val="0"/>
                <w:sz w:val="28"/>
                <w:szCs w:val="28"/>
                <w:lang w:val="ru-RU"/>
              </w:rPr>
            </w:pPr>
            <w:r>
              <w:rPr>
                <w:sz w:val="20"/>
                <w:szCs w:val="20"/>
                <w:lang w:val="ru-RU"/>
              </w:rPr>
              <w:t xml:space="preserve">  </w:t>
            </w:r>
            <w:r w:rsidR="00300085" w:rsidRPr="00B222BF">
              <w:rPr>
                <w:i w:val="0"/>
                <w:sz w:val="20"/>
                <w:szCs w:val="20"/>
                <w:lang w:val="ru-RU"/>
              </w:rPr>
              <w:t xml:space="preserve">  </w:t>
            </w:r>
            <w:r w:rsidR="00EE7812" w:rsidRPr="00B222BF">
              <w:rPr>
                <w:i w:val="0"/>
                <w:sz w:val="20"/>
                <w:szCs w:val="20"/>
              </w:rPr>
              <w:t xml:space="preserve">  с. Усть-Цильма Республики Коми</w:t>
            </w:r>
          </w:p>
        </w:tc>
      </w:tr>
    </w:tbl>
    <w:p w:rsidR="00300085" w:rsidRDefault="00300085" w:rsidP="006908ED">
      <w:pPr>
        <w:spacing w:after="0" w:line="240" w:lineRule="auto"/>
        <w:ind w:right="5103"/>
        <w:jc w:val="both"/>
        <w:rPr>
          <w:rFonts w:ascii="Times New Roman" w:hAnsi="Times New Roman" w:cs="Times New Roman"/>
          <w:sz w:val="28"/>
          <w:szCs w:val="28"/>
        </w:rPr>
      </w:pPr>
    </w:p>
    <w:p w:rsidR="00EE7812" w:rsidRPr="00AC359D" w:rsidRDefault="00EE7812" w:rsidP="006908ED">
      <w:pPr>
        <w:spacing w:after="0" w:line="240" w:lineRule="auto"/>
        <w:ind w:right="5103"/>
        <w:jc w:val="both"/>
        <w:rPr>
          <w:bCs/>
          <w:sz w:val="28"/>
          <w:szCs w:val="28"/>
        </w:rPr>
      </w:pPr>
      <w:r w:rsidRPr="00BA4B4D">
        <w:rPr>
          <w:rFonts w:ascii="Times New Roman" w:hAnsi="Times New Roman" w:cs="Times New Roman"/>
          <w:sz w:val="28"/>
          <w:szCs w:val="28"/>
        </w:rPr>
        <w:t>Об отчёте о деятельности адми</w:t>
      </w:r>
      <w:r>
        <w:rPr>
          <w:rFonts w:ascii="Times New Roman" w:hAnsi="Times New Roman" w:cs="Times New Roman"/>
          <w:sz w:val="28"/>
          <w:szCs w:val="28"/>
        </w:rPr>
        <w:t xml:space="preserve">нистрации муниципального района </w:t>
      </w:r>
      <w:r w:rsidR="00667175">
        <w:rPr>
          <w:rFonts w:ascii="Times New Roman" w:hAnsi="Times New Roman" w:cs="Times New Roman"/>
          <w:sz w:val="28"/>
          <w:szCs w:val="28"/>
        </w:rPr>
        <w:t>«Усть-Цилемский» в 2020</w:t>
      </w:r>
      <w:r w:rsidRPr="00BA4B4D">
        <w:rPr>
          <w:rFonts w:ascii="Times New Roman" w:hAnsi="Times New Roman" w:cs="Times New Roman"/>
          <w:sz w:val="28"/>
          <w:szCs w:val="28"/>
        </w:rPr>
        <w:t xml:space="preserve"> году  </w:t>
      </w:r>
    </w:p>
    <w:p w:rsidR="006908ED" w:rsidRDefault="006908ED" w:rsidP="004C2C8F">
      <w:pPr>
        <w:pStyle w:val="a9"/>
        <w:ind w:firstLine="709"/>
        <w:jc w:val="both"/>
        <w:rPr>
          <w:rFonts w:ascii="Times New Roman" w:hAnsi="Times New Roman"/>
          <w:sz w:val="28"/>
          <w:szCs w:val="28"/>
        </w:rPr>
      </w:pPr>
    </w:p>
    <w:p w:rsidR="00BA4B4D" w:rsidRPr="00BA4B4D" w:rsidRDefault="00BA4B4D" w:rsidP="004C2C8F">
      <w:pPr>
        <w:pStyle w:val="a9"/>
        <w:ind w:firstLine="709"/>
        <w:jc w:val="both"/>
        <w:rPr>
          <w:rFonts w:ascii="Times New Roman" w:hAnsi="Times New Roman"/>
          <w:sz w:val="28"/>
          <w:szCs w:val="28"/>
        </w:rPr>
      </w:pPr>
      <w:r w:rsidRPr="00BA4B4D">
        <w:rPr>
          <w:rFonts w:ascii="Times New Roman" w:hAnsi="Times New Roman"/>
          <w:sz w:val="28"/>
          <w:szCs w:val="28"/>
        </w:rPr>
        <w:t xml:space="preserve">Заслушав отчёт </w:t>
      </w:r>
      <w:r w:rsidR="002B46E7">
        <w:rPr>
          <w:rFonts w:ascii="Times New Roman" w:hAnsi="Times New Roman"/>
          <w:sz w:val="28"/>
          <w:szCs w:val="28"/>
        </w:rPr>
        <w:t xml:space="preserve">главы </w:t>
      </w:r>
      <w:r w:rsidRPr="00BA4B4D">
        <w:rPr>
          <w:rFonts w:ascii="Times New Roman" w:hAnsi="Times New Roman"/>
          <w:sz w:val="28"/>
          <w:szCs w:val="28"/>
        </w:rPr>
        <w:t>муниципального района «Усть-Цилемский»</w:t>
      </w:r>
      <w:r w:rsidR="002B46E7">
        <w:rPr>
          <w:rFonts w:ascii="Times New Roman" w:hAnsi="Times New Roman"/>
          <w:sz w:val="28"/>
          <w:szCs w:val="28"/>
        </w:rPr>
        <w:t xml:space="preserve"> -</w:t>
      </w:r>
      <w:r w:rsidRPr="00BA4B4D">
        <w:rPr>
          <w:rFonts w:ascii="Times New Roman" w:hAnsi="Times New Roman"/>
          <w:sz w:val="28"/>
          <w:szCs w:val="28"/>
        </w:rPr>
        <w:t xml:space="preserve"> </w:t>
      </w:r>
      <w:r w:rsidR="002B46E7" w:rsidRPr="00BA4B4D">
        <w:rPr>
          <w:rFonts w:ascii="Times New Roman" w:hAnsi="Times New Roman"/>
          <w:sz w:val="28"/>
          <w:szCs w:val="28"/>
        </w:rPr>
        <w:t xml:space="preserve">руководителя администрации </w:t>
      </w:r>
      <w:r w:rsidRPr="00BA4B4D">
        <w:rPr>
          <w:rFonts w:ascii="Times New Roman" w:hAnsi="Times New Roman"/>
          <w:sz w:val="28"/>
          <w:szCs w:val="28"/>
        </w:rPr>
        <w:t>Канева Н. М. о деятельности администрации муниципально</w:t>
      </w:r>
      <w:r w:rsidR="002B46E7">
        <w:rPr>
          <w:rFonts w:ascii="Times New Roman" w:hAnsi="Times New Roman"/>
          <w:sz w:val="28"/>
          <w:szCs w:val="28"/>
        </w:rPr>
        <w:t>го района «Усть-Цилемский» в 2020</w:t>
      </w:r>
      <w:r w:rsidRPr="00BA4B4D">
        <w:rPr>
          <w:rFonts w:ascii="Times New Roman" w:hAnsi="Times New Roman"/>
          <w:sz w:val="28"/>
          <w:szCs w:val="28"/>
        </w:rPr>
        <w:t xml:space="preserve"> году, </w:t>
      </w:r>
    </w:p>
    <w:p w:rsidR="00BA4B4D" w:rsidRPr="00BA4B4D" w:rsidRDefault="00BA4B4D" w:rsidP="004C2C8F">
      <w:pPr>
        <w:pStyle w:val="a9"/>
        <w:tabs>
          <w:tab w:val="left" w:pos="1170"/>
        </w:tabs>
        <w:ind w:firstLine="709"/>
        <w:jc w:val="both"/>
        <w:rPr>
          <w:rFonts w:ascii="Times New Roman" w:hAnsi="Times New Roman"/>
          <w:sz w:val="28"/>
          <w:szCs w:val="28"/>
        </w:rPr>
      </w:pPr>
    </w:p>
    <w:p w:rsidR="00BA4B4D" w:rsidRPr="00BA4B4D" w:rsidRDefault="00BA4B4D" w:rsidP="004C2C8F">
      <w:pPr>
        <w:jc w:val="center"/>
        <w:rPr>
          <w:rFonts w:ascii="Times New Roman" w:hAnsi="Times New Roman" w:cs="Times New Roman"/>
          <w:sz w:val="28"/>
          <w:szCs w:val="28"/>
        </w:rPr>
      </w:pPr>
      <w:r w:rsidRPr="00BA4B4D">
        <w:rPr>
          <w:rFonts w:ascii="Times New Roman" w:hAnsi="Times New Roman" w:cs="Times New Roman"/>
          <w:sz w:val="28"/>
          <w:szCs w:val="28"/>
        </w:rPr>
        <w:t>Совет муниципального района «Усть-Цилемский» решил:</w:t>
      </w:r>
    </w:p>
    <w:p w:rsidR="00BA4B4D" w:rsidRPr="00BA4B4D" w:rsidRDefault="00EE7812" w:rsidP="004C2C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Отчё</w:t>
      </w:r>
      <w:r w:rsidR="00BA4B4D" w:rsidRPr="00BA4B4D">
        <w:rPr>
          <w:rFonts w:ascii="Times New Roman" w:hAnsi="Times New Roman" w:cs="Times New Roman"/>
          <w:sz w:val="28"/>
          <w:szCs w:val="28"/>
        </w:rPr>
        <w:t>т о деятельности администрации муниципального района «Усть-Цилемский» в 20</w:t>
      </w:r>
      <w:r w:rsidR="002B46E7">
        <w:rPr>
          <w:rFonts w:ascii="Times New Roman" w:hAnsi="Times New Roman" w:cs="Times New Roman"/>
          <w:sz w:val="28"/>
          <w:szCs w:val="28"/>
        </w:rPr>
        <w:t>20</w:t>
      </w:r>
      <w:r w:rsidR="00BA4B4D" w:rsidRPr="00BA4B4D">
        <w:rPr>
          <w:rFonts w:ascii="Times New Roman" w:hAnsi="Times New Roman" w:cs="Times New Roman"/>
          <w:sz w:val="28"/>
          <w:szCs w:val="28"/>
        </w:rPr>
        <w:t xml:space="preserve"> году принять к сведению (отчёт прилагается).</w:t>
      </w:r>
    </w:p>
    <w:p w:rsidR="00BA4B4D" w:rsidRPr="00BA4B4D" w:rsidRDefault="00BA4B4D" w:rsidP="004C2C8F">
      <w:pPr>
        <w:spacing w:after="0" w:line="240" w:lineRule="auto"/>
        <w:ind w:firstLine="709"/>
        <w:jc w:val="both"/>
        <w:rPr>
          <w:rFonts w:ascii="Times New Roman" w:hAnsi="Times New Roman" w:cs="Times New Roman"/>
          <w:sz w:val="28"/>
          <w:szCs w:val="28"/>
        </w:rPr>
      </w:pPr>
      <w:r w:rsidRPr="00BA4B4D">
        <w:rPr>
          <w:rFonts w:ascii="Times New Roman" w:hAnsi="Times New Roman" w:cs="Times New Roman"/>
          <w:sz w:val="28"/>
          <w:szCs w:val="28"/>
        </w:rPr>
        <w:t>2. Признать деятельность администрации муниципального района «Усть-Цилемский» в 20</w:t>
      </w:r>
      <w:r w:rsidR="002B46E7">
        <w:rPr>
          <w:rFonts w:ascii="Times New Roman" w:hAnsi="Times New Roman" w:cs="Times New Roman"/>
          <w:sz w:val="28"/>
          <w:szCs w:val="28"/>
        </w:rPr>
        <w:t>20</w:t>
      </w:r>
      <w:r w:rsidRPr="00BA4B4D">
        <w:rPr>
          <w:rFonts w:ascii="Times New Roman" w:hAnsi="Times New Roman" w:cs="Times New Roman"/>
          <w:sz w:val="28"/>
          <w:szCs w:val="28"/>
        </w:rPr>
        <w:t xml:space="preserve"> году удовлетворительной</w:t>
      </w:r>
      <w:r w:rsidR="00EE7812">
        <w:rPr>
          <w:rFonts w:ascii="Times New Roman" w:hAnsi="Times New Roman" w:cs="Times New Roman"/>
          <w:sz w:val="28"/>
          <w:szCs w:val="28"/>
        </w:rPr>
        <w:t>.</w:t>
      </w:r>
    </w:p>
    <w:p w:rsidR="00BA4B4D" w:rsidRPr="00BA4B4D" w:rsidRDefault="00BA4B4D" w:rsidP="004C2C8F">
      <w:pPr>
        <w:pStyle w:val="ConsPlusNormal"/>
        <w:ind w:firstLine="709"/>
        <w:jc w:val="both"/>
        <w:rPr>
          <w:rFonts w:ascii="Times New Roman" w:hAnsi="Times New Roman" w:cs="Times New Roman"/>
          <w:sz w:val="28"/>
          <w:szCs w:val="28"/>
        </w:rPr>
      </w:pPr>
      <w:r w:rsidRPr="00BA4B4D">
        <w:rPr>
          <w:rFonts w:ascii="Times New Roman" w:hAnsi="Times New Roman" w:cs="Times New Roman"/>
          <w:sz w:val="28"/>
          <w:szCs w:val="28"/>
        </w:rPr>
        <w:t>3. Решение вступает в силу со дня принятия.</w:t>
      </w:r>
    </w:p>
    <w:tbl>
      <w:tblPr>
        <w:tblW w:w="9503" w:type="dxa"/>
        <w:tblInd w:w="-34" w:type="dxa"/>
        <w:tblLook w:val="01E0"/>
      </w:tblPr>
      <w:tblGrid>
        <w:gridCol w:w="142"/>
        <w:gridCol w:w="6379"/>
        <w:gridCol w:w="64"/>
        <w:gridCol w:w="236"/>
        <w:gridCol w:w="2393"/>
        <w:gridCol w:w="289"/>
      </w:tblGrid>
      <w:tr w:rsidR="00BA4B4D" w:rsidRPr="00BA4B4D" w:rsidTr="004C2C8F">
        <w:tc>
          <w:tcPr>
            <w:tcW w:w="6521" w:type="dxa"/>
            <w:gridSpan w:val="2"/>
          </w:tcPr>
          <w:p w:rsidR="00BA4B4D" w:rsidRDefault="00BA4B4D" w:rsidP="004C2C8F">
            <w:pPr>
              <w:spacing w:after="0" w:line="240" w:lineRule="auto"/>
              <w:jc w:val="both"/>
              <w:rPr>
                <w:rFonts w:ascii="Times New Roman" w:hAnsi="Times New Roman" w:cs="Times New Roman"/>
                <w:sz w:val="28"/>
                <w:szCs w:val="28"/>
              </w:rPr>
            </w:pPr>
          </w:p>
          <w:p w:rsidR="003E3456" w:rsidRPr="00BA4B4D" w:rsidRDefault="003E3456" w:rsidP="004C2C8F">
            <w:pPr>
              <w:spacing w:after="0" w:line="240" w:lineRule="auto"/>
              <w:jc w:val="both"/>
              <w:rPr>
                <w:rFonts w:ascii="Times New Roman" w:hAnsi="Times New Roman" w:cs="Times New Roman"/>
                <w:sz w:val="28"/>
                <w:szCs w:val="28"/>
              </w:rPr>
            </w:pPr>
          </w:p>
        </w:tc>
        <w:tc>
          <w:tcPr>
            <w:tcW w:w="2982" w:type="dxa"/>
            <w:gridSpan w:val="4"/>
          </w:tcPr>
          <w:p w:rsidR="00BA4B4D" w:rsidRPr="00BA4B4D" w:rsidRDefault="00BA4B4D" w:rsidP="004C2C8F">
            <w:pPr>
              <w:spacing w:after="0" w:line="240" w:lineRule="auto"/>
              <w:jc w:val="right"/>
              <w:rPr>
                <w:rFonts w:ascii="Times New Roman" w:hAnsi="Times New Roman" w:cs="Times New Roman"/>
                <w:sz w:val="28"/>
                <w:szCs w:val="28"/>
              </w:rPr>
            </w:pPr>
          </w:p>
        </w:tc>
      </w:tr>
      <w:tr w:rsidR="002B46E7" w:rsidRPr="002B46E7" w:rsidTr="004C2C8F">
        <w:tblPrEx>
          <w:tblLook w:val="04A0"/>
        </w:tblPrEx>
        <w:trPr>
          <w:gridBefore w:val="1"/>
          <w:gridAfter w:val="1"/>
          <w:wBefore w:w="142" w:type="dxa"/>
          <w:wAfter w:w="289" w:type="dxa"/>
          <w:trHeight w:val="705"/>
        </w:trPr>
        <w:tc>
          <w:tcPr>
            <w:tcW w:w="6443" w:type="dxa"/>
            <w:gridSpan w:val="2"/>
          </w:tcPr>
          <w:p w:rsidR="002B46E7" w:rsidRDefault="002B46E7" w:rsidP="004C2C8F">
            <w:pPr>
              <w:snapToGrid w:val="0"/>
              <w:spacing w:after="0" w:line="240" w:lineRule="auto"/>
              <w:ind w:left="-105"/>
              <w:rPr>
                <w:rFonts w:ascii="Times New Roman" w:hAnsi="Times New Roman" w:cs="Times New Roman"/>
                <w:sz w:val="28"/>
                <w:szCs w:val="28"/>
              </w:rPr>
            </w:pPr>
          </w:p>
          <w:p w:rsidR="002B46E7" w:rsidRDefault="002B46E7" w:rsidP="004C2C8F">
            <w:pPr>
              <w:snapToGrid w:val="0"/>
              <w:spacing w:after="0" w:line="240" w:lineRule="auto"/>
              <w:ind w:left="-105"/>
              <w:rPr>
                <w:rFonts w:ascii="Times New Roman" w:hAnsi="Times New Roman" w:cs="Times New Roman"/>
                <w:sz w:val="28"/>
                <w:szCs w:val="28"/>
              </w:rPr>
            </w:pPr>
          </w:p>
          <w:p w:rsidR="002B46E7" w:rsidRPr="002B46E7" w:rsidRDefault="002B46E7" w:rsidP="004C2C8F">
            <w:pPr>
              <w:snapToGrid w:val="0"/>
              <w:spacing w:after="0" w:line="240" w:lineRule="auto"/>
              <w:ind w:left="-105"/>
              <w:rPr>
                <w:rFonts w:ascii="Times New Roman" w:hAnsi="Times New Roman" w:cs="Times New Roman"/>
                <w:sz w:val="28"/>
                <w:szCs w:val="28"/>
              </w:rPr>
            </w:pPr>
            <w:r w:rsidRPr="002B46E7">
              <w:rPr>
                <w:rFonts w:ascii="Times New Roman" w:hAnsi="Times New Roman" w:cs="Times New Roman"/>
                <w:sz w:val="28"/>
                <w:szCs w:val="28"/>
              </w:rPr>
              <w:t xml:space="preserve">Председатель Совета муниципального района </w:t>
            </w:r>
          </w:p>
          <w:p w:rsidR="002B46E7" w:rsidRPr="002B46E7" w:rsidRDefault="002B46E7" w:rsidP="004C2C8F">
            <w:pPr>
              <w:snapToGrid w:val="0"/>
              <w:spacing w:after="0" w:line="240" w:lineRule="auto"/>
              <w:ind w:left="-105"/>
              <w:rPr>
                <w:rFonts w:ascii="Times New Roman" w:hAnsi="Times New Roman" w:cs="Times New Roman"/>
                <w:sz w:val="28"/>
                <w:szCs w:val="28"/>
              </w:rPr>
            </w:pPr>
            <w:r w:rsidRPr="002B46E7">
              <w:rPr>
                <w:rFonts w:ascii="Times New Roman" w:hAnsi="Times New Roman" w:cs="Times New Roman"/>
                <w:sz w:val="28"/>
                <w:szCs w:val="28"/>
              </w:rPr>
              <w:t xml:space="preserve">«Усть-Цилемский» </w:t>
            </w:r>
          </w:p>
        </w:tc>
        <w:tc>
          <w:tcPr>
            <w:tcW w:w="236" w:type="dxa"/>
          </w:tcPr>
          <w:p w:rsidR="002B46E7" w:rsidRPr="002B46E7" w:rsidRDefault="002B46E7" w:rsidP="004C2C8F">
            <w:pPr>
              <w:snapToGrid w:val="0"/>
              <w:spacing w:after="0" w:line="240" w:lineRule="auto"/>
              <w:rPr>
                <w:rFonts w:ascii="Times New Roman" w:eastAsia="Calibri" w:hAnsi="Times New Roman" w:cs="Times New Roman"/>
                <w:sz w:val="28"/>
                <w:szCs w:val="28"/>
              </w:rPr>
            </w:pPr>
          </w:p>
          <w:p w:rsidR="002B46E7" w:rsidRPr="002B46E7" w:rsidRDefault="002B46E7" w:rsidP="004C2C8F">
            <w:pPr>
              <w:spacing w:after="0" w:line="240" w:lineRule="auto"/>
              <w:ind w:left="1795"/>
              <w:rPr>
                <w:rFonts w:ascii="Times New Roman" w:eastAsia="Calibri" w:hAnsi="Times New Roman" w:cs="Times New Roman"/>
                <w:sz w:val="28"/>
                <w:szCs w:val="28"/>
              </w:rPr>
            </w:pPr>
          </w:p>
        </w:tc>
        <w:tc>
          <w:tcPr>
            <w:tcW w:w="2393" w:type="dxa"/>
          </w:tcPr>
          <w:p w:rsidR="002B46E7" w:rsidRPr="002B46E7" w:rsidRDefault="002B46E7" w:rsidP="004C2C8F">
            <w:pPr>
              <w:snapToGrid w:val="0"/>
              <w:spacing w:after="0" w:line="240" w:lineRule="auto"/>
              <w:jc w:val="right"/>
              <w:rPr>
                <w:rFonts w:ascii="Times New Roman" w:eastAsia="Calibri" w:hAnsi="Times New Roman" w:cs="Times New Roman"/>
                <w:sz w:val="28"/>
                <w:szCs w:val="28"/>
              </w:rPr>
            </w:pPr>
          </w:p>
          <w:p w:rsidR="002B46E7" w:rsidRDefault="002B46E7" w:rsidP="004C2C8F">
            <w:pPr>
              <w:snapToGrid w:val="0"/>
              <w:spacing w:after="0" w:line="240" w:lineRule="auto"/>
              <w:jc w:val="right"/>
              <w:rPr>
                <w:rFonts w:ascii="Times New Roman" w:eastAsia="Calibri" w:hAnsi="Times New Roman" w:cs="Times New Roman"/>
                <w:sz w:val="28"/>
                <w:szCs w:val="28"/>
              </w:rPr>
            </w:pPr>
            <w:r w:rsidRPr="002B46E7">
              <w:rPr>
                <w:rFonts w:ascii="Times New Roman" w:eastAsia="Calibri" w:hAnsi="Times New Roman" w:cs="Times New Roman"/>
                <w:sz w:val="28"/>
                <w:szCs w:val="28"/>
              </w:rPr>
              <w:t xml:space="preserve">        </w:t>
            </w:r>
          </w:p>
          <w:p w:rsidR="002B46E7" w:rsidRDefault="002B46E7" w:rsidP="004C2C8F">
            <w:pPr>
              <w:snapToGrid w:val="0"/>
              <w:spacing w:after="0" w:line="240" w:lineRule="auto"/>
              <w:jc w:val="right"/>
              <w:rPr>
                <w:rFonts w:ascii="Times New Roman" w:eastAsia="Calibri" w:hAnsi="Times New Roman" w:cs="Times New Roman"/>
                <w:sz w:val="28"/>
                <w:szCs w:val="28"/>
              </w:rPr>
            </w:pPr>
          </w:p>
          <w:p w:rsidR="002B46E7" w:rsidRPr="002B46E7" w:rsidRDefault="002B46E7" w:rsidP="004C2C8F">
            <w:pPr>
              <w:snapToGrid w:val="0"/>
              <w:spacing w:after="0" w:line="240" w:lineRule="auto"/>
              <w:ind w:right="-102"/>
              <w:jc w:val="right"/>
              <w:rPr>
                <w:rFonts w:ascii="Times New Roman" w:eastAsia="Calibri" w:hAnsi="Times New Roman" w:cs="Times New Roman"/>
                <w:sz w:val="28"/>
                <w:szCs w:val="28"/>
              </w:rPr>
            </w:pPr>
            <w:r w:rsidRPr="002B46E7">
              <w:rPr>
                <w:rFonts w:ascii="Times New Roman" w:eastAsia="Calibri" w:hAnsi="Times New Roman" w:cs="Times New Roman"/>
                <w:sz w:val="28"/>
                <w:szCs w:val="28"/>
              </w:rPr>
              <w:t xml:space="preserve"> </w:t>
            </w:r>
            <w:r w:rsidR="004C2C8F">
              <w:rPr>
                <w:rFonts w:ascii="Times New Roman" w:eastAsia="Calibri" w:hAnsi="Times New Roman" w:cs="Times New Roman"/>
                <w:sz w:val="28"/>
                <w:szCs w:val="28"/>
              </w:rPr>
              <w:t xml:space="preserve">   </w:t>
            </w:r>
            <w:r w:rsidR="006908ED">
              <w:rPr>
                <w:rFonts w:ascii="Times New Roman" w:eastAsia="Calibri" w:hAnsi="Times New Roman" w:cs="Times New Roman"/>
                <w:sz w:val="28"/>
                <w:szCs w:val="28"/>
              </w:rPr>
              <w:t xml:space="preserve">   </w:t>
            </w:r>
            <w:r w:rsidR="004C2C8F">
              <w:rPr>
                <w:rFonts w:ascii="Times New Roman" w:eastAsia="Calibri" w:hAnsi="Times New Roman" w:cs="Times New Roman"/>
                <w:sz w:val="28"/>
                <w:szCs w:val="28"/>
              </w:rPr>
              <w:t xml:space="preserve">  </w:t>
            </w:r>
            <w:r w:rsidRPr="002B46E7">
              <w:rPr>
                <w:rFonts w:ascii="Times New Roman" w:eastAsia="Calibri" w:hAnsi="Times New Roman" w:cs="Times New Roman"/>
                <w:sz w:val="28"/>
                <w:szCs w:val="28"/>
              </w:rPr>
              <w:t>П. А. Дуркин</w:t>
            </w:r>
          </w:p>
        </w:tc>
      </w:tr>
    </w:tbl>
    <w:p w:rsidR="002B46E7" w:rsidRPr="002B46E7" w:rsidRDefault="002B46E7" w:rsidP="002B46E7">
      <w:pPr>
        <w:pStyle w:val="ConsPlusNormal"/>
        <w:jc w:val="both"/>
        <w:outlineLvl w:val="0"/>
        <w:rPr>
          <w:rFonts w:ascii="Times New Roman" w:hAnsi="Times New Roman" w:cs="Times New Roman"/>
          <w:sz w:val="28"/>
          <w:szCs w:val="28"/>
        </w:rPr>
      </w:pPr>
    </w:p>
    <w:p w:rsidR="00BA4B4D" w:rsidRPr="00BA4B4D" w:rsidRDefault="00BA4B4D" w:rsidP="00BA4B4D">
      <w:pPr>
        <w:ind w:left="-284" w:right="-1" w:firstLine="284"/>
        <w:jc w:val="center"/>
        <w:rPr>
          <w:rFonts w:ascii="Times New Roman" w:hAnsi="Times New Roman" w:cs="Times New Roman"/>
          <w:b/>
          <w:bCs/>
          <w:sz w:val="28"/>
          <w:szCs w:val="28"/>
        </w:rPr>
      </w:pPr>
    </w:p>
    <w:p w:rsidR="00BA4B4D" w:rsidRPr="00BA4B4D" w:rsidRDefault="00BA4B4D" w:rsidP="00BA4B4D">
      <w:pPr>
        <w:ind w:left="-284" w:right="-1" w:firstLine="284"/>
        <w:jc w:val="center"/>
        <w:rPr>
          <w:rFonts w:ascii="Times New Roman" w:hAnsi="Times New Roman" w:cs="Times New Roman"/>
          <w:b/>
          <w:bCs/>
          <w:sz w:val="28"/>
          <w:szCs w:val="28"/>
        </w:rPr>
      </w:pPr>
    </w:p>
    <w:p w:rsidR="00BA4B4D" w:rsidRPr="00BA4B4D" w:rsidRDefault="00BA4B4D" w:rsidP="00BA4B4D">
      <w:pPr>
        <w:ind w:left="-284" w:right="-1" w:firstLine="284"/>
        <w:jc w:val="right"/>
        <w:rPr>
          <w:rFonts w:ascii="Times New Roman" w:hAnsi="Times New Roman" w:cs="Times New Roman"/>
          <w:b/>
          <w:bCs/>
          <w:sz w:val="28"/>
          <w:szCs w:val="28"/>
        </w:rPr>
      </w:pPr>
    </w:p>
    <w:p w:rsidR="006908ED" w:rsidRDefault="006908ED" w:rsidP="001318AC">
      <w:pPr>
        <w:spacing w:after="0" w:line="240" w:lineRule="auto"/>
        <w:ind w:firstLine="709"/>
        <w:jc w:val="right"/>
        <w:rPr>
          <w:rFonts w:ascii="Times New Roman" w:hAnsi="Times New Roman" w:cs="Times New Roman"/>
          <w:bCs/>
          <w:sz w:val="28"/>
          <w:szCs w:val="28"/>
        </w:rPr>
      </w:pPr>
    </w:p>
    <w:p w:rsidR="006908ED" w:rsidRDefault="006908ED" w:rsidP="001318AC">
      <w:pPr>
        <w:spacing w:after="0" w:line="240" w:lineRule="auto"/>
        <w:ind w:firstLine="709"/>
        <w:jc w:val="right"/>
        <w:rPr>
          <w:rFonts w:ascii="Times New Roman" w:hAnsi="Times New Roman" w:cs="Times New Roman"/>
          <w:bCs/>
          <w:sz w:val="28"/>
          <w:szCs w:val="28"/>
        </w:rPr>
      </w:pPr>
    </w:p>
    <w:p w:rsidR="00BA4B4D" w:rsidRPr="00BA4B4D" w:rsidRDefault="00BA4B4D" w:rsidP="001318AC">
      <w:pPr>
        <w:spacing w:after="0" w:line="240" w:lineRule="auto"/>
        <w:ind w:firstLine="709"/>
        <w:jc w:val="right"/>
        <w:rPr>
          <w:rFonts w:ascii="Times New Roman" w:hAnsi="Times New Roman" w:cs="Times New Roman"/>
          <w:bCs/>
          <w:sz w:val="28"/>
          <w:szCs w:val="28"/>
        </w:rPr>
      </w:pPr>
      <w:r w:rsidRPr="00BA4B4D">
        <w:rPr>
          <w:rFonts w:ascii="Times New Roman" w:hAnsi="Times New Roman" w:cs="Times New Roman"/>
          <w:bCs/>
          <w:sz w:val="28"/>
          <w:szCs w:val="28"/>
        </w:rPr>
        <w:lastRenderedPageBreak/>
        <w:t xml:space="preserve">Приложение </w:t>
      </w:r>
    </w:p>
    <w:p w:rsidR="00BA4B4D" w:rsidRPr="00BA4B4D" w:rsidRDefault="00BA4B4D" w:rsidP="001318AC">
      <w:pPr>
        <w:spacing w:after="0" w:line="240" w:lineRule="auto"/>
        <w:ind w:firstLine="709"/>
        <w:jc w:val="right"/>
        <w:rPr>
          <w:rFonts w:ascii="Times New Roman" w:hAnsi="Times New Roman" w:cs="Times New Roman"/>
          <w:bCs/>
          <w:sz w:val="28"/>
          <w:szCs w:val="28"/>
        </w:rPr>
      </w:pPr>
      <w:r w:rsidRPr="00BA4B4D">
        <w:rPr>
          <w:rFonts w:ascii="Times New Roman" w:hAnsi="Times New Roman" w:cs="Times New Roman"/>
          <w:bCs/>
          <w:sz w:val="28"/>
          <w:szCs w:val="28"/>
        </w:rPr>
        <w:t xml:space="preserve"> к решению Совета муниципального </w:t>
      </w:r>
    </w:p>
    <w:p w:rsidR="00BA4B4D" w:rsidRPr="00BA4B4D" w:rsidRDefault="00BA4B4D" w:rsidP="001318AC">
      <w:pPr>
        <w:spacing w:after="0" w:line="240" w:lineRule="auto"/>
        <w:ind w:firstLine="709"/>
        <w:jc w:val="right"/>
        <w:rPr>
          <w:rFonts w:ascii="Times New Roman" w:hAnsi="Times New Roman" w:cs="Times New Roman"/>
          <w:bCs/>
          <w:sz w:val="28"/>
          <w:szCs w:val="28"/>
        </w:rPr>
      </w:pPr>
      <w:r w:rsidRPr="00BA4B4D">
        <w:rPr>
          <w:rFonts w:ascii="Times New Roman" w:hAnsi="Times New Roman" w:cs="Times New Roman"/>
          <w:bCs/>
          <w:sz w:val="28"/>
          <w:szCs w:val="28"/>
        </w:rPr>
        <w:t>района «Усть-Цилемский»</w:t>
      </w:r>
    </w:p>
    <w:p w:rsidR="00BA4B4D" w:rsidRPr="00BA4B4D" w:rsidRDefault="00BA4B4D" w:rsidP="001318AC">
      <w:pPr>
        <w:spacing w:after="0" w:line="240" w:lineRule="auto"/>
        <w:ind w:firstLine="709"/>
        <w:jc w:val="right"/>
        <w:rPr>
          <w:rFonts w:ascii="Times New Roman" w:hAnsi="Times New Roman" w:cs="Times New Roman"/>
          <w:bCs/>
          <w:sz w:val="28"/>
          <w:szCs w:val="28"/>
        </w:rPr>
      </w:pPr>
      <w:r w:rsidRPr="00BA4B4D">
        <w:rPr>
          <w:rFonts w:ascii="Times New Roman" w:hAnsi="Times New Roman" w:cs="Times New Roman"/>
          <w:bCs/>
          <w:sz w:val="28"/>
          <w:szCs w:val="28"/>
        </w:rPr>
        <w:t>от 3</w:t>
      </w:r>
      <w:r w:rsidR="001318AC">
        <w:rPr>
          <w:rFonts w:ascii="Times New Roman" w:hAnsi="Times New Roman" w:cs="Times New Roman"/>
          <w:bCs/>
          <w:sz w:val="28"/>
          <w:szCs w:val="28"/>
        </w:rPr>
        <w:t>0</w:t>
      </w:r>
      <w:r w:rsidRPr="00BA4B4D">
        <w:rPr>
          <w:rFonts w:ascii="Times New Roman" w:hAnsi="Times New Roman" w:cs="Times New Roman"/>
          <w:bCs/>
          <w:sz w:val="28"/>
          <w:szCs w:val="28"/>
        </w:rPr>
        <w:t xml:space="preserve"> июня 202</w:t>
      </w:r>
      <w:r w:rsidR="001318AC">
        <w:rPr>
          <w:rFonts w:ascii="Times New Roman" w:hAnsi="Times New Roman" w:cs="Times New Roman"/>
          <w:bCs/>
          <w:sz w:val="28"/>
          <w:szCs w:val="28"/>
        </w:rPr>
        <w:t>1 г. № 06-07/</w:t>
      </w:r>
      <w:r w:rsidR="003E3456">
        <w:rPr>
          <w:rFonts w:ascii="Times New Roman" w:hAnsi="Times New Roman" w:cs="Times New Roman"/>
          <w:bCs/>
          <w:sz w:val="28"/>
          <w:szCs w:val="28"/>
        </w:rPr>
        <w:t>53</w:t>
      </w:r>
    </w:p>
    <w:p w:rsidR="003E3456" w:rsidRDefault="003E3456" w:rsidP="00304D23">
      <w:pPr>
        <w:spacing w:after="0" w:line="240" w:lineRule="auto"/>
        <w:ind w:right="-1" w:firstLine="284"/>
        <w:jc w:val="center"/>
        <w:rPr>
          <w:rFonts w:ascii="Times New Roman" w:eastAsia="Times New Roman" w:hAnsi="Times New Roman" w:cs="Times New Roman"/>
          <w:b/>
          <w:bCs/>
          <w:sz w:val="28"/>
          <w:szCs w:val="28"/>
        </w:rPr>
      </w:pPr>
    </w:p>
    <w:p w:rsidR="001C4914" w:rsidRPr="00BA4B4D" w:rsidRDefault="003E3456" w:rsidP="00304D23">
      <w:pPr>
        <w:spacing w:after="0" w:line="240" w:lineRule="auto"/>
        <w:ind w:right="-1" w:firstLine="28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Отчё</w:t>
      </w:r>
      <w:r w:rsidR="00633E28" w:rsidRPr="00BA4B4D">
        <w:rPr>
          <w:rFonts w:ascii="Times New Roman" w:eastAsia="Times New Roman" w:hAnsi="Times New Roman" w:cs="Times New Roman"/>
          <w:b/>
          <w:bCs/>
          <w:sz w:val="28"/>
          <w:szCs w:val="28"/>
        </w:rPr>
        <w:t>т о деятельности администрации муниципального района</w:t>
      </w:r>
      <w:r w:rsidR="00633E28" w:rsidRPr="00BA4B4D">
        <w:rPr>
          <w:rFonts w:ascii="Times New Roman" w:eastAsia="Times New Roman" w:hAnsi="Times New Roman" w:cs="Times New Roman"/>
          <w:sz w:val="28"/>
          <w:szCs w:val="28"/>
        </w:rPr>
        <w:t xml:space="preserve"> </w:t>
      </w:r>
    </w:p>
    <w:p w:rsidR="00633E28" w:rsidRDefault="001E287D" w:rsidP="00304D23">
      <w:pPr>
        <w:spacing w:after="0" w:line="240" w:lineRule="auto"/>
        <w:ind w:right="-1" w:firstLine="284"/>
        <w:jc w:val="center"/>
        <w:rPr>
          <w:rFonts w:ascii="Times New Roman" w:eastAsia="Times New Roman" w:hAnsi="Times New Roman" w:cs="Times New Roman"/>
          <w:b/>
          <w:bCs/>
          <w:sz w:val="28"/>
          <w:szCs w:val="28"/>
        </w:rPr>
      </w:pPr>
      <w:r w:rsidRPr="00BA4B4D">
        <w:rPr>
          <w:rFonts w:ascii="Times New Roman" w:eastAsia="Times New Roman" w:hAnsi="Times New Roman" w:cs="Times New Roman"/>
          <w:b/>
          <w:bCs/>
          <w:sz w:val="28"/>
          <w:szCs w:val="28"/>
        </w:rPr>
        <w:t>«Усть-Цилемский» в 2020</w:t>
      </w:r>
      <w:r w:rsidR="00633E28" w:rsidRPr="00BA4B4D">
        <w:rPr>
          <w:rFonts w:ascii="Times New Roman" w:eastAsia="Times New Roman" w:hAnsi="Times New Roman" w:cs="Times New Roman"/>
          <w:b/>
          <w:bCs/>
          <w:sz w:val="28"/>
          <w:szCs w:val="28"/>
        </w:rPr>
        <w:t xml:space="preserve"> году</w:t>
      </w:r>
    </w:p>
    <w:p w:rsidR="003E3456" w:rsidRPr="00BA4B4D" w:rsidRDefault="003E3456" w:rsidP="00304D23">
      <w:pPr>
        <w:spacing w:after="0" w:line="240" w:lineRule="auto"/>
        <w:ind w:right="-1" w:firstLine="284"/>
        <w:jc w:val="center"/>
        <w:rPr>
          <w:rFonts w:ascii="Times New Roman" w:eastAsia="Times New Roman" w:hAnsi="Times New Roman" w:cs="Times New Roman"/>
          <w:sz w:val="28"/>
          <w:szCs w:val="28"/>
        </w:rPr>
      </w:pPr>
    </w:p>
    <w:p w:rsidR="00907A97" w:rsidRPr="006908ED" w:rsidRDefault="00907A97" w:rsidP="006908ED">
      <w:pPr>
        <w:spacing w:after="0" w:line="240" w:lineRule="auto"/>
        <w:ind w:right="-1"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Администрация МР «Усть-Цилемский» осуществляет свою деятель</w:t>
      </w:r>
      <w:r w:rsidR="006908ED">
        <w:rPr>
          <w:rFonts w:ascii="Times New Roman" w:eastAsia="Times New Roman" w:hAnsi="Times New Roman" w:cs="Times New Roman"/>
          <w:color w:val="000000" w:themeColor="text1"/>
          <w:sz w:val="28"/>
          <w:szCs w:val="28"/>
        </w:rPr>
        <w:t>-</w:t>
      </w:r>
      <w:r w:rsidRPr="006908ED">
        <w:rPr>
          <w:rFonts w:ascii="Times New Roman" w:eastAsia="Times New Roman" w:hAnsi="Times New Roman" w:cs="Times New Roman"/>
          <w:color w:val="000000" w:themeColor="text1"/>
          <w:sz w:val="28"/>
          <w:szCs w:val="28"/>
        </w:rPr>
        <w:t xml:space="preserve">ность, руководствуясь Конституциями Российской Федерации и Республики Коми, федеральными и республиканскими законами, Уставом МО МР «Усть-Цилемский», иными нормативными правовыми актами российского и республиканского уровня. </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Основными документами, регулирующими социально-экон</w:t>
      </w:r>
      <w:r w:rsidR="001E287D" w:rsidRPr="006908ED">
        <w:rPr>
          <w:rFonts w:ascii="Times New Roman" w:hAnsi="Times New Roman" w:cs="Times New Roman"/>
          <w:color w:val="000000" w:themeColor="text1"/>
          <w:sz w:val="28"/>
          <w:szCs w:val="28"/>
        </w:rPr>
        <w:t>омическое развитие района в 2020</w:t>
      </w:r>
      <w:r w:rsidRPr="006908ED">
        <w:rPr>
          <w:rFonts w:ascii="Times New Roman" w:hAnsi="Times New Roman" w:cs="Times New Roman"/>
          <w:color w:val="000000" w:themeColor="text1"/>
          <w:sz w:val="28"/>
          <w:szCs w:val="28"/>
        </w:rPr>
        <w:t xml:space="preserve"> году, являлись:</w:t>
      </w:r>
    </w:p>
    <w:p w:rsidR="00907A97" w:rsidRPr="006908ED" w:rsidRDefault="00907A97" w:rsidP="006908ED">
      <w:pPr>
        <w:tabs>
          <w:tab w:val="num" w:pos="2880"/>
        </w:tabs>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 xml:space="preserve">- Стратегия социально-экономического развития </w:t>
      </w:r>
      <w:r w:rsidR="008A24A7" w:rsidRPr="006908ED">
        <w:rPr>
          <w:rFonts w:ascii="Times New Roman" w:hAnsi="Times New Roman" w:cs="Times New Roman"/>
          <w:color w:val="000000" w:themeColor="text1"/>
          <w:sz w:val="28"/>
          <w:szCs w:val="28"/>
        </w:rPr>
        <w:t>МО МР</w:t>
      </w:r>
      <w:r w:rsidRPr="006908ED">
        <w:rPr>
          <w:rFonts w:ascii="Times New Roman" w:hAnsi="Times New Roman" w:cs="Times New Roman"/>
          <w:color w:val="000000" w:themeColor="text1"/>
          <w:sz w:val="28"/>
          <w:szCs w:val="28"/>
        </w:rPr>
        <w:t xml:space="preserve"> </w:t>
      </w:r>
      <w:r w:rsidR="006908ED">
        <w:rPr>
          <w:rFonts w:ascii="Times New Roman" w:hAnsi="Times New Roman" w:cs="Times New Roman"/>
          <w:color w:val="000000" w:themeColor="text1"/>
          <w:sz w:val="28"/>
          <w:szCs w:val="28"/>
        </w:rPr>
        <w:t>«Усть-Цилемский»</w:t>
      </w:r>
      <w:r w:rsidRPr="006908ED">
        <w:rPr>
          <w:rFonts w:ascii="Times New Roman" w:hAnsi="Times New Roman" w:cs="Times New Roman"/>
          <w:color w:val="000000" w:themeColor="text1"/>
          <w:sz w:val="28"/>
          <w:szCs w:val="28"/>
        </w:rPr>
        <w:t xml:space="preserve"> на период до 2020 года, которой определены перспективы, </w:t>
      </w:r>
      <w:r w:rsidR="008A24A7" w:rsidRPr="006908ED">
        <w:rPr>
          <w:rFonts w:ascii="Times New Roman" w:hAnsi="Times New Roman" w:cs="Times New Roman"/>
          <w:color w:val="000000" w:themeColor="text1"/>
          <w:sz w:val="28"/>
          <w:szCs w:val="28"/>
        </w:rPr>
        <w:t>ориентиры,</w:t>
      </w:r>
      <w:r w:rsidRPr="006908ED">
        <w:rPr>
          <w:rFonts w:ascii="Times New Roman" w:hAnsi="Times New Roman" w:cs="Times New Roman"/>
          <w:color w:val="000000" w:themeColor="text1"/>
          <w:sz w:val="28"/>
          <w:szCs w:val="28"/>
        </w:rPr>
        <w:t xml:space="preserve"> цели и задачи для совместной работы всех заинтересованных сторон в развитии муниципального района «Усть-Цилемский»;        </w:t>
      </w:r>
    </w:p>
    <w:p w:rsidR="00907A97" w:rsidRPr="006908ED" w:rsidRDefault="00907A97" w:rsidP="006908ED">
      <w:pPr>
        <w:spacing w:after="0" w:line="240" w:lineRule="auto"/>
        <w:ind w:firstLine="709"/>
        <w:jc w:val="both"/>
        <w:rPr>
          <w:rFonts w:ascii="Times New Roman" w:hAnsi="Times New Roman" w:cs="Times New Roman"/>
          <w:bCs/>
          <w:color w:val="000000" w:themeColor="text1"/>
          <w:sz w:val="28"/>
          <w:szCs w:val="28"/>
        </w:rPr>
      </w:pPr>
      <w:r w:rsidRPr="006908ED">
        <w:rPr>
          <w:rFonts w:ascii="Times New Roman" w:hAnsi="Times New Roman" w:cs="Times New Roman"/>
          <w:color w:val="000000" w:themeColor="text1"/>
          <w:sz w:val="28"/>
          <w:szCs w:val="28"/>
        </w:rPr>
        <w:t xml:space="preserve">- </w:t>
      </w:r>
      <w:hyperlink w:anchor="Par28" w:history="1">
        <w:r w:rsidRPr="006908ED">
          <w:rPr>
            <w:rFonts w:ascii="Times New Roman" w:hAnsi="Times New Roman" w:cs="Times New Roman"/>
            <w:color w:val="000000" w:themeColor="text1"/>
            <w:sz w:val="28"/>
            <w:szCs w:val="28"/>
          </w:rPr>
          <w:t>план</w:t>
        </w:r>
      </w:hyperlink>
      <w:r w:rsidRPr="006908ED">
        <w:rPr>
          <w:rFonts w:ascii="Times New Roman" w:hAnsi="Times New Roman" w:cs="Times New Roman"/>
          <w:color w:val="000000" w:themeColor="text1"/>
          <w:sz w:val="28"/>
          <w:szCs w:val="28"/>
        </w:rPr>
        <w:t xml:space="preserve"> </w:t>
      </w:r>
      <w:r w:rsidR="001E287D" w:rsidRPr="006908ED">
        <w:rPr>
          <w:rFonts w:ascii="Times New Roman" w:hAnsi="Times New Roman" w:cs="Times New Roman"/>
          <w:color w:val="000000" w:themeColor="text1"/>
          <w:sz w:val="28"/>
          <w:szCs w:val="28"/>
        </w:rPr>
        <w:t>мероприятий по реализации в 2020</w:t>
      </w:r>
      <w:r w:rsidRPr="006908ED">
        <w:rPr>
          <w:rFonts w:ascii="Times New Roman" w:hAnsi="Times New Roman" w:cs="Times New Roman"/>
          <w:color w:val="000000" w:themeColor="text1"/>
          <w:sz w:val="28"/>
          <w:szCs w:val="28"/>
        </w:rPr>
        <w:t xml:space="preserve"> году Стратегии социально-экономического развития </w:t>
      </w:r>
      <w:r w:rsidR="008A24A7" w:rsidRPr="006908ED">
        <w:rPr>
          <w:rFonts w:ascii="Times New Roman" w:hAnsi="Times New Roman" w:cs="Times New Roman"/>
          <w:color w:val="000000" w:themeColor="text1"/>
          <w:sz w:val="28"/>
          <w:szCs w:val="28"/>
        </w:rPr>
        <w:t>МО МР</w:t>
      </w:r>
      <w:r w:rsidRPr="006908ED">
        <w:rPr>
          <w:rFonts w:ascii="Times New Roman" w:hAnsi="Times New Roman" w:cs="Times New Roman"/>
          <w:color w:val="000000" w:themeColor="text1"/>
          <w:sz w:val="28"/>
          <w:szCs w:val="28"/>
        </w:rPr>
        <w:t xml:space="preserve"> «Усть-Циле</w:t>
      </w:r>
      <w:r w:rsidR="008A24A7" w:rsidRPr="006908ED">
        <w:rPr>
          <w:rFonts w:ascii="Times New Roman" w:hAnsi="Times New Roman" w:cs="Times New Roman"/>
          <w:color w:val="000000" w:themeColor="text1"/>
          <w:sz w:val="28"/>
          <w:szCs w:val="28"/>
        </w:rPr>
        <w:t>мский» до 2020 года, включаю</w:t>
      </w:r>
      <w:r w:rsidR="006908ED">
        <w:rPr>
          <w:rFonts w:ascii="Times New Roman" w:hAnsi="Times New Roman" w:cs="Times New Roman"/>
          <w:color w:val="000000" w:themeColor="text1"/>
          <w:sz w:val="28"/>
          <w:szCs w:val="28"/>
        </w:rPr>
        <w:t>-</w:t>
      </w:r>
      <w:r w:rsidR="008A24A7" w:rsidRPr="006908ED">
        <w:rPr>
          <w:rFonts w:ascii="Times New Roman" w:hAnsi="Times New Roman" w:cs="Times New Roman"/>
          <w:color w:val="000000" w:themeColor="text1"/>
          <w:sz w:val="28"/>
          <w:szCs w:val="28"/>
        </w:rPr>
        <w:t>щий</w:t>
      </w:r>
      <w:r w:rsidRPr="006908ED">
        <w:rPr>
          <w:rFonts w:ascii="Times New Roman" w:hAnsi="Times New Roman" w:cs="Times New Roman"/>
          <w:color w:val="000000" w:themeColor="text1"/>
          <w:sz w:val="28"/>
          <w:szCs w:val="28"/>
        </w:rPr>
        <w:t xml:space="preserve"> мероприятия, направленные на реализацию 74 показателей, определяю</w:t>
      </w:r>
      <w:r w:rsidR="006908ED">
        <w:rPr>
          <w:rFonts w:ascii="Times New Roman" w:hAnsi="Times New Roman" w:cs="Times New Roman"/>
          <w:color w:val="000000" w:themeColor="text1"/>
          <w:sz w:val="28"/>
          <w:szCs w:val="28"/>
        </w:rPr>
        <w:t>-</w:t>
      </w:r>
      <w:r w:rsidRPr="006908ED">
        <w:rPr>
          <w:rFonts w:ascii="Times New Roman" w:hAnsi="Times New Roman" w:cs="Times New Roman"/>
          <w:color w:val="000000" w:themeColor="text1"/>
          <w:sz w:val="28"/>
          <w:szCs w:val="28"/>
        </w:rPr>
        <w:t>щих достижение задач Страт</w:t>
      </w:r>
      <w:r w:rsidR="008A24A7" w:rsidRPr="006908ED">
        <w:rPr>
          <w:rFonts w:ascii="Times New Roman" w:hAnsi="Times New Roman" w:cs="Times New Roman"/>
          <w:color w:val="000000" w:themeColor="text1"/>
          <w:sz w:val="28"/>
          <w:szCs w:val="28"/>
        </w:rPr>
        <w:t>егии муниципального образования;</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- 10 муниципальных программ, направленных на достижение целей и задач, определ</w:t>
      </w:r>
      <w:r w:rsidR="00CD77D6">
        <w:rPr>
          <w:rFonts w:ascii="Times New Roman" w:hAnsi="Times New Roman" w:cs="Times New Roman"/>
          <w:color w:val="000000" w:themeColor="text1"/>
          <w:sz w:val="28"/>
          <w:szCs w:val="28"/>
        </w:rPr>
        <w:t>ё</w:t>
      </w:r>
      <w:r w:rsidRPr="006908ED">
        <w:rPr>
          <w:rFonts w:ascii="Times New Roman" w:hAnsi="Times New Roman" w:cs="Times New Roman"/>
          <w:color w:val="000000" w:themeColor="text1"/>
          <w:sz w:val="28"/>
          <w:szCs w:val="28"/>
        </w:rPr>
        <w:t>нных Стратегией.</w:t>
      </w:r>
    </w:p>
    <w:p w:rsidR="00907A97" w:rsidRPr="0059303A" w:rsidRDefault="00907A97" w:rsidP="006908ED">
      <w:pPr>
        <w:autoSpaceDE w:val="0"/>
        <w:autoSpaceDN w:val="0"/>
        <w:adjustRightInd w:val="0"/>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bCs/>
          <w:color w:val="000000" w:themeColor="text1"/>
          <w:sz w:val="28"/>
          <w:szCs w:val="28"/>
        </w:rPr>
        <w:t>По итогам оценк</w:t>
      </w:r>
      <w:r w:rsidR="001E287D" w:rsidRPr="006908ED">
        <w:rPr>
          <w:rFonts w:ascii="Times New Roman" w:hAnsi="Times New Roman" w:cs="Times New Roman"/>
          <w:bCs/>
          <w:color w:val="000000" w:themeColor="text1"/>
          <w:sz w:val="28"/>
          <w:szCs w:val="28"/>
        </w:rPr>
        <w:t>и эффективности программ за 2020</w:t>
      </w:r>
      <w:r w:rsidRPr="006908ED">
        <w:rPr>
          <w:rFonts w:ascii="Times New Roman" w:hAnsi="Times New Roman" w:cs="Times New Roman"/>
          <w:bCs/>
          <w:color w:val="000000" w:themeColor="text1"/>
          <w:sz w:val="28"/>
          <w:szCs w:val="28"/>
        </w:rPr>
        <w:t xml:space="preserve"> год </w:t>
      </w:r>
      <w:r w:rsidRPr="006908ED">
        <w:rPr>
          <w:rFonts w:ascii="Times New Roman" w:eastAsia="Times New Roman" w:hAnsi="Times New Roman" w:cs="Times New Roman"/>
          <w:color w:val="000000" w:themeColor="text1"/>
          <w:sz w:val="28"/>
          <w:szCs w:val="28"/>
        </w:rPr>
        <w:t>5 являются эффективными, т.е. цели и приоритеты по муниципальной программе расставлены верно, механизмы и инструменты управления муниципальной программой привели к достижени</w:t>
      </w:r>
      <w:r w:rsidR="001E287D" w:rsidRPr="006908ED">
        <w:rPr>
          <w:rFonts w:ascii="Times New Roman" w:hAnsi="Times New Roman" w:cs="Times New Roman"/>
          <w:color w:val="000000" w:themeColor="text1"/>
          <w:sz w:val="28"/>
          <w:szCs w:val="28"/>
        </w:rPr>
        <w:t xml:space="preserve">ю запланированных результатов, </w:t>
      </w:r>
      <w:r w:rsidR="001E287D" w:rsidRPr="006908ED">
        <w:rPr>
          <w:rFonts w:ascii="Times New Roman" w:eastAsia="Times New Roman" w:hAnsi="Times New Roman" w:cs="Times New Roman"/>
          <w:bCs/>
          <w:sz w:val="28"/>
          <w:szCs w:val="28"/>
        </w:rPr>
        <w:t>4 муниципальные программы являются умеренно эффективными, т.е. в целом муниципальная программа поставила перед собой ч</w:t>
      </w:r>
      <w:r w:rsidR="00CD77D6">
        <w:rPr>
          <w:rFonts w:ascii="Times New Roman" w:eastAsia="Times New Roman" w:hAnsi="Times New Roman" w:cs="Times New Roman"/>
          <w:bCs/>
          <w:sz w:val="28"/>
          <w:szCs w:val="28"/>
        </w:rPr>
        <w:t>ё</w:t>
      </w:r>
      <w:r w:rsidR="001E287D" w:rsidRPr="006908ED">
        <w:rPr>
          <w:rFonts w:ascii="Times New Roman" w:eastAsia="Times New Roman" w:hAnsi="Times New Roman" w:cs="Times New Roman"/>
          <w:bCs/>
          <w:sz w:val="28"/>
          <w:szCs w:val="28"/>
        </w:rPr>
        <w:t>ткие цели и приоритеты, является хорошо управляемой системой, но стоит обратить внимание на механизмы и инструменты по достижению её цели, чтобы достичь более высоких результатов с уч</w:t>
      </w:r>
      <w:r w:rsidR="00CD77D6">
        <w:rPr>
          <w:rFonts w:ascii="Times New Roman" w:eastAsia="Times New Roman" w:hAnsi="Times New Roman" w:cs="Times New Roman"/>
          <w:bCs/>
          <w:sz w:val="28"/>
          <w:szCs w:val="28"/>
        </w:rPr>
        <w:t>ё</w:t>
      </w:r>
      <w:r w:rsidR="001E287D" w:rsidRPr="006908ED">
        <w:rPr>
          <w:rFonts w:ascii="Times New Roman" w:eastAsia="Times New Roman" w:hAnsi="Times New Roman" w:cs="Times New Roman"/>
          <w:bCs/>
          <w:sz w:val="28"/>
          <w:szCs w:val="28"/>
        </w:rPr>
        <w:t xml:space="preserve">том результатов оценки качества формирования и эффективности реализации муниципальной программы и динамики изменений их оценки по сравнению с предыдущим. </w:t>
      </w:r>
      <w:r w:rsidR="00CD77D6">
        <w:rPr>
          <w:rFonts w:ascii="Times New Roman" w:eastAsia="Times New Roman" w:hAnsi="Times New Roman" w:cs="Times New Roman"/>
          <w:bCs/>
          <w:sz w:val="28"/>
          <w:szCs w:val="28"/>
        </w:rPr>
        <w:t>Одна</w:t>
      </w:r>
      <w:r w:rsidR="001E287D" w:rsidRPr="006908ED">
        <w:rPr>
          <w:rFonts w:ascii="Times New Roman" w:eastAsia="Times New Roman" w:hAnsi="Times New Roman" w:cs="Times New Roman"/>
          <w:bCs/>
          <w:sz w:val="28"/>
          <w:szCs w:val="28"/>
        </w:rPr>
        <w:t xml:space="preserve"> муниципальная программа </w:t>
      </w:r>
      <w:r w:rsidR="001E287D" w:rsidRPr="006908ED">
        <w:rPr>
          <w:rFonts w:ascii="Times New Roman" w:hAnsi="Times New Roman" w:cs="Times New Roman"/>
          <w:bCs/>
          <w:sz w:val="28"/>
          <w:szCs w:val="28"/>
        </w:rPr>
        <w:t>(«Молодежь Усть-Цилемского района»)</w:t>
      </w:r>
      <w:r w:rsidR="008A24A7" w:rsidRPr="006908ED">
        <w:rPr>
          <w:rFonts w:ascii="Times New Roman" w:hAnsi="Times New Roman" w:cs="Times New Roman"/>
          <w:bCs/>
          <w:sz w:val="28"/>
          <w:szCs w:val="28"/>
        </w:rPr>
        <w:t xml:space="preserve"> </w:t>
      </w:r>
      <w:r w:rsidR="001E287D" w:rsidRPr="006908ED">
        <w:rPr>
          <w:rFonts w:ascii="Times New Roman" w:eastAsia="Times New Roman" w:hAnsi="Times New Roman" w:cs="Times New Roman"/>
          <w:bCs/>
          <w:sz w:val="28"/>
          <w:szCs w:val="28"/>
        </w:rPr>
        <w:t xml:space="preserve">– адекватна, т.е. </w:t>
      </w:r>
      <w:r w:rsidR="001E287D" w:rsidRPr="006908ED">
        <w:rPr>
          <w:rFonts w:ascii="Times New Roman" w:eastAsia="Times New Roman" w:hAnsi="Times New Roman" w:cs="Times New Roman"/>
          <w:sz w:val="28"/>
          <w:szCs w:val="28"/>
        </w:rPr>
        <w:t xml:space="preserve">по муниципальной программе наблюдается </w:t>
      </w:r>
      <w:r w:rsidR="00CD77D6">
        <w:rPr>
          <w:rFonts w:ascii="Times New Roman" w:eastAsia="Times New Roman" w:hAnsi="Times New Roman" w:cs="Times New Roman"/>
          <w:sz w:val="28"/>
          <w:szCs w:val="28"/>
        </w:rPr>
        <w:t>«</w:t>
      </w:r>
      <w:r w:rsidR="001E287D" w:rsidRPr="006908ED">
        <w:rPr>
          <w:rFonts w:ascii="Times New Roman" w:eastAsia="Times New Roman" w:hAnsi="Times New Roman" w:cs="Times New Roman"/>
          <w:sz w:val="28"/>
          <w:szCs w:val="28"/>
        </w:rPr>
        <w:t>информационный разрыв</w:t>
      </w:r>
      <w:r w:rsidR="00CD77D6">
        <w:rPr>
          <w:rFonts w:ascii="Times New Roman" w:eastAsia="Times New Roman" w:hAnsi="Times New Roman" w:cs="Times New Roman"/>
          <w:sz w:val="28"/>
          <w:szCs w:val="28"/>
        </w:rPr>
        <w:t>»</w:t>
      </w:r>
      <w:r w:rsidR="001E287D" w:rsidRPr="006908ED">
        <w:rPr>
          <w:rFonts w:ascii="Times New Roman" w:eastAsia="Times New Roman" w:hAnsi="Times New Roman" w:cs="Times New Roman"/>
          <w:sz w:val="28"/>
          <w:szCs w:val="28"/>
        </w:rPr>
        <w:t xml:space="preserve"> между первичными элементами (целью, задачами, мероприятиями, индика</w:t>
      </w:r>
      <w:r w:rsidR="00CD77D6">
        <w:rPr>
          <w:rFonts w:ascii="Times New Roman" w:eastAsia="Times New Roman" w:hAnsi="Times New Roman" w:cs="Times New Roman"/>
          <w:sz w:val="28"/>
          <w:szCs w:val="28"/>
        </w:rPr>
        <w:t>-</w:t>
      </w:r>
      <w:r w:rsidR="001E287D" w:rsidRPr="006908ED">
        <w:rPr>
          <w:rFonts w:ascii="Times New Roman" w:eastAsia="Times New Roman" w:hAnsi="Times New Roman" w:cs="Times New Roman"/>
          <w:sz w:val="28"/>
          <w:szCs w:val="28"/>
        </w:rPr>
        <w:t>торами/показателями), также для достижения лучших результатов необхо</w:t>
      </w:r>
      <w:r w:rsidR="00CD77D6">
        <w:rPr>
          <w:rFonts w:ascii="Times New Roman" w:eastAsia="Times New Roman" w:hAnsi="Times New Roman" w:cs="Times New Roman"/>
          <w:sz w:val="28"/>
          <w:szCs w:val="28"/>
        </w:rPr>
        <w:t>-</w:t>
      </w:r>
      <w:r w:rsidR="001E287D" w:rsidRPr="006908ED">
        <w:rPr>
          <w:rFonts w:ascii="Times New Roman" w:eastAsia="Times New Roman" w:hAnsi="Times New Roman" w:cs="Times New Roman"/>
          <w:sz w:val="28"/>
          <w:szCs w:val="28"/>
        </w:rPr>
        <w:t>димо пересмотреть механизмы и инструменты по достижению цели, а также провести мероприятия, направленные на повышение качества формирования и эффективности реализации муниципальной программы с уч</w:t>
      </w:r>
      <w:r w:rsidR="00CD77D6">
        <w:rPr>
          <w:rFonts w:ascii="Times New Roman" w:eastAsia="Times New Roman" w:hAnsi="Times New Roman" w:cs="Times New Roman"/>
          <w:sz w:val="28"/>
          <w:szCs w:val="28"/>
        </w:rPr>
        <w:t>ё</w:t>
      </w:r>
      <w:r w:rsidR="001E287D" w:rsidRPr="006908ED">
        <w:rPr>
          <w:rFonts w:ascii="Times New Roman" w:eastAsia="Times New Roman" w:hAnsi="Times New Roman" w:cs="Times New Roman"/>
          <w:sz w:val="28"/>
          <w:szCs w:val="28"/>
        </w:rPr>
        <w:t>том результатов и динамики изменений их оценки по сравнению с предыдущим годом.</w:t>
      </w:r>
      <w:r w:rsidR="001E287D" w:rsidRPr="006908ED">
        <w:rPr>
          <w:rFonts w:ascii="Times New Roman" w:hAnsi="Times New Roman" w:cs="Times New Roman"/>
          <w:sz w:val="28"/>
          <w:szCs w:val="28"/>
        </w:rPr>
        <w:t xml:space="preserve"> </w:t>
      </w:r>
      <w:r w:rsidRPr="006908ED">
        <w:rPr>
          <w:rFonts w:ascii="Times New Roman" w:eastAsia="Times New Roman" w:hAnsi="Times New Roman" w:cs="Times New Roman"/>
          <w:color w:val="000000" w:themeColor="text1"/>
          <w:sz w:val="28"/>
          <w:szCs w:val="28"/>
        </w:rPr>
        <w:t xml:space="preserve">Общая сумма финансирования программных мероприятий, </w:t>
      </w:r>
      <w:r w:rsidRPr="006908ED">
        <w:rPr>
          <w:rFonts w:ascii="Times New Roman" w:eastAsia="Times New Roman" w:hAnsi="Times New Roman" w:cs="Times New Roman"/>
          <w:color w:val="000000" w:themeColor="text1"/>
          <w:sz w:val="28"/>
          <w:szCs w:val="28"/>
        </w:rPr>
        <w:lastRenderedPageBreak/>
        <w:t xml:space="preserve">предусмотренная в бюджете, </w:t>
      </w:r>
      <w:r w:rsidRPr="0059303A">
        <w:rPr>
          <w:rFonts w:ascii="Times New Roman" w:eastAsia="Times New Roman" w:hAnsi="Times New Roman" w:cs="Times New Roman"/>
          <w:color w:val="000000" w:themeColor="text1"/>
          <w:sz w:val="28"/>
          <w:szCs w:val="28"/>
        </w:rPr>
        <w:t xml:space="preserve">составила </w:t>
      </w:r>
      <w:r w:rsidR="001E287D" w:rsidRPr="0059303A">
        <w:rPr>
          <w:rFonts w:ascii="Times New Roman" w:eastAsia="Times New Roman" w:hAnsi="Times New Roman" w:cs="Times New Roman"/>
          <w:bCs/>
          <w:sz w:val="28"/>
          <w:szCs w:val="28"/>
        </w:rPr>
        <w:t>940 793 169,87</w:t>
      </w:r>
      <w:r w:rsidR="001E287D" w:rsidRPr="0059303A">
        <w:rPr>
          <w:rFonts w:ascii="Times New Roman" w:eastAsia="Times New Roman" w:hAnsi="Times New Roman" w:cs="Times New Roman"/>
          <w:sz w:val="28"/>
          <w:szCs w:val="28"/>
        </w:rPr>
        <w:t xml:space="preserve"> рубл</w:t>
      </w:r>
      <w:r w:rsidR="00CD77D6" w:rsidRPr="0059303A">
        <w:rPr>
          <w:rFonts w:ascii="Times New Roman" w:eastAsia="Times New Roman" w:hAnsi="Times New Roman" w:cs="Times New Roman"/>
          <w:sz w:val="28"/>
          <w:szCs w:val="28"/>
        </w:rPr>
        <w:t>я</w:t>
      </w:r>
      <w:r w:rsidR="001E287D" w:rsidRPr="0059303A">
        <w:rPr>
          <w:rFonts w:ascii="Times New Roman" w:eastAsia="Times New Roman" w:hAnsi="Times New Roman" w:cs="Times New Roman"/>
          <w:sz w:val="28"/>
          <w:szCs w:val="28"/>
        </w:rPr>
        <w:t xml:space="preserve">, освоено </w:t>
      </w:r>
      <w:r w:rsidR="001E287D" w:rsidRPr="0059303A">
        <w:rPr>
          <w:rFonts w:ascii="Times New Roman" w:eastAsia="Times New Roman" w:hAnsi="Times New Roman" w:cs="Times New Roman"/>
          <w:bCs/>
          <w:sz w:val="28"/>
          <w:szCs w:val="28"/>
        </w:rPr>
        <w:t>929 370 281,07</w:t>
      </w:r>
      <w:r w:rsidR="001E287D" w:rsidRPr="0059303A">
        <w:rPr>
          <w:rFonts w:ascii="Times New Roman" w:eastAsia="Times New Roman" w:hAnsi="Times New Roman" w:cs="Times New Roman"/>
          <w:sz w:val="28"/>
          <w:szCs w:val="28"/>
        </w:rPr>
        <w:t xml:space="preserve"> рубл</w:t>
      </w:r>
      <w:r w:rsidR="00CD77D6" w:rsidRPr="0059303A">
        <w:rPr>
          <w:rFonts w:ascii="Times New Roman" w:eastAsia="Times New Roman" w:hAnsi="Times New Roman" w:cs="Times New Roman"/>
          <w:sz w:val="28"/>
          <w:szCs w:val="28"/>
        </w:rPr>
        <w:t>я</w:t>
      </w:r>
      <w:r w:rsidR="001E287D" w:rsidRPr="0059303A">
        <w:rPr>
          <w:rFonts w:ascii="Times New Roman" w:eastAsia="Times New Roman" w:hAnsi="Times New Roman" w:cs="Times New Roman"/>
          <w:sz w:val="28"/>
          <w:szCs w:val="28"/>
        </w:rPr>
        <w:t xml:space="preserve">, процент освоения средств составил 98,8 %. </w:t>
      </w:r>
    </w:p>
    <w:p w:rsidR="001E287D" w:rsidRPr="006908ED" w:rsidRDefault="001E287D" w:rsidP="006908ED">
      <w:pPr>
        <w:autoSpaceDE w:val="0"/>
        <w:autoSpaceDN w:val="0"/>
        <w:adjustRightInd w:val="0"/>
        <w:spacing w:after="0" w:line="240" w:lineRule="auto"/>
        <w:ind w:firstLine="709"/>
        <w:jc w:val="both"/>
        <w:rPr>
          <w:rFonts w:ascii="Times New Roman" w:hAnsi="Times New Roman" w:cs="Times New Roman"/>
          <w:sz w:val="28"/>
          <w:szCs w:val="28"/>
        </w:rPr>
      </w:pPr>
      <w:r w:rsidRPr="0059303A">
        <w:rPr>
          <w:rFonts w:ascii="Times New Roman" w:hAnsi="Times New Roman" w:cs="Times New Roman"/>
          <w:sz w:val="28"/>
          <w:szCs w:val="28"/>
        </w:rPr>
        <w:t xml:space="preserve">В 2020 году подготовлен проект новой Стратегии до 2035 года. 24 декабря 2020 года решением Совета </w:t>
      </w:r>
      <w:r w:rsidR="008A24A7" w:rsidRPr="0059303A">
        <w:rPr>
          <w:rFonts w:ascii="Times New Roman" w:hAnsi="Times New Roman" w:cs="Times New Roman"/>
          <w:sz w:val="28"/>
          <w:szCs w:val="28"/>
        </w:rPr>
        <w:t xml:space="preserve">МР </w:t>
      </w:r>
      <w:r w:rsidRPr="0059303A">
        <w:rPr>
          <w:rFonts w:ascii="Times New Roman" w:hAnsi="Times New Roman" w:cs="Times New Roman"/>
          <w:sz w:val="28"/>
          <w:szCs w:val="28"/>
        </w:rPr>
        <w:t>«Усть-Цилемский» утверждена Стратегия социально-экономического развития</w:t>
      </w:r>
      <w:r w:rsidRPr="006908ED">
        <w:rPr>
          <w:rFonts w:ascii="Times New Roman" w:hAnsi="Times New Roman" w:cs="Times New Roman"/>
          <w:sz w:val="28"/>
          <w:szCs w:val="28"/>
        </w:rPr>
        <w:t xml:space="preserve"> </w:t>
      </w:r>
      <w:r w:rsidR="008A24A7" w:rsidRPr="006908ED">
        <w:rPr>
          <w:rFonts w:ascii="Times New Roman" w:hAnsi="Times New Roman" w:cs="Times New Roman"/>
          <w:sz w:val="28"/>
          <w:szCs w:val="28"/>
        </w:rPr>
        <w:t>МР</w:t>
      </w:r>
      <w:r w:rsidRPr="006908ED">
        <w:rPr>
          <w:rFonts w:ascii="Times New Roman" w:hAnsi="Times New Roman" w:cs="Times New Roman"/>
          <w:sz w:val="28"/>
          <w:szCs w:val="28"/>
        </w:rPr>
        <w:t xml:space="preserve"> «Усть-Цилемский» на период до 2035 года. В 2021 году планируется разработка новых муниципальных программ.</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 xml:space="preserve">В целях формирования тенденций экономического развития на среднесрочную перспективу </w:t>
      </w:r>
      <w:r w:rsidRPr="006908ED">
        <w:rPr>
          <w:rFonts w:ascii="Times New Roman" w:hAnsi="Times New Roman" w:cs="Times New Roman"/>
          <w:bCs/>
          <w:color w:val="000000" w:themeColor="text1"/>
          <w:sz w:val="28"/>
          <w:szCs w:val="28"/>
        </w:rPr>
        <w:t xml:space="preserve">разработан </w:t>
      </w:r>
      <w:r w:rsidRPr="006908ED">
        <w:rPr>
          <w:rFonts w:ascii="Times New Roman" w:hAnsi="Times New Roman" w:cs="Times New Roman"/>
          <w:color w:val="000000" w:themeColor="text1"/>
          <w:sz w:val="28"/>
          <w:szCs w:val="28"/>
        </w:rPr>
        <w:t>Прогноз со</w:t>
      </w:r>
      <w:r w:rsidR="008A24A7" w:rsidRPr="006908ED">
        <w:rPr>
          <w:rFonts w:ascii="Times New Roman" w:hAnsi="Times New Roman" w:cs="Times New Roman"/>
          <w:color w:val="000000" w:themeColor="text1"/>
          <w:sz w:val="28"/>
          <w:szCs w:val="28"/>
        </w:rPr>
        <w:t>циально-экономического развития</w:t>
      </w:r>
      <w:r w:rsidRPr="006908ED">
        <w:rPr>
          <w:rFonts w:ascii="Times New Roman" w:hAnsi="Times New Roman" w:cs="Times New Roman"/>
          <w:color w:val="000000" w:themeColor="text1"/>
          <w:sz w:val="28"/>
          <w:szCs w:val="28"/>
        </w:rPr>
        <w:t xml:space="preserve"> </w:t>
      </w:r>
      <w:r w:rsidR="008A24A7" w:rsidRPr="006908ED">
        <w:rPr>
          <w:rFonts w:ascii="Times New Roman" w:hAnsi="Times New Roman" w:cs="Times New Roman"/>
          <w:color w:val="000000" w:themeColor="text1"/>
          <w:sz w:val="28"/>
          <w:szCs w:val="28"/>
        </w:rPr>
        <w:t>МР</w:t>
      </w:r>
      <w:r w:rsidRPr="006908ED">
        <w:rPr>
          <w:rFonts w:ascii="Times New Roman" w:hAnsi="Times New Roman" w:cs="Times New Roman"/>
          <w:color w:val="000000" w:themeColor="text1"/>
          <w:sz w:val="28"/>
          <w:szCs w:val="28"/>
        </w:rPr>
        <w:t xml:space="preserve"> «Усть-Цилемский» на 20</w:t>
      </w:r>
      <w:r w:rsidR="00EF4ED6" w:rsidRPr="006908ED">
        <w:rPr>
          <w:rFonts w:ascii="Times New Roman" w:hAnsi="Times New Roman" w:cs="Times New Roman"/>
          <w:color w:val="000000" w:themeColor="text1"/>
          <w:sz w:val="28"/>
          <w:szCs w:val="28"/>
        </w:rPr>
        <w:t>21</w:t>
      </w:r>
      <w:r w:rsidRPr="006908ED">
        <w:rPr>
          <w:rFonts w:ascii="Times New Roman" w:hAnsi="Times New Roman" w:cs="Times New Roman"/>
          <w:color w:val="000000" w:themeColor="text1"/>
          <w:sz w:val="28"/>
          <w:szCs w:val="28"/>
        </w:rPr>
        <w:t xml:space="preserve"> год на период до 202</w:t>
      </w:r>
      <w:r w:rsidR="00EF4ED6" w:rsidRPr="006908ED">
        <w:rPr>
          <w:rFonts w:ascii="Times New Roman" w:hAnsi="Times New Roman" w:cs="Times New Roman"/>
          <w:color w:val="000000" w:themeColor="text1"/>
          <w:sz w:val="28"/>
          <w:szCs w:val="28"/>
        </w:rPr>
        <w:t>3</w:t>
      </w:r>
      <w:r w:rsidRPr="006908ED">
        <w:rPr>
          <w:rFonts w:ascii="Times New Roman" w:hAnsi="Times New Roman" w:cs="Times New Roman"/>
          <w:color w:val="000000" w:themeColor="text1"/>
          <w:sz w:val="28"/>
          <w:szCs w:val="28"/>
        </w:rPr>
        <w:t xml:space="preserve"> года. Работа над про</w:t>
      </w:r>
      <w:r w:rsidR="008A24A7" w:rsidRPr="006908ED">
        <w:rPr>
          <w:rFonts w:ascii="Times New Roman" w:hAnsi="Times New Roman" w:cs="Times New Roman"/>
          <w:color w:val="000000" w:themeColor="text1"/>
          <w:sz w:val="28"/>
          <w:szCs w:val="28"/>
        </w:rPr>
        <w:t>гнозом предполагает выявление и</w:t>
      </w:r>
      <w:r w:rsidRPr="006908ED">
        <w:rPr>
          <w:rFonts w:ascii="Times New Roman" w:hAnsi="Times New Roman" w:cs="Times New Roman"/>
          <w:color w:val="000000" w:themeColor="text1"/>
          <w:sz w:val="28"/>
          <w:szCs w:val="28"/>
        </w:rPr>
        <w:t xml:space="preserve"> исследование факторов, влияющих на развитие экономики района. Перспективы дальнейшего р</w:t>
      </w:r>
      <w:r w:rsidR="008A24A7" w:rsidRPr="006908ED">
        <w:rPr>
          <w:rFonts w:ascii="Times New Roman" w:hAnsi="Times New Roman" w:cs="Times New Roman"/>
          <w:color w:val="000000" w:themeColor="text1"/>
          <w:sz w:val="28"/>
          <w:szCs w:val="28"/>
        </w:rPr>
        <w:t>азвития</w:t>
      </w:r>
      <w:r w:rsidRPr="006908ED">
        <w:rPr>
          <w:rFonts w:ascii="Times New Roman" w:hAnsi="Times New Roman" w:cs="Times New Roman"/>
          <w:color w:val="000000" w:themeColor="text1"/>
          <w:sz w:val="28"/>
          <w:szCs w:val="28"/>
        </w:rPr>
        <w:t xml:space="preserve"> экономики оцениваются на основе анализа основных экономических и социальных </w:t>
      </w:r>
      <w:r w:rsidR="00CD77D6">
        <w:rPr>
          <w:rFonts w:ascii="Times New Roman" w:hAnsi="Times New Roman" w:cs="Times New Roman"/>
          <w:color w:val="000000" w:themeColor="text1"/>
          <w:sz w:val="28"/>
          <w:szCs w:val="28"/>
        </w:rPr>
        <w:t>показателей за отчё</w:t>
      </w:r>
      <w:r w:rsidRPr="006908ED">
        <w:rPr>
          <w:rFonts w:ascii="Times New Roman" w:hAnsi="Times New Roman" w:cs="Times New Roman"/>
          <w:color w:val="000000" w:themeColor="text1"/>
          <w:sz w:val="28"/>
          <w:szCs w:val="28"/>
        </w:rPr>
        <w:t>тный год. Как в отч</w:t>
      </w:r>
      <w:r w:rsidR="00CD77D6">
        <w:rPr>
          <w:rFonts w:ascii="Times New Roman" w:hAnsi="Times New Roman" w:cs="Times New Roman"/>
          <w:color w:val="000000" w:themeColor="text1"/>
          <w:sz w:val="28"/>
          <w:szCs w:val="28"/>
        </w:rPr>
        <w:t>ё</w:t>
      </w:r>
      <w:r w:rsidRPr="006908ED">
        <w:rPr>
          <w:rFonts w:ascii="Times New Roman" w:hAnsi="Times New Roman" w:cs="Times New Roman"/>
          <w:color w:val="000000" w:themeColor="text1"/>
          <w:sz w:val="28"/>
          <w:szCs w:val="28"/>
        </w:rPr>
        <w:t>тном периоде, так и на ближайшую перспективу</w:t>
      </w:r>
      <w:r w:rsidR="00EF2438" w:rsidRPr="006908ED">
        <w:rPr>
          <w:rFonts w:ascii="Times New Roman" w:hAnsi="Times New Roman" w:cs="Times New Roman"/>
          <w:color w:val="000000" w:themeColor="text1"/>
          <w:sz w:val="28"/>
          <w:szCs w:val="28"/>
        </w:rPr>
        <w:t>,</w:t>
      </w:r>
      <w:r w:rsidRPr="006908ED">
        <w:rPr>
          <w:rFonts w:ascii="Times New Roman" w:hAnsi="Times New Roman" w:cs="Times New Roman"/>
          <w:color w:val="000000" w:themeColor="text1"/>
          <w:sz w:val="28"/>
          <w:szCs w:val="28"/>
        </w:rPr>
        <w:t xml:space="preserve"> наблюдается ухудшение показателей, характеризующих социально-экономическое развитие района.  </w:t>
      </w:r>
    </w:p>
    <w:p w:rsidR="00907A97" w:rsidRPr="006908ED" w:rsidRDefault="00907A97" w:rsidP="006908ED">
      <w:pPr>
        <w:pStyle w:val="a5"/>
        <w:spacing w:before="0" w:beforeAutospacing="0" w:after="0" w:afterAutospacing="0"/>
        <w:ind w:firstLine="709"/>
        <w:jc w:val="both"/>
        <w:rPr>
          <w:color w:val="000000" w:themeColor="text1"/>
          <w:sz w:val="28"/>
          <w:szCs w:val="28"/>
        </w:rPr>
      </w:pPr>
    </w:p>
    <w:p w:rsidR="00907A97" w:rsidRPr="006908ED" w:rsidRDefault="00907A97" w:rsidP="006908ED">
      <w:pPr>
        <w:spacing w:after="0" w:line="240" w:lineRule="auto"/>
        <w:ind w:firstLine="709"/>
        <w:jc w:val="center"/>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b/>
          <w:bCs/>
          <w:color w:val="000000" w:themeColor="text1"/>
          <w:sz w:val="28"/>
          <w:szCs w:val="28"/>
        </w:rPr>
        <w:t>Численность населения </w:t>
      </w:r>
    </w:p>
    <w:p w:rsidR="00CD77D6" w:rsidRDefault="00CD77D6" w:rsidP="006908ED">
      <w:pPr>
        <w:spacing w:after="0" w:line="240" w:lineRule="auto"/>
        <w:ind w:firstLine="709"/>
        <w:jc w:val="both"/>
        <w:rPr>
          <w:rFonts w:ascii="Times New Roman" w:hAnsi="Times New Roman" w:cs="Times New Roman"/>
          <w:sz w:val="28"/>
          <w:szCs w:val="28"/>
        </w:rPr>
      </w:pPr>
    </w:p>
    <w:p w:rsidR="005A7AC1" w:rsidRPr="006908ED" w:rsidRDefault="005A7AC1"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Численность населения района </w:t>
      </w:r>
      <w:r w:rsidR="00310C03" w:rsidRPr="006908ED">
        <w:rPr>
          <w:rFonts w:ascii="Times New Roman" w:hAnsi="Times New Roman" w:cs="Times New Roman"/>
          <w:sz w:val="28"/>
          <w:szCs w:val="28"/>
        </w:rPr>
        <w:t>по-прежнему</w:t>
      </w:r>
      <w:r w:rsidRPr="006908ED">
        <w:rPr>
          <w:rFonts w:ascii="Times New Roman" w:hAnsi="Times New Roman" w:cs="Times New Roman"/>
          <w:sz w:val="28"/>
          <w:szCs w:val="28"/>
        </w:rPr>
        <w:t xml:space="preserve"> сокращается. Согласно данным, предоставленным Комистатом, среднегодовая численность постоян</w:t>
      </w:r>
      <w:r w:rsidR="00CD77D6">
        <w:rPr>
          <w:rFonts w:ascii="Times New Roman" w:hAnsi="Times New Roman" w:cs="Times New Roman"/>
          <w:sz w:val="28"/>
          <w:szCs w:val="28"/>
        </w:rPr>
        <w:t>-</w:t>
      </w:r>
      <w:r w:rsidRPr="006908ED">
        <w:rPr>
          <w:rFonts w:ascii="Times New Roman" w:hAnsi="Times New Roman" w:cs="Times New Roman"/>
          <w:sz w:val="28"/>
          <w:szCs w:val="28"/>
        </w:rPr>
        <w:t>ного населения за 2020 год составила 11021 человек (2019 год – 11111 человек). Уменьшение населения связано с высокой смертностью и е</w:t>
      </w:r>
      <w:r w:rsidR="00CD77D6">
        <w:rPr>
          <w:rFonts w:ascii="Times New Roman" w:hAnsi="Times New Roman" w:cs="Times New Roman"/>
          <w:sz w:val="28"/>
          <w:szCs w:val="28"/>
        </w:rPr>
        <w:t>ё</w:t>
      </w:r>
      <w:r w:rsidRPr="006908ED">
        <w:rPr>
          <w:rFonts w:ascii="Times New Roman" w:hAnsi="Times New Roman" w:cs="Times New Roman"/>
          <w:sz w:val="28"/>
          <w:szCs w:val="28"/>
        </w:rPr>
        <w:t xml:space="preserve"> превышением над рождаемостью в 1,6 раза.  Положительным моментом по итогам 2019 года и 2020 года является сокращение миграционного оттока на 90 % в сравнении с предыдущими периодами.</w:t>
      </w:r>
    </w:p>
    <w:p w:rsidR="00907A97" w:rsidRPr="006908ED" w:rsidRDefault="00CD77D6" w:rsidP="006908E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отчё</w:t>
      </w:r>
      <w:r w:rsidR="00907A97" w:rsidRPr="006908ED">
        <w:rPr>
          <w:rFonts w:ascii="Times New Roman" w:hAnsi="Times New Roman" w:cs="Times New Roman"/>
          <w:color w:val="000000" w:themeColor="text1"/>
          <w:sz w:val="28"/>
          <w:szCs w:val="28"/>
        </w:rPr>
        <w:t>тном периоде наблюдается сокращение количества родившихся и увеличение числа умерших</w:t>
      </w:r>
      <w:r>
        <w:rPr>
          <w:rFonts w:ascii="Times New Roman" w:hAnsi="Times New Roman" w:cs="Times New Roman"/>
          <w:color w:val="000000" w:themeColor="text1"/>
          <w:sz w:val="28"/>
          <w:szCs w:val="28"/>
        </w:rPr>
        <w:t>:</w:t>
      </w:r>
      <w:r w:rsidR="00E35717" w:rsidRPr="006908ED">
        <w:rPr>
          <w:rFonts w:ascii="Times New Roman" w:hAnsi="Times New Roman" w:cs="Times New Roman"/>
          <w:color w:val="000000" w:themeColor="text1"/>
          <w:sz w:val="28"/>
          <w:szCs w:val="28"/>
        </w:rPr>
        <w:t xml:space="preserve"> в 2020</w:t>
      </w:r>
      <w:r w:rsidR="00907A97" w:rsidRPr="006908ED">
        <w:rPr>
          <w:rFonts w:ascii="Times New Roman" w:hAnsi="Times New Roman" w:cs="Times New Roman"/>
          <w:color w:val="000000" w:themeColor="text1"/>
          <w:sz w:val="28"/>
          <w:szCs w:val="28"/>
        </w:rPr>
        <w:t xml:space="preserve"> год</w:t>
      </w:r>
      <w:r w:rsidR="00E35717" w:rsidRPr="006908ED">
        <w:rPr>
          <w:rFonts w:ascii="Times New Roman" w:hAnsi="Times New Roman" w:cs="Times New Roman"/>
          <w:color w:val="000000" w:themeColor="text1"/>
          <w:sz w:val="28"/>
          <w:szCs w:val="28"/>
        </w:rPr>
        <w:t>у</w:t>
      </w:r>
      <w:r w:rsidR="00907A97" w:rsidRPr="006908ED">
        <w:rPr>
          <w:rFonts w:ascii="Times New Roman" w:hAnsi="Times New Roman" w:cs="Times New Roman"/>
          <w:color w:val="000000" w:themeColor="text1"/>
          <w:sz w:val="28"/>
          <w:szCs w:val="28"/>
        </w:rPr>
        <w:t xml:space="preserve"> </w:t>
      </w:r>
      <w:r w:rsidR="00E35717" w:rsidRPr="006908ED">
        <w:rPr>
          <w:rFonts w:ascii="Times New Roman" w:hAnsi="Times New Roman" w:cs="Times New Roman"/>
          <w:color w:val="000000" w:themeColor="text1"/>
          <w:sz w:val="28"/>
          <w:szCs w:val="28"/>
        </w:rPr>
        <w:t xml:space="preserve">родилось </w:t>
      </w:r>
      <w:r>
        <w:rPr>
          <w:rFonts w:ascii="Times New Roman" w:hAnsi="Times New Roman" w:cs="Times New Roman"/>
          <w:color w:val="000000" w:themeColor="text1"/>
          <w:sz w:val="28"/>
          <w:szCs w:val="28"/>
        </w:rPr>
        <w:t xml:space="preserve">88 детей (в 2019 – 101 ребенок), </w:t>
      </w:r>
      <w:r w:rsidR="00E35717" w:rsidRPr="006908ED">
        <w:rPr>
          <w:rFonts w:ascii="Times New Roman" w:hAnsi="Times New Roman" w:cs="Times New Roman"/>
          <w:color w:val="000000" w:themeColor="text1"/>
          <w:sz w:val="28"/>
          <w:szCs w:val="28"/>
        </w:rPr>
        <w:t>зарегистрировано 173 смерти (в 2019 году – 197 смертей). С</w:t>
      </w:r>
      <w:r w:rsidR="00907A97" w:rsidRPr="006908ED">
        <w:rPr>
          <w:rFonts w:ascii="Times New Roman" w:hAnsi="Times New Roman" w:cs="Times New Roman"/>
          <w:color w:val="000000" w:themeColor="text1"/>
          <w:sz w:val="28"/>
          <w:szCs w:val="28"/>
        </w:rPr>
        <w:t>мерт</w:t>
      </w:r>
      <w:r w:rsidR="00026FC9">
        <w:rPr>
          <w:rFonts w:ascii="Times New Roman" w:hAnsi="Times New Roman" w:cs="Times New Roman"/>
          <w:color w:val="000000" w:themeColor="text1"/>
          <w:sz w:val="28"/>
          <w:szCs w:val="28"/>
        </w:rPr>
        <w:t>-</w:t>
      </w:r>
      <w:r w:rsidR="00907A97" w:rsidRPr="006908ED">
        <w:rPr>
          <w:rFonts w:ascii="Times New Roman" w:hAnsi="Times New Roman" w:cs="Times New Roman"/>
          <w:color w:val="000000" w:themeColor="text1"/>
          <w:sz w:val="28"/>
          <w:szCs w:val="28"/>
        </w:rPr>
        <w:t>ность насел</w:t>
      </w:r>
      <w:r w:rsidR="003974A4" w:rsidRPr="006908ED">
        <w:rPr>
          <w:rFonts w:ascii="Times New Roman" w:hAnsi="Times New Roman" w:cs="Times New Roman"/>
          <w:color w:val="000000" w:themeColor="text1"/>
          <w:sz w:val="28"/>
          <w:szCs w:val="28"/>
        </w:rPr>
        <w:t>ения превысила рождаемость на 8</w:t>
      </w:r>
      <w:r w:rsidR="00E35717" w:rsidRPr="006908ED">
        <w:rPr>
          <w:rFonts w:ascii="Times New Roman" w:hAnsi="Times New Roman" w:cs="Times New Roman"/>
          <w:color w:val="000000" w:themeColor="text1"/>
          <w:sz w:val="28"/>
          <w:szCs w:val="28"/>
        </w:rPr>
        <w:t>5 человек</w:t>
      </w:r>
      <w:r w:rsidR="00907A97" w:rsidRPr="006908ED">
        <w:rPr>
          <w:rFonts w:ascii="Times New Roman" w:hAnsi="Times New Roman" w:cs="Times New Roman"/>
          <w:color w:val="000000" w:themeColor="text1"/>
          <w:sz w:val="28"/>
          <w:szCs w:val="28"/>
        </w:rPr>
        <w:t xml:space="preserve">. </w:t>
      </w:r>
    </w:p>
    <w:p w:rsidR="00907A97" w:rsidRPr="006908ED" w:rsidRDefault="00EF2438"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Второй</w:t>
      </w:r>
      <w:r w:rsidR="00907A97" w:rsidRPr="006908ED">
        <w:rPr>
          <w:rFonts w:ascii="Times New Roman" w:hAnsi="Times New Roman" w:cs="Times New Roman"/>
          <w:color w:val="000000" w:themeColor="text1"/>
          <w:sz w:val="28"/>
          <w:szCs w:val="28"/>
        </w:rPr>
        <w:t xml:space="preserve"> причиной сокращения численности населения является мигра</w:t>
      </w:r>
      <w:r w:rsidR="00026FC9">
        <w:rPr>
          <w:rFonts w:ascii="Times New Roman" w:hAnsi="Times New Roman" w:cs="Times New Roman"/>
          <w:color w:val="000000" w:themeColor="text1"/>
          <w:sz w:val="28"/>
          <w:szCs w:val="28"/>
        </w:rPr>
        <w:t>-</w:t>
      </w:r>
      <w:r w:rsidR="00907A97" w:rsidRPr="006908ED">
        <w:rPr>
          <w:rFonts w:ascii="Times New Roman" w:hAnsi="Times New Roman" w:cs="Times New Roman"/>
          <w:color w:val="000000" w:themeColor="text1"/>
          <w:sz w:val="28"/>
          <w:szCs w:val="28"/>
        </w:rPr>
        <w:t xml:space="preserve">ционный отток за пределы района.  </w:t>
      </w:r>
    </w:p>
    <w:p w:rsidR="00907A97" w:rsidRPr="006908ED" w:rsidRDefault="00907A97" w:rsidP="006908E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08ED">
        <w:rPr>
          <w:rFonts w:ascii="Times New Roman" w:eastAsia="Calibri" w:hAnsi="Times New Roman" w:cs="Times New Roman"/>
          <w:color w:val="000000" w:themeColor="text1"/>
          <w:spacing w:val="-6"/>
          <w:sz w:val="28"/>
          <w:szCs w:val="28"/>
        </w:rPr>
        <w:t>На фоне сокращения общей численности населения района и изменения его возрастной структуры с</w:t>
      </w:r>
      <w:r w:rsidRPr="006908ED">
        <w:rPr>
          <w:rFonts w:ascii="Times New Roman" w:eastAsia="Calibri" w:hAnsi="Times New Roman" w:cs="Times New Roman"/>
          <w:color w:val="000000" w:themeColor="text1"/>
          <w:sz w:val="28"/>
          <w:szCs w:val="28"/>
        </w:rPr>
        <w:t>окращается численность населения трудоспособ</w:t>
      </w:r>
      <w:r w:rsidR="00CD77D6">
        <w:rPr>
          <w:rFonts w:ascii="Times New Roman" w:eastAsia="Calibri" w:hAnsi="Times New Roman" w:cs="Times New Roman"/>
          <w:color w:val="000000" w:themeColor="text1"/>
          <w:sz w:val="28"/>
          <w:szCs w:val="28"/>
        </w:rPr>
        <w:t>-</w:t>
      </w:r>
      <w:r w:rsidRPr="006908ED">
        <w:rPr>
          <w:rFonts w:ascii="Times New Roman" w:eastAsia="Calibri" w:hAnsi="Times New Roman" w:cs="Times New Roman"/>
          <w:color w:val="000000" w:themeColor="text1"/>
          <w:sz w:val="28"/>
          <w:szCs w:val="28"/>
        </w:rPr>
        <w:t xml:space="preserve">ного возраста, что приводит к снижению численности рабочей силы. </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По оценочным данным численность экономически активного насе</w:t>
      </w:r>
      <w:r w:rsidR="00CD77D6">
        <w:rPr>
          <w:rFonts w:ascii="Times New Roman" w:hAnsi="Times New Roman" w:cs="Times New Roman"/>
          <w:color w:val="000000" w:themeColor="text1"/>
          <w:sz w:val="28"/>
          <w:szCs w:val="28"/>
        </w:rPr>
        <w:t>-</w:t>
      </w:r>
      <w:r w:rsidRPr="006908ED">
        <w:rPr>
          <w:rFonts w:ascii="Times New Roman" w:hAnsi="Times New Roman" w:cs="Times New Roman"/>
          <w:color w:val="000000" w:themeColor="text1"/>
          <w:sz w:val="28"/>
          <w:szCs w:val="28"/>
        </w:rPr>
        <w:t>ления района в 20</w:t>
      </w:r>
      <w:r w:rsidR="000107A7" w:rsidRPr="006908ED">
        <w:rPr>
          <w:rFonts w:ascii="Times New Roman" w:hAnsi="Times New Roman" w:cs="Times New Roman"/>
          <w:color w:val="000000" w:themeColor="text1"/>
          <w:sz w:val="28"/>
          <w:szCs w:val="28"/>
        </w:rPr>
        <w:t>20</w:t>
      </w:r>
      <w:r w:rsidRPr="006908ED">
        <w:rPr>
          <w:rFonts w:ascii="Times New Roman" w:hAnsi="Times New Roman" w:cs="Times New Roman"/>
          <w:color w:val="000000" w:themeColor="text1"/>
          <w:sz w:val="28"/>
          <w:szCs w:val="28"/>
        </w:rPr>
        <w:t xml:space="preserve"> году составила </w:t>
      </w:r>
      <w:r w:rsidR="000107A7" w:rsidRPr="006908ED">
        <w:rPr>
          <w:rFonts w:ascii="Times New Roman" w:hAnsi="Times New Roman" w:cs="Times New Roman"/>
          <w:color w:val="000000" w:themeColor="text1"/>
          <w:sz w:val="28"/>
          <w:szCs w:val="28"/>
        </w:rPr>
        <w:t>5,1</w:t>
      </w:r>
      <w:r w:rsidRPr="006908ED">
        <w:rPr>
          <w:rFonts w:ascii="Times New Roman" w:hAnsi="Times New Roman" w:cs="Times New Roman"/>
          <w:color w:val="000000" w:themeColor="text1"/>
          <w:sz w:val="28"/>
          <w:szCs w:val="28"/>
        </w:rPr>
        <w:t xml:space="preserve"> тыс.</w:t>
      </w:r>
      <w:r w:rsidR="00CD77D6">
        <w:rPr>
          <w:rFonts w:ascii="Times New Roman" w:hAnsi="Times New Roman" w:cs="Times New Roman"/>
          <w:color w:val="000000" w:themeColor="text1"/>
          <w:sz w:val="28"/>
          <w:szCs w:val="28"/>
        </w:rPr>
        <w:t xml:space="preserve"> </w:t>
      </w:r>
      <w:r w:rsidRPr="006908ED">
        <w:rPr>
          <w:rFonts w:ascii="Times New Roman" w:hAnsi="Times New Roman" w:cs="Times New Roman"/>
          <w:color w:val="000000" w:themeColor="text1"/>
          <w:sz w:val="28"/>
          <w:szCs w:val="28"/>
        </w:rPr>
        <w:t xml:space="preserve">человек (на </w:t>
      </w:r>
      <w:r w:rsidR="000107A7" w:rsidRPr="006908ED">
        <w:rPr>
          <w:rFonts w:ascii="Times New Roman" w:hAnsi="Times New Roman" w:cs="Times New Roman"/>
          <w:color w:val="000000" w:themeColor="text1"/>
          <w:sz w:val="28"/>
          <w:szCs w:val="28"/>
        </w:rPr>
        <w:t>0</w:t>
      </w:r>
      <w:r w:rsidRPr="006908ED">
        <w:rPr>
          <w:rFonts w:ascii="Times New Roman" w:hAnsi="Times New Roman" w:cs="Times New Roman"/>
          <w:color w:val="000000" w:themeColor="text1"/>
          <w:sz w:val="28"/>
          <w:szCs w:val="28"/>
        </w:rPr>
        <w:t>,</w:t>
      </w:r>
      <w:r w:rsidR="000107A7" w:rsidRPr="006908ED">
        <w:rPr>
          <w:rFonts w:ascii="Times New Roman" w:hAnsi="Times New Roman" w:cs="Times New Roman"/>
          <w:color w:val="000000" w:themeColor="text1"/>
          <w:sz w:val="28"/>
          <w:szCs w:val="28"/>
        </w:rPr>
        <w:t>4</w:t>
      </w:r>
      <w:r w:rsidRPr="006908ED">
        <w:rPr>
          <w:rFonts w:ascii="Times New Roman" w:hAnsi="Times New Roman" w:cs="Times New Roman"/>
          <w:color w:val="000000" w:themeColor="text1"/>
          <w:sz w:val="28"/>
          <w:szCs w:val="28"/>
        </w:rPr>
        <w:t xml:space="preserve"> % меньше, чем  в 20</w:t>
      </w:r>
      <w:r w:rsidR="000107A7" w:rsidRPr="006908ED">
        <w:rPr>
          <w:rFonts w:ascii="Times New Roman" w:hAnsi="Times New Roman" w:cs="Times New Roman"/>
          <w:color w:val="000000" w:themeColor="text1"/>
          <w:sz w:val="28"/>
          <w:szCs w:val="28"/>
        </w:rPr>
        <w:t>19</w:t>
      </w:r>
      <w:r w:rsidRPr="006908ED">
        <w:rPr>
          <w:rFonts w:ascii="Times New Roman" w:hAnsi="Times New Roman" w:cs="Times New Roman"/>
          <w:color w:val="000000" w:themeColor="text1"/>
          <w:sz w:val="28"/>
          <w:szCs w:val="28"/>
        </w:rPr>
        <w:t xml:space="preserve"> году). </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pacing w:val="-6"/>
          <w:sz w:val="28"/>
          <w:szCs w:val="28"/>
        </w:rPr>
        <w:t>Среднегодовая численность занятого в экономике </w:t>
      </w:r>
      <w:r w:rsidRPr="006908ED">
        <w:rPr>
          <w:rFonts w:ascii="Times New Roman" w:hAnsi="Times New Roman" w:cs="Times New Roman"/>
          <w:color w:val="000000" w:themeColor="text1"/>
          <w:spacing w:val="-6"/>
          <w:sz w:val="28"/>
          <w:szCs w:val="28"/>
          <w:shd w:val="clear" w:color="auto" w:fill="FFFFFF"/>
        </w:rPr>
        <w:t>района</w:t>
      </w:r>
      <w:r w:rsidRPr="006908ED">
        <w:rPr>
          <w:rFonts w:ascii="Times New Roman" w:hAnsi="Times New Roman" w:cs="Times New Roman"/>
          <w:color w:val="000000" w:themeColor="text1"/>
          <w:spacing w:val="-6"/>
          <w:sz w:val="28"/>
          <w:szCs w:val="28"/>
        </w:rPr>
        <w:t> населения</w:t>
      </w:r>
      <w:r w:rsidRPr="006908ED">
        <w:rPr>
          <w:rFonts w:ascii="Times New Roman" w:hAnsi="Times New Roman" w:cs="Times New Roman"/>
          <w:color w:val="000000" w:themeColor="text1"/>
          <w:spacing w:val="-6"/>
          <w:sz w:val="28"/>
          <w:szCs w:val="28"/>
          <w:shd w:val="clear" w:color="auto" w:fill="FFFFFF"/>
        </w:rPr>
        <w:t xml:space="preserve"> оцени</w:t>
      </w:r>
      <w:r w:rsidR="00CD77D6">
        <w:rPr>
          <w:rFonts w:ascii="Times New Roman" w:hAnsi="Times New Roman" w:cs="Times New Roman"/>
          <w:color w:val="000000" w:themeColor="text1"/>
          <w:spacing w:val="-6"/>
          <w:sz w:val="28"/>
          <w:szCs w:val="28"/>
          <w:shd w:val="clear" w:color="auto" w:fill="FFFFFF"/>
        </w:rPr>
        <w:t>-</w:t>
      </w:r>
      <w:r w:rsidRPr="006908ED">
        <w:rPr>
          <w:rFonts w:ascii="Times New Roman" w:hAnsi="Times New Roman" w:cs="Times New Roman"/>
          <w:color w:val="000000" w:themeColor="text1"/>
          <w:spacing w:val="-6"/>
          <w:sz w:val="28"/>
          <w:szCs w:val="28"/>
          <w:shd w:val="clear" w:color="auto" w:fill="FFFFFF"/>
        </w:rPr>
        <w:t>вается в пределах 3,</w:t>
      </w:r>
      <w:r w:rsidR="000107A7" w:rsidRPr="006908ED">
        <w:rPr>
          <w:rFonts w:ascii="Times New Roman" w:hAnsi="Times New Roman" w:cs="Times New Roman"/>
          <w:color w:val="000000" w:themeColor="text1"/>
          <w:spacing w:val="-6"/>
          <w:sz w:val="28"/>
          <w:szCs w:val="28"/>
          <w:shd w:val="clear" w:color="auto" w:fill="FFFFFF"/>
        </w:rPr>
        <w:t>13 тыс. человек (что составляет 28,3% от общей численности населения).</w:t>
      </w:r>
      <w:r w:rsidRPr="006908ED">
        <w:rPr>
          <w:rFonts w:ascii="Times New Roman" w:hAnsi="Times New Roman" w:cs="Times New Roman"/>
          <w:color w:val="000000" w:themeColor="text1"/>
          <w:spacing w:val="-6"/>
          <w:sz w:val="28"/>
          <w:szCs w:val="28"/>
          <w:shd w:val="clear" w:color="auto" w:fill="FFFFFF"/>
        </w:rPr>
        <w:t xml:space="preserve"> </w:t>
      </w:r>
      <w:r w:rsidRPr="006908ED">
        <w:rPr>
          <w:rFonts w:ascii="Times New Roman" w:hAnsi="Times New Roman" w:cs="Times New Roman"/>
          <w:color w:val="000000" w:themeColor="text1"/>
          <w:spacing w:val="-6"/>
          <w:sz w:val="28"/>
          <w:szCs w:val="28"/>
        </w:rPr>
        <w:t xml:space="preserve">На частных предприятиях (сфера малого бизнеса) сосредоточено 28% общей численности занятых в экономике, </w:t>
      </w:r>
      <w:r w:rsidR="000107A7" w:rsidRPr="006908ED">
        <w:rPr>
          <w:rFonts w:ascii="Times New Roman" w:hAnsi="Times New Roman" w:cs="Times New Roman"/>
          <w:color w:val="000000" w:themeColor="text1"/>
          <w:spacing w:val="-6"/>
          <w:sz w:val="28"/>
          <w:szCs w:val="28"/>
        </w:rPr>
        <w:t>52</w:t>
      </w:r>
      <w:r w:rsidRPr="006908ED">
        <w:rPr>
          <w:rFonts w:ascii="Times New Roman" w:hAnsi="Times New Roman" w:cs="Times New Roman"/>
          <w:color w:val="000000" w:themeColor="text1"/>
          <w:spacing w:val="-6"/>
          <w:sz w:val="28"/>
          <w:szCs w:val="28"/>
        </w:rPr>
        <w:t>% - в государственных и муниципальных организациях, 1</w:t>
      </w:r>
      <w:r w:rsidR="000107A7" w:rsidRPr="006908ED">
        <w:rPr>
          <w:rFonts w:ascii="Times New Roman" w:hAnsi="Times New Roman" w:cs="Times New Roman"/>
          <w:color w:val="000000" w:themeColor="text1"/>
          <w:spacing w:val="-6"/>
          <w:sz w:val="28"/>
          <w:szCs w:val="28"/>
        </w:rPr>
        <w:t>9</w:t>
      </w:r>
      <w:r w:rsidRPr="006908ED">
        <w:rPr>
          <w:rFonts w:ascii="Times New Roman" w:hAnsi="Times New Roman" w:cs="Times New Roman"/>
          <w:color w:val="000000" w:themeColor="text1"/>
          <w:spacing w:val="-6"/>
          <w:sz w:val="28"/>
          <w:szCs w:val="28"/>
        </w:rPr>
        <w:t>% - других организациях.</w:t>
      </w:r>
    </w:p>
    <w:p w:rsidR="00907A97" w:rsidRPr="006908ED" w:rsidRDefault="00907A97" w:rsidP="006908ED">
      <w:pPr>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908ED">
        <w:rPr>
          <w:rFonts w:ascii="Times New Roman" w:hAnsi="Times New Roman" w:cs="Times New Roman"/>
          <w:iCs/>
          <w:color w:val="000000" w:themeColor="text1"/>
          <w:sz w:val="28"/>
          <w:szCs w:val="28"/>
        </w:rPr>
        <w:t>Численность не занятых трудовой деятельностью гражда</w:t>
      </w:r>
      <w:r w:rsidR="00CD77D6">
        <w:rPr>
          <w:rFonts w:ascii="Times New Roman" w:hAnsi="Times New Roman" w:cs="Times New Roman"/>
          <w:iCs/>
          <w:color w:val="000000" w:themeColor="text1"/>
          <w:sz w:val="28"/>
          <w:szCs w:val="28"/>
        </w:rPr>
        <w:t>н, состоявших на учё</w:t>
      </w:r>
      <w:r w:rsidRPr="006908ED">
        <w:rPr>
          <w:rFonts w:ascii="Times New Roman" w:hAnsi="Times New Roman" w:cs="Times New Roman"/>
          <w:iCs/>
          <w:color w:val="000000" w:themeColor="text1"/>
          <w:sz w:val="28"/>
          <w:szCs w:val="28"/>
        </w:rPr>
        <w:t xml:space="preserve">те в государственных учреждениях службы занятости населения и </w:t>
      </w:r>
      <w:r w:rsidRPr="006908ED">
        <w:rPr>
          <w:rFonts w:ascii="Times New Roman" w:hAnsi="Times New Roman" w:cs="Times New Roman"/>
          <w:iCs/>
          <w:color w:val="000000" w:themeColor="text1"/>
          <w:sz w:val="28"/>
          <w:szCs w:val="28"/>
        </w:rPr>
        <w:lastRenderedPageBreak/>
        <w:t>обратившихся за содействием в поиске подходящей работы на конец декабря 20</w:t>
      </w:r>
      <w:r w:rsidR="007B7A4E" w:rsidRPr="006908ED">
        <w:rPr>
          <w:rFonts w:ascii="Times New Roman" w:hAnsi="Times New Roman" w:cs="Times New Roman"/>
          <w:iCs/>
          <w:color w:val="000000" w:themeColor="text1"/>
          <w:sz w:val="28"/>
          <w:szCs w:val="28"/>
        </w:rPr>
        <w:t>20</w:t>
      </w:r>
      <w:r w:rsidR="008E0F54" w:rsidRPr="006908ED">
        <w:rPr>
          <w:rFonts w:ascii="Times New Roman" w:hAnsi="Times New Roman" w:cs="Times New Roman"/>
          <w:iCs/>
          <w:color w:val="000000" w:themeColor="text1"/>
          <w:sz w:val="28"/>
          <w:szCs w:val="28"/>
        </w:rPr>
        <w:t xml:space="preserve"> </w:t>
      </w:r>
      <w:r w:rsidR="00CD77D6">
        <w:rPr>
          <w:rFonts w:ascii="Times New Roman" w:hAnsi="Times New Roman" w:cs="Times New Roman"/>
          <w:iCs/>
          <w:color w:val="000000" w:themeColor="text1"/>
          <w:sz w:val="28"/>
          <w:szCs w:val="28"/>
        </w:rPr>
        <w:t>года</w:t>
      </w:r>
      <w:r w:rsidRPr="006908ED">
        <w:rPr>
          <w:rFonts w:ascii="Times New Roman" w:hAnsi="Times New Roman" w:cs="Times New Roman"/>
          <w:iCs/>
          <w:color w:val="000000" w:themeColor="text1"/>
          <w:sz w:val="28"/>
          <w:szCs w:val="28"/>
        </w:rPr>
        <w:t xml:space="preserve"> составила 2</w:t>
      </w:r>
      <w:r w:rsidR="007B7A4E" w:rsidRPr="006908ED">
        <w:rPr>
          <w:rFonts w:ascii="Times New Roman" w:hAnsi="Times New Roman" w:cs="Times New Roman"/>
          <w:iCs/>
          <w:color w:val="000000" w:themeColor="text1"/>
          <w:sz w:val="28"/>
          <w:szCs w:val="28"/>
        </w:rPr>
        <w:t>34</w:t>
      </w:r>
      <w:r w:rsidRPr="006908ED">
        <w:rPr>
          <w:rFonts w:ascii="Times New Roman" w:hAnsi="Times New Roman" w:cs="Times New Roman"/>
          <w:iCs/>
          <w:color w:val="000000" w:themeColor="text1"/>
          <w:sz w:val="28"/>
          <w:szCs w:val="28"/>
        </w:rPr>
        <w:t xml:space="preserve"> человек</w:t>
      </w:r>
      <w:r w:rsidR="008E0F54" w:rsidRPr="006908ED">
        <w:rPr>
          <w:rFonts w:ascii="Times New Roman" w:hAnsi="Times New Roman" w:cs="Times New Roman"/>
          <w:iCs/>
          <w:color w:val="000000" w:themeColor="text1"/>
          <w:sz w:val="28"/>
          <w:szCs w:val="28"/>
        </w:rPr>
        <w:t>а.</w:t>
      </w:r>
      <w:r w:rsidRPr="006908ED">
        <w:rPr>
          <w:rFonts w:ascii="Times New Roman" w:hAnsi="Times New Roman" w:cs="Times New Roman"/>
          <w:iCs/>
          <w:color w:val="000000" w:themeColor="text1"/>
          <w:sz w:val="28"/>
          <w:szCs w:val="28"/>
        </w:rPr>
        <w:t xml:space="preserve"> </w:t>
      </w:r>
    </w:p>
    <w:p w:rsidR="00310C03" w:rsidRPr="006908ED" w:rsidRDefault="00310C03" w:rsidP="006908ED">
      <w:pPr>
        <w:autoSpaceDE w:val="0"/>
        <w:autoSpaceDN w:val="0"/>
        <w:adjustRightInd w:val="0"/>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На увеличение численности безработных и в целом на ситуацию на рынке труда повлияли произошедшие в середине марта 2020 года изменения в стране, связанные с введением режима самоизоляции, ограничительных мероприятий</w:t>
      </w:r>
      <w:r w:rsidR="00CD77D6">
        <w:rPr>
          <w:rFonts w:ascii="Times New Roman" w:hAnsi="Times New Roman" w:cs="Times New Roman"/>
          <w:sz w:val="28"/>
          <w:szCs w:val="28"/>
        </w:rPr>
        <w:t xml:space="preserve"> (карантина), переходом на удалё</w:t>
      </w:r>
      <w:r w:rsidRPr="006908ED">
        <w:rPr>
          <w:rFonts w:ascii="Times New Roman" w:hAnsi="Times New Roman" w:cs="Times New Roman"/>
          <w:sz w:val="28"/>
          <w:szCs w:val="28"/>
        </w:rPr>
        <w:t>нную дистанционную работу.</w:t>
      </w:r>
    </w:p>
    <w:p w:rsidR="00310C03" w:rsidRPr="006908ED" w:rsidRDefault="00310C03" w:rsidP="006908ED">
      <w:pPr>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908ED">
        <w:rPr>
          <w:rFonts w:ascii="Times New Roman" w:hAnsi="Times New Roman" w:cs="Times New Roman"/>
          <w:sz w:val="28"/>
          <w:szCs w:val="28"/>
        </w:rPr>
        <w:t xml:space="preserve"> </w:t>
      </w:r>
    </w:p>
    <w:p w:rsidR="00633E28" w:rsidRPr="006908ED" w:rsidRDefault="00633E28" w:rsidP="006908ED">
      <w:pPr>
        <w:spacing w:after="0" w:line="240" w:lineRule="auto"/>
        <w:ind w:firstLine="709"/>
        <w:jc w:val="center"/>
        <w:rPr>
          <w:rFonts w:ascii="Times New Roman" w:eastAsia="Times New Roman" w:hAnsi="Times New Roman" w:cs="Times New Roman"/>
          <w:sz w:val="28"/>
          <w:szCs w:val="28"/>
        </w:rPr>
      </w:pPr>
      <w:r w:rsidRPr="006908ED">
        <w:rPr>
          <w:rFonts w:ascii="Times New Roman" w:eastAsia="Times New Roman" w:hAnsi="Times New Roman" w:cs="Times New Roman"/>
          <w:b/>
          <w:bCs/>
          <w:sz w:val="28"/>
          <w:szCs w:val="28"/>
        </w:rPr>
        <w:t>Бюджет муниципального района «Усть-Цилемский»</w:t>
      </w:r>
    </w:p>
    <w:p w:rsidR="00CD77D6" w:rsidRDefault="00CD77D6" w:rsidP="006908ED">
      <w:pPr>
        <w:spacing w:after="0" w:line="240" w:lineRule="auto"/>
        <w:ind w:firstLine="709"/>
        <w:jc w:val="both"/>
        <w:rPr>
          <w:rFonts w:ascii="Times New Roman" w:eastAsia="Times New Roman" w:hAnsi="Times New Roman" w:cs="Times New Roman"/>
          <w:sz w:val="28"/>
          <w:szCs w:val="28"/>
          <w:lang w:eastAsia="zh-CN"/>
        </w:rPr>
      </w:pPr>
    </w:p>
    <w:p w:rsidR="00E35717" w:rsidRPr="006908ED" w:rsidRDefault="00E35717" w:rsidP="006908ED">
      <w:pPr>
        <w:spacing w:after="0" w:line="240" w:lineRule="auto"/>
        <w:ind w:firstLine="709"/>
        <w:jc w:val="both"/>
        <w:rPr>
          <w:rFonts w:ascii="Times New Roman" w:eastAsia="Times New Roman" w:hAnsi="Times New Roman" w:cs="Times New Roman"/>
          <w:sz w:val="28"/>
          <w:szCs w:val="28"/>
          <w:lang w:eastAsia="zh-CN"/>
        </w:rPr>
      </w:pPr>
      <w:r w:rsidRPr="006908ED">
        <w:rPr>
          <w:rFonts w:ascii="Times New Roman" w:eastAsia="Times New Roman" w:hAnsi="Times New Roman" w:cs="Times New Roman"/>
          <w:sz w:val="28"/>
          <w:szCs w:val="28"/>
          <w:lang w:eastAsia="zh-CN"/>
        </w:rPr>
        <w:t xml:space="preserve">Бюджет </w:t>
      </w:r>
      <w:r w:rsidR="008A24A7" w:rsidRPr="006908ED">
        <w:rPr>
          <w:rFonts w:ascii="Times New Roman" w:eastAsia="Times New Roman" w:hAnsi="Times New Roman" w:cs="Times New Roman"/>
          <w:sz w:val="28"/>
          <w:szCs w:val="28"/>
          <w:lang w:eastAsia="zh-CN"/>
        </w:rPr>
        <w:t>МР</w:t>
      </w:r>
      <w:r w:rsidRPr="006908ED">
        <w:rPr>
          <w:rFonts w:ascii="Times New Roman" w:eastAsia="Times New Roman" w:hAnsi="Times New Roman" w:cs="Times New Roman"/>
          <w:sz w:val="28"/>
          <w:szCs w:val="28"/>
          <w:lang w:eastAsia="zh-CN"/>
        </w:rPr>
        <w:t xml:space="preserve"> «Усть-Цилемский» на 2020 год принят решением Совета </w:t>
      </w:r>
      <w:r w:rsidR="008A24A7" w:rsidRPr="006908ED">
        <w:rPr>
          <w:rFonts w:ascii="Times New Roman" w:eastAsia="Times New Roman" w:hAnsi="Times New Roman" w:cs="Times New Roman"/>
          <w:sz w:val="28"/>
          <w:szCs w:val="28"/>
          <w:lang w:eastAsia="zh-CN"/>
        </w:rPr>
        <w:t xml:space="preserve">МР </w:t>
      </w:r>
      <w:r w:rsidRPr="006908ED">
        <w:rPr>
          <w:rFonts w:ascii="Times New Roman" w:eastAsia="Times New Roman" w:hAnsi="Times New Roman" w:cs="Times New Roman"/>
          <w:sz w:val="28"/>
          <w:szCs w:val="28"/>
          <w:lang w:eastAsia="zh-CN"/>
        </w:rPr>
        <w:t>«Усть-Цилемский» от 23</w:t>
      </w:r>
      <w:r w:rsidR="00CD77D6">
        <w:rPr>
          <w:rFonts w:ascii="Times New Roman" w:eastAsia="Times New Roman" w:hAnsi="Times New Roman" w:cs="Times New Roman"/>
          <w:sz w:val="28"/>
          <w:szCs w:val="28"/>
          <w:lang w:eastAsia="zh-CN"/>
        </w:rPr>
        <w:t>.12.</w:t>
      </w:r>
      <w:r w:rsidRPr="006908ED">
        <w:rPr>
          <w:rFonts w:ascii="Times New Roman" w:eastAsia="Times New Roman" w:hAnsi="Times New Roman" w:cs="Times New Roman"/>
          <w:sz w:val="28"/>
          <w:szCs w:val="28"/>
          <w:lang w:eastAsia="zh-CN"/>
        </w:rPr>
        <w:t xml:space="preserve">2019 № 300/32 «О бюджете </w:t>
      </w:r>
      <w:r w:rsidR="001229C0" w:rsidRPr="006908ED">
        <w:rPr>
          <w:rFonts w:ascii="Times New Roman" w:eastAsia="Times New Roman" w:hAnsi="Times New Roman" w:cs="Times New Roman"/>
          <w:sz w:val="28"/>
          <w:szCs w:val="28"/>
          <w:lang w:eastAsia="zh-CN"/>
        </w:rPr>
        <w:t>МР</w:t>
      </w:r>
      <w:r w:rsidRPr="006908ED">
        <w:rPr>
          <w:rFonts w:ascii="Times New Roman" w:eastAsia="Times New Roman" w:hAnsi="Times New Roman" w:cs="Times New Roman"/>
          <w:sz w:val="28"/>
          <w:szCs w:val="28"/>
          <w:lang w:eastAsia="zh-CN"/>
        </w:rPr>
        <w:t xml:space="preserve"> «Усть-Цилемский» на 2020 год и на плановый период 2021 и 2022 годов» по расходам в сумме 998779,3 тыс. руб., исходя из прогнозируемого объема доходов в сумме 1003663,3 тыс. руб., в т.ч. безвозмездными поступлениями в сумме 797649,6 тыс. руб. </w:t>
      </w:r>
    </w:p>
    <w:p w:rsidR="00E35717" w:rsidRPr="006908ED" w:rsidRDefault="00E35717"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 xml:space="preserve">В ходе исполнения бюджета решениями Совета </w:t>
      </w:r>
      <w:r w:rsidR="001229C0" w:rsidRPr="006908ED">
        <w:rPr>
          <w:rFonts w:ascii="Times New Roman" w:eastAsia="Times New Roman" w:hAnsi="Times New Roman" w:cs="Times New Roman"/>
          <w:sz w:val="28"/>
          <w:szCs w:val="28"/>
        </w:rPr>
        <w:t>МР</w:t>
      </w:r>
      <w:r w:rsidRPr="006908ED">
        <w:rPr>
          <w:rFonts w:ascii="Times New Roman" w:eastAsia="Times New Roman" w:hAnsi="Times New Roman" w:cs="Times New Roman"/>
          <w:sz w:val="28"/>
          <w:szCs w:val="28"/>
        </w:rPr>
        <w:t xml:space="preserve"> «Усть-Цилемский» три раза вносились изменения в бюджет района.</w:t>
      </w:r>
    </w:p>
    <w:p w:rsidR="00E35717" w:rsidRPr="006908ED" w:rsidRDefault="00E35717"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 xml:space="preserve">Уточненный последним решением Совета </w:t>
      </w:r>
      <w:r w:rsidR="001229C0" w:rsidRPr="006908ED">
        <w:rPr>
          <w:rFonts w:ascii="Times New Roman" w:eastAsia="Times New Roman" w:hAnsi="Times New Roman" w:cs="Times New Roman"/>
          <w:sz w:val="28"/>
          <w:szCs w:val="28"/>
        </w:rPr>
        <w:t xml:space="preserve">МР </w:t>
      </w:r>
      <w:r w:rsidRPr="006908ED">
        <w:rPr>
          <w:rFonts w:ascii="Times New Roman" w:eastAsia="Times New Roman" w:hAnsi="Times New Roman" w:cs="Times New Roman"/>
          <w:sz w:val="28"/>
          <w:szCs w:val="28"/>
        </w:rPr>
        <w:t>«Усть-Цилемский» от 24</w:t>
      </w:r>
      <w:r w:rsidR="00CD77D6">
        <w:rPr>
          <w:rFonts w:ascii="Times New Roman" w:eastAsia="Times New Roman" w:hAnsi="Times New Roman" w:cs="Times New Roman"/>
          <w:sz w:val="28"/>
          <w:szCs w:val="28"/>
        </w:rPr>
        <w:t>.12.</w:t>
      </w:r>
      <w:r w:rsidRPr="006908ED">
        <w:rPr>
          <w:rFonts w:ascii="Times New Roman" w:eastAsia="Times New Roman" w:hAnsi="Times New Roman" w:cs="Times New Roman"/>
          <w:sz w:val="28"/>
          <w:szCs w:val="28"/>
        </w:rPr>
        <w:t xml:space="preserve">2020 № 06-03/20 план бюджета </w:t>
      </w:r>
      <w:r w:rsidR="001229C0" w:rsidRPr="006908ED">
        <w:rPr>
          <w:rFonts w:ascii="Times New Roman" w:eastAsia="Times New Roman" w:hAnsi="Times New Roman" w:cs="Times New Roman"/>
          <w:sz w:val="28"/>
          <w:szCs w:val="28"/>
        </w:rPr>
        <w:t xml:space="preserve">МР </w:t>
      </w:r>
      <w:r w:rsidRPr="006908ED">
        <w:rPr>
          <w:rFonts w:ascii="Times New Roman" w:eastAsia="Times New Roman" w:hAnsi="Times New Roman" w:cs="Times New Roman"/>
          <w:sz w:val="28"/>
          <w:szCs w:val="28"/>
        </w:rPr>
        <w:t>«Усть-Цилемский» на 2020 год составил: по доходам 1020326,9 тыс. руб. (увеличение на 16663,6 тыс. руб. или на 1,7%), по расходам 1021748,1 тыс. руб. (увеличение на 22967,8 тыс. руб. или на 2,3%).</w:t>
      </w:r>
    </w:p>
    <w:p w:rsidR="00E35717" w:rsidRPr="006908ED" w:rsidRDefault="00E35717"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 xml:space="preserve">Бюджет за 2020 год исполнен по расходам в сумме 1008597,9 тыс. руб., или на 98,7% от плана, по доходам в сумме 1 010 999,4 тыс. руб. или на 99,1 </w:t>
      </w:r>
      <w:r w:rsidR="000766AD" w:rsidRPr="006908ED">
        <w:rPr>
          <w:rFonts w:ascii="Times New Roman" w:eastAsia="Times New Roman" w:hAnsi="Times New Roman" w:cs="Times New Roman"/>
          <w:sz w:val="28"/>
          <w:szCs w:val="28"/>
        </w:rPr>
        <w:t xml:space="preserve">% </w:t>
      </w:r>
      <w:r w:rsidRPr="006908ED">
        <w:rPr>
          <w:rFonts w:ascii="Times New Roman" w:eastAsia="Times New Roman" w:hAnsi="Times New Roman" w:cs="Times New Roman"/>
          <w:sz w:val="28"/>
          <w:szCs w:val="28"/>
        </w:rPr>
        <w:t>от плана.</w:t>
      </w:r>
    </w:p>
    <w:p w:rsidR="00E35717" w:rsidRPr="006908ED" w:rsidRDefault="00E35717" w:rsidP="006908ED">
      <w:pPr>
        <w:numPr>
          <w:ilvl w:val="12"/>
          <w:numId w:val="0"/>
        </w:numPr>
        <w:spacing w:after="0" w:line="240" w:lineRule="auto"/>
        <w:ind w:firstLine="709"/>
        <w:jc w:val="both"/>
        <w:rPr>
          <w:rFonts w:ascii="Times New Roman" w:eastAsia="Times New Roman" w:hAnsi="Times New Roman" w:cs="Times New Roman"/>
          <w:color w:val="000000"/>
          <w:sz w:val="28"/>
          <w:szCs w:val="28"/>
        </w:rPr>
      </w:pPr>
      <w:r w:rsidRPr="006908ED">
        <w:rPr>
          <w:rFonts w:ascii="Times New Roman" w:eastAsia="Times New Roman" w:hAnsi="Times New Roman" w:cs="Times New Roman"/>
          <w:color w:val="000000"/>
          <w:sz w:val="28"/>
          <w:szCs w:val="28"/>
        </w:rPr>
        <w:t>В сравнении с 2019 годом фактический уровень поступления налого</w:t>
      </w:r>
      <w:r w:rsidR="00CD77D6">
        <w:rPr>
          <w:rFonts w:ascii="Times New Roman" w:eastAsia="Times New Roman" w:hAnsi="Times New Roman" w:cs="Times New Roman"/>
          <w:color w:val="000000"/>
          <w:sz w:val="28"/>
          <w:szCs w:val="28"/>
        </w:rPr>
        <w:t>-</w:t>
      </w:r>
      <w:r w:rsidRPr="006908ED">
        <w:rPr>
          <w:rFonts w:ascii="Times New Roman" w:eastAsia="Times New Roman" w:hAnsi="Times New Roman" w:cs="Times New Roman"/>
          <w:color w:val="000000"/>
          <w:sz w:val="28"/>
          <w:szCs w:val="28"/>
        </w:rPr>
        <w:t>вых и неналоговых доходов увеличился на 2 392,4 тыс. рублей или на 1,1 %. Налоговые доходы поступили в сумме 203 109, 74 тыс. рублей, что больше на 6 194,04 тыс. рублей по сравнению с прошлым годом (196 915,71 тыс. рублей).  Неналоговые доходы поступили в сумме 9 929,46 тыс. рублей, что меньше на 3 801,64 тыс. рублей по сравнению с прошлым годом (13 731,1 тыс. рублей).</w:t>
      </w:r>
    </w:p>
    <w:p w:rsidR="00E35717" w:rsidRPr="006908ED" w:rsidRDefault="00E35717" w:rsidP="006908ED">
      <w:pPr>
        <w:widowControl w:val="0"/>
        <w:numPr>
          <w:ilvl w:val="12"/>
          <w:numId w:val="0"/>
        </w:numPr>
        <w:spacing w:after="0" w:line="240" w:lineRule="auto"/>
        <w:ind w:firstLine="709"/>
        <w:jc w:val="both"/>
        <w:rPr>
          <w:rFonts w:ascii="Times New Roman" w:eastAsia="Times New Roman" w:hAnsi="Times New Roman" w:cs="Times New Roman"/>
          <w:sz w:val="28"/>
          <w:szCs w:val="28"/>
          <w:lang w:eastAsia="zh-CN"/>
        </w:rPr>
      </w:pPr>
      <w:r w:rsidRPr="006908ED">
        <w:rPr>
          <w:rFonts w:ascii="Times New Roman" w:eastAsia="Times New Roman" w:hAnsi="Times New Roman" w:cs="Times New Roman"/>
          <w:sz w:val="28"/>
          <w:szCs w:val="28"/>
          <w:lang w:eastAsia="zh-CN"/>
        </w:rPr>
        <w:t>Наиб</w:t>
      </w:r>
      <w:r w:rsidR="00CD77D6">
        <w:rPr>
          <w:rFonts w:ascii="Times New Roman" w:eastAsia="Times New Roman" w:hAnsi="Times New Roman" w:cs="Times New Roman"/>
          <w:sz w:val="28"/>
          <w:szCs w:val="28"/>
          <w:lang w:eastAsia="zh-CN"/>
        </w:rPr>
        <w:t>ольший удельный вес в общем объё</w:t>
      </w:r>
      <w:r w:rsidRPr="006908ED">
        <w:rPr>
          <w:rFonts w:ascii="Times New Roman" w:eastAsia="Times New Roman" w:hAnsi="Times New Roman" w:cs="Times New Roman"/>
          <w:sz w:val="28"/>
          <w:szCs w:val="28"/>
          <w:lang w:eastAsia="zh-CN"/>
        </w:rPr>
        <w:t>ме поступивших налоговых и неналоговых доходов составляют:</w:t>
      </w:r>
    </w:p>
    <w:p w:rsidR="00E35717" w:rsidRPr="006908ED" w:rsidRDefault="00CD77D6" w:rsidP="00CD77D6">
      <w:pPr>
        <w:widowControl w:val="0"/>
        <w:tabs>
          <w:tab w:val="left" w:pos="709"/>
        </w:tabs>
        <w:spacing w:after="0" w:line="240"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35717" w:rsidRPr="006908ED">
        <w:rPr>
          <w:rFonts w:ascii="Times New Roman" w:eastAsia="Times New Roman" w:hAnsi="Times New Roman" w:cs="Times New Roman"/>
          <w:sz w:val="28"/>
          <w:szCs w:val="28"/>
          <w:lang w:eastAsia="zh-CN"/>
        </w:rPr>
        <w:t>налог на доходы физических лиц – 83,4% (177 678,4 тыс. руб.);</w:t>
      </w:r>
    </w:p>
    <w:p w:rsidR="00E35717" w:rsidRPr="006908ED" w:rsidRDefault="00CD77D6" w:rsidP="00CD77D6">
      <w:pPr>
        <w:widowControl w:val="0"/>
        <w:spacing w:after="0" w:line="240"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35717" w:rsidRPr="006908ED">
        <w:rPr>
          <w:rFonts w:ascii="Times New Roman" w:eastAsia="Times New Roman" w:hAnsi="Times New Roman" w:cs="Times New Roman"/>
          <w:sz w:val="28"/>
          <w:szCs w:val="28"/>
          <w:lang w:eastAsia="zh-CN"/>
        </w:rPr>
        <w:t>доходы от уплаты акцизов – 8,1% (17 183,6 тыс. руб.)</w:t>
      </w:r>
      <w:r w:rsidR="00E35717" w:rsidRPr="006908ED">
        <w:rPr>
          <w:rFonts w:ascii="Times New Roman" w:eastAsia="Times New Roman" w:hAnsi="Times New Roman" w:cs="Times New Roman"/>
          <w:noProof/>
          <w:sz w:val="28"/>
          <w:szCs w:val="28"/>
          <w:lang w:eastAsia="zh-CN"/>
        </w:rPr>
        <w:t>;</w:t>
      </w:r>
    </w:p>
    <w:p w:rsidR="00E35717" w:rsidRPr="006908ED" w:rsidRDefault="00CD77D6" w:rsidP="00CD77D6">
      <w:pPr>
        <w:widowControl w:val="0"/>
        <w:spacing w:after="0" w:line="240"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35717" w:rsidRPr="006908ED">
        <w:rPr>
          <w:rFonts w:ascii="Times New Roman" w:eastAsia="Times New Roman" w:hAnsi="Times New Roman" w:cs="Times New Roman"/>
          <w:sz w:val="28"/>
          <w:szCs w:val="28"/>
          <w:lang w:eastAsia="zh-CN"/>
        </w:rPr>
        <w:t>налоги на совокупный доход – 3,4% (7 346,0 тыс. руб.);</w:t>
      </w:r>
    </w:p>
    <w:p w:rsidR="00E35717" w:rsidRPr="006908ED" w:rsidRDefault="00CD77D6" w:rsidP="00CD77D6">
      <w:pPr>
        <w:widowControl w:val="0"/>
        <w:spacing w:after="0" w:line="240"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35717" w:rsidRPr="006908ED">
        <w:rPr>
          <w:rFonts w:ascii="Times New Roman" w:eastAsia="Times New Roman" w:hAnsi="Times New Roman" w:cs="Times New Roman"/>
          <w:sz w:val="28"/>
          <w:szCs w:val="28"/>
          <w:lang w:eastAsia="zh-CN"/>
        </w:rPr>
        <w:t xml:space="preserve">доходы от использования имущества – 2,6% (5 468,9 </w:t>
      </w:r>
      <w:r>
        <w:rPr>
          <w:rFonts w:ascii="Times New Roman" w:eastAsia="Times New Roman" w:hAnsi="Times New Roman" w:cs="Times New Roman"/>
          <w:noProof/>
          <w:sz w:val="28"/>
          <w:szCs w:val="28"/>
          <w:lang w:eastAsia="zh-CN"/>
        </w:rPr>
        <w:t>тыс. руб.).</w:t>
      </w:r>
    </w:p>
    <w:p w:rsidR="00E35717" w:rsidRPr="006908ED" w:rsidRDefault="00E35717" w:rsidP="006908ED">
      <w:pPr>
        <w:spacing w:after="0" w:line="240" w:lineRule="auto"/>
        <w:ind w:firstLine="709"/>
        <w:jc w:val="both"/>
        <w:rPr>
          <w:rFonts w:ascii="Times New Roman" w:eastAsia="Times New Roman" w:hAnsi="Times New Roman" w:cs="Times New Roman"/>
          <w:color w:val="000000"/>
          <w:sz w:val="28"/>
          <w:szCs w:val="28"/>
        </w:rPr>
      </w:pPr>
      <w:r w:rsidRPr="006908ED">
        <w:rPr>
          <w:rFonts w:ascii="Times New Roman" w:eastAsia="Times New Roman" w:hAnsi="Times New Roman" w:cs="Times New Roman"/>
          <w:color w:val="000000"/>
          <w:sz w:val="28"/>
          <w:szCs w:val="28"/>
        </w:rPr>
        <w:t>По сравнению с 2019 годом поступило безвозмездных поступлений больше на 6,9 % или на 51 76</w:t>
      </w:r>
      <w:r w:rsidR="00CD77D6">
        <w:rPr>
          <w:rFonts w:ascii="Times New Roman" w:eastAsia="Times New Roman" w:hAnsi="Times New Roman" w:cs="Times New Roman"/>
          <w:color w:val="000000"/>
          <w:sz w:val="28"/>
          <w:szCs w:val="28"/>
        </w:rPr>
        <w:t>1,4 тыс. рублей.</w:t>
      </w:r>
    </w:p>
    <w:p w:rsidR="00E35717" w:rsidRPr="00CD77D6" w:rsidRDefault="00E35717" w:rsidP="006908ED">
      <w:pPr>
        <w:widowControl w:val="0"/>
        <w:spacing w:after="0" w:line="240" w:lineRule="auto"/>
        <w:ind w:firstLine="709"/>
        <w:jc w:val="both"/>
        <w:rPr>
          <w:rFonts w:ascii="Times New Roman" w:eastAsia="Times New Roman" w:hAnsi="Times New Roman" w:cs="Times New Roman"/>
          <w:sz w:val="28"/>
          <w:szCs w:val="28"/>
          <w:lang w:eastAsia="zh-CN"/>
        </w:rPr>
      </w:pPr>
      <w:r w:rsidRPr="006908ED">
        <w:rPr>
          <w:rFonts w:ascii="Times New Roman" w:eastAsia="Times New Roman" w:hAnsi="Times New Roman" w:cs="Times New Roman"/>
          <w:sz w:val="28"/>
          <w:szCs w:val="28"/>
          <w:lang w:eastAsia="zh-CN"/>
        </w:rPr>
        <w:t xml:space="preserve">Поступления по </w:t>
      </w:r>
      <w:r w:rsidRPr="00CD77D6">
        <w:rPr>
          <w:rFonts w:ascii="Times New Roman" w:eastAsia="Times New Roman" w:hAnsi="Times New Roman" w:cs="Times New Roman"/>
          <w:sz w:val="28"/>
          <w:szCs w:val="28"/>
          <w:lang w:eastAsia="zh-CN"/>
        </w:rPr>
        <w:t>дотациям</w:t>
      </w:r>
      <w:r w:rsidR="000766AD" w:rsidRPr="00CD77D6">
        <w:rPr>
          <w:rFonts w:ascii="Times New Roman" w:eastAsia="Times New Roman" w:hAnsi="Times New Roman" w:cs="Times New Roman"/>
          <w:sz w:val="28"/>
          <w:szCs w:val="28"/>
          <w:lang w:eastAsia="zh-CN"/>
        </w:rPr>
        <w:t xml:space="preserve"> </w:t>
      </w:r>
      <w:r w:rsidRPr="00CD77D6">
        <w:rPr>
          <w:rFonts w:ascii="Times New Roman" w:eastAsia="Times New Roman" w:hAnsi="Times New Roman" w:cs="Times New Roman"/>
          <w:bCs/>
          <w:sz w:val="28"/>
          <w:szCs w:val="28"/>
          <w:lang w:eastAsia="zh-CN"/>
        </w:rPr>
        <w:t>составили 215586,7 тыс. руб., что на 6515,8 тыс. рублей больше, чем в 2019 году (20907</w:t>
      </w:r>
      <w:r w:rsidR="004B4F7D">
        <w:rPr>
          <w:rFonts w:ascii="Times New Roman" w:eastAsia="Times New Roman" w:hAnsi="Times New Roman" w:cs="Times New Roman"/>
          <w:bCs/>
          <w:sz w:val="28"/>
          <w:szCs w:val="28"/>
          <w:lang w:eastAsia="zh-CN"/>
        </w:rPr>
        <w:t>0,9 тыс. рублей), 100 % к уточнё</w:t>
      </w:r>
      <w:r w:rsidRPr="00CD77D6">
        <w:rPr>
          <w:rFonts w:ascii="Times New Roman" w:eastAsia="Times New Roman" w:hAnsi="Times New Roman" w:cs="Times New Roman"/>
          <w:bCs/>
          <w:sz w:val="28"/>
          <w:szCs w:val="28"/>
          <w:lang w:eastAsia="zh-CN"/>
        </w:rPr>
        <w:t xml:space="preserve">нному плану. </w:t>
      </w:r>
    </w:p>
    <w:p w:rsidR="00E35717" w:rsidRPr="00CD77D6" w:rsidRDefault="00E35717" w:rsidP="006908ED">
      <w:pPr>
        <w:widowControl w:val="0"/>
        <w:spacing w:after="0" w:line="240" w:lineRule="auto"/>
        <w:ind w:firstLine="709"/>
        <w:jc w:val="both"/>
        <w:rPr>
          <w:rFonts w:ascii="Times New Roman" w:eastAsia="Times New Roman" w:hAnsi="Times New Roman" w:cs="Times New Roman"/>
          <w:sz w:val="28"/>
          <w:szCs w:val="28"/>
          <w:lang w:eastAsia="zh-CN"/>
        </w:rPr>
      </w:pPr>
      <w:r w:rsidRPr="00CD77D6">
        <w:rPr>
          <w:rFonts w:ascii="Times New Roman" w:eastAsia="Times New Roman" w:hAnsi="Times New Roman" w:cs="Times New Roman"/>
          <w:sz w:val="28"/>
          <w:szCs w:val="28"/>
          <w:lang w:eastAsia="zh-CN"/>
        </w:rPr>
        <w:t>Поступления по субсидиям</w:t>
      </w:r>
      <w:r w:rsidR="000766AD" w:rsidRPr="00CD77D6">
        <w:rPr>
          <w:rFonts w:ascii="Times New Roman" w:eastAsia="Times New Roman" w:hAnsi="Times New Roman" w:cs="Times New Roman"/>
          <w:sz w:val="28"/>
          <w:szCs w:val="28"/>
          <w:lang w:eastAsia="zh-CN"/>
        </w:rPr>
        <w:t xml:space="preserve"> </w:t>
      </w:r>
      <w:r w:rsidRPr="00CD77D6">
        <w:rPr>
          <w:rFonts w:ascii="Times New Roman" w:eastAsia="Times New Roman" w:hAnsi="Times New Roman" w:cs="Times New Roman"/>
          <w:bCs/>
          <w:sz w:val="28"/>
          <w:szCs w:val="28"/>
          <w:lang w:eastAsia="zh-CN"/>
        </w:rPr>
        <w:t xml:space="preserve">составили 186533,5 тыс. руб., что на 5030,8 тыс. рублей больше, чем в 2019 году (181502,4 тыс. рублей). </w:t>
      </w:r>
      <w:r w:rsidRPr="00CD77D6">
        <w:rPr>
          <w:rFonts w:ascii="Times New Roman" w:eastAsia="Times New Roman" w:hAnsi="Times New Roman" w:cs="Times New Roman"/>
          <w:sz w:val="28"/>
          <w:szCs w:val="28"/>
          <w:lang w:eastAsia="zh-CN"/>
        </w:rPr>
        <w:t xml:space="preserve">Бюджетные </w:t>
      </w:r>
      <w:r w:rsidRPr="00CD77D6">
        <w:rPr>
          <w:rFonts w:ascii="Times New Roman" w:eastAsia="Times New Roman" w:hAnsi="Times New Roman" w:cs="Times New Roman"/>
          <w:sz w:val="28"/>
          <w:szCs w:val="28"/>
          <w:lang w:eastAsia="zh-CN"/>
        </w:rPr>
        <w:lastRenderedPageBreak/>
        <w:t>назначения утверждены  в сумме 188966,7 тыс. рублей, выполнение на 98,7%.</w:t>
      </w:r>
    </w:p>
    <w:p w:rsidR="00E35717" w:rsidRPr="00CD77D6" w:rsidRDefault="00E35717" w:rsidP="00CD77D6">
      <w:pPr>
        <w:widowControl w:val="0"/>
        <w:spacing w:after="0" w:line="240" w:lineRule="auto"/>
        <w:ind w:firstLine="709"/>
        <w:jc w:val="both"/>
        <w:rPr>
          <w:rFonts w:ascii="Times New Roman" w:eastAsia="Times New Roman" w:hAnsi="Times New Roman" w:cs="Times New Roman"/>
          <w:color w:val="000000"/>
          <w:sz w:val="28"/>
          <w:szCs w:val="28"/>
        </w:rPr>
      </w:pPr>
      <w:r w:rsidRPr="00CD77D6">
        <w:rPr>
          <w:rFonts w:ascii="Times New Roman" w:eastAsia="Times New Roman" w:hAnsi="Times New Roman" w:cs="Times New Roman"/>
          <w:sz w:val="28"/>
          <w:szCs w:val="28"/>
        </w:rPr>
        <w:t>По сра</w:t>
      </w:r>
      <w:r w:rsidR="00CD77D6">
        <w:rPr>
          <w:rFonts w:ascii="Times New Roman" w:eastAsia="Times New Roman" w:hAnsi="Times New Roman" w:cs="Times New Roman"/>
          <w:sz w:val="28"/>
          <w:szCs w:val="28"/>
        </w:rPr>
        <w:t>внению с 2019 годом увеличились с</w:t>
      </w:r>
      <w:r w:rsidRPr="00CD77D6">
        <w:rPr>
          <w:rFonts w:ascii="Times New Roman" w:eastAsia="Times New Roman" w:hAnsi="Times New Roman" w:cs="Times New Roman"/>
          <w:color w:val="000000"/>
          <w:sz w:val="28"/>
          <w:szCs w:val="28"/>
        </w:rPr>
        <w:t>убсидии бюджетам муниципальных районов на реализацию мероприятий по обеспечению жиль</w:t>
      </w:r>
      <w:r w:rsidR="00CD77D6">
        <w:rPr>
          <w:rFonts w:ascii="Times New Roman" w:eastAsia="Times New Roman" w:hAnsi="Times New Roman" w:cs="Times New Roman"/>
          <w:color w:val="000000"/>
          <w:sz w:val="28"/>
          <w:szCs w:val="28"/>
        </w:rPr>
        <w:t>ё</w:t>
      </w:r>
      <w:r w:rsidRPr="00CD77D6">
        <w:rPr>
          <w:rFonts w:ascii="Times New Roman" w:eastAsia="Times New Roman" w:hAnsi="Times New Roman" w:cs="Times New Roman"/>
          <w:color w:val="000000"/>
          <w:sz w:val="28"/>
          <w:szCs w:val="28"/>
        </w:rPr>
        <w:t>м мо</w:t>
      </w:r>
      <w:r w:rsidR="001229C0" w:rsidRPr="00CD77D6">
        <w:rPr>
          <w:rFonts w:ascii="Times New Roman" w:eastAsia="Times New Roman" w:hAnsi="Times New Roman" w:cs="Times New Roman"/>
          <w:color w:val="000000"/>
          <w:sz w:val="28"/>
          <w:szCs w:val="28"/>
        </w:rPr>
        <w:t>лодых семей на 1118,4 тыс. руб.</w:t>
      </w:r>
    </w:p>
    <w:p w:rsidR="00E35717" w:rsidRPr="00CD77D6" w:rsidRDefault="00E35717" w:rsidP="006908ED">
      <w:pPr>
        <w:spacing w:after="0" w:line="240" w:lineRule="auto"/>
        <w:ind w:firstLine="709"/>
        <w:jc w:val="both"/>
        <w:rPr>
          <w:rFonts w:ascii="Times New Roman" w:eastAsia="Times New Roman" w:hAnsi="Times New Roman" w:cs="Times New Roman"/>
          <w:color w:val="000000"/>
          <w:sz w:val="28"/>
          <w:szCs w:val="28"/>
        </w:rPr>
      </w:pPr>
      <w:r w:rsidRPr="00CD77D6">
        <w:rPr>
          <w:rFonts w:ascii="Times New Roman" w:eastAsia="Times New Roman" w:hAnsi="Times New Roman" w:cs="Times New Roman"/>
          <w:color w:val="000000"/>
          <w:sz w:val="28"/>
          <w:szCs w:val="28"/>
        </w:rPr>
        <w:t>Появилась новая субсидия за сч</w:t>
      </w:r>
      <w:r w:rsidR="00CD77D6">
        <w:rPr>
          <w:rFonts w:ascii="Times New Roman" w:eastAsia="Times New Roman" w:hAnsi="Times New Roman" w:cs="Times New Roman"/>
          <w:color w:val="000000"/>
          <w:sz w:val="28"/>
          <w:szCs w:val="28"/>
        </w:rPr>
        <w:t>ё</w:t>
      </w:r>
      <w:r w:rsidRPr="00CD77D6">
        <w:rPr>
          <w:rFonts w:ascii="Times New Roman" w:eastAsia="Times New Roman" w:hAnsi="Times New Roman" w:cs="Times New Roman"/>
          <w:color w:val="000000"/>
          <w:sz w:val="28"/>
          <w:szCs w:val="28"/>
        </w:rPr>
        <w:t>т федеральных средств на органи</w:t>
      </w:r>
      <w:r w:rsidR="00CD77D6">
        <w:rPr>
          <w:rFonts w:ascii="Times New Roman" w:eastAsia="Times New Roman" w:hAnsi="Times New Roman" w:cs="Times New Roman"/>
          <w:color w:val="000000"/>
          <w:sz w:val="28"/>
          <w:szCs w:val="28"/>
        </w:rPr>
        <w:t>-</w:t>
      </w:r>
      <w:r w:rsidRPr="00CD77D6">
        <w:rPr>
          <w:rFonts w:ascii="Times New Roman" w:eastAsia="Times New Roman" w:hAnsi="Times New Roman" w:cs="Times New Roman"/>
          <w:color w:val="000000"/>
          <w:sz w:val="28"/>
          <w:szCs w:val="28"/>
        </w:rPr>
        <w:t>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2472,97 тыс. руб.</w:t>
      </w:r>
    </w:p>
    <w:p w:rsidR="00E35717" w:rsidRPr="006908ED" w:rsidRDefault="00E35717" w:rsidP="006908ED">
      <w:pPr>
        <w:widowControl w:val="0"/>
        <w:spacing w:after="0" w:line="240" w:lineRule="auto"/>
        <w:ind w:firstLine="709"/>
        <w:jc w:val="both"/>
        <w:rPr>
          <w:rFonts w:ascii="Times New Roman" w:eastAsia="Times New Roman" w:hAnsi="Times New Roman" w:cs="Times New Roman"/>
          <w:sz w:val="28"/>
          <w:szCs w:val="28"/>
          <w:lang w:eastAsia="zh-CN"/>
        </w:rPr>
      </w:pPr>
      <w:r w:rsidRPr="00CD77D6">
        <w:rPr>
          <w:rFonts w:ascii="Times New Roman" w:eastAsia="Times New Roman" w:hAnsi="Times New Roman" w:cs="Times New Roman"/>
          <w:sz w:val="28"/>
          <w:szCs w:val="28"/>
          <w:lang w:eastAsia="zh-CN"/>
        </w:rPr>
        <w:t>Поступления по субвенциям</w:t>
      </w:r>
      <w:r w:rsidR="000766AD" w:rsidRPr="006908ED">
        <w:rPr>
          <w:rFonts w:ascii="Times New Roman" w:eastAsia="Times New Roman" w:hAnsi="Times New Roman" w:cs="Times New Roman"/>
          <w:b/>
          <w:sz w:val="28"/>
          <w:szCs w:val="28"/>
          <w:lang w:eastAsia="zh-CN"/>
        </w:rPr>
        <w:t xml:space="preserve"> </w:t>
      </w:r>
      <w:r w:rsidRPr="006908ED">
        <w:rPr>
          <w:rFonts w:ascii="Times New Roman" w:eastAsia="Times New Roman" w:hAnsi="Times New Roman" w:cs="Times New Roman"/>
          <w:bCs/>
          <w:sz w:val="28"/>
          <w:szCs w:val="28"/>
          <w:lang w:eastAsia="zh-CN"/>
        </w:rPr>
        <w:t xml:space="preserve">составили 369403,6 тыс. руб., что на 15281,1 тыс. рублей больше, чем в 2019 году (354122,5 тыс. рублей). </w:t>
      </w:r>
      <w:r w:rsidRPr="006908ED">
        <w:rPr>
          <w:rFonts w:ascii="Times New Roman" w:eastAsia="Times New Roman" w:hAnsi="Times New Roman" w:cs="Times New Roman"/>
          <w:sz w:val="28"/>
          <w:szCs w:val="28"/>
          <w:lang w:eastAsia="zh-CN"/>
        </w:rPr>
        <w:t>Бюджетные назначения утверждены в сумме 370923,0 тыс. рублей, выпол</w:t>
      </w:r>
      <w:r w:rsidR="00CD77D6">
        <w:rPr>
          <w:rFonts w:ascii="Times New Roman" w:eastAsia="Times New Roman" w:hAnsi="Times New Roman" w:cs="Times New Roman"/>
          <w:sz w:val="28"/>
          <w:szCs w:val="28"/>
          <w:lang w:eastAsia="zh-CN"/>
        </w:rPr>
        <w:t>-</w:t>
      </w:r>
      <w:r w:rsidRPr="006908ED">
        <w:rPr>
          <w:rFonts w:ascii="Times New Roman" w:eastAsia="Times New Roman" w:hAnsi="Times New Roman" w:cs="Times New Roman"/>
          <w:sz w:val="28"/>
          <w:szCs w:val="28"/>
          <w:lang w:eastAsia="zh-CN"/>
        </w:rPr>
        <w:t xml:space="preserve">нение на 99,6 процентов. </w:t>
      </w:r>
    </w:p>
    <w:p w:rsidR="00E35717" w:rsidRPr="006908ED" w:rsidRDefault="00E3571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 xml:space="preserve">В 2020 году из бюджета </w:t>
      </w:r>
      <w:r w:rsidR="001229C0" w:rsidRPr="006908ED">
        <w:rPr>
          <w:rFonts w:ascii="Times New Roman" w:eastAsia="Times New Roman" w:hAnsi="Times New Roman" w:cs="Times New Roman"/>
          <w:sz w:val="28"/>
          <w:szCs w:val="28"/>
        </w:rPr>
        <w:t>МР</w:t>
      </w:r>
      <w:r w:rsidRPr="006908ED">
        <w:rPr>
          <w:rFonts w:ascii="Times New Roman" w:hAnsi="Times New Roman" w:cs="Times New Roman"/>
          <w:color w:val="000000" w:themeColor="text1"/>
          <w:sz w:val="28"/>
          <w:szCs w:val="28"/>
        </w:rPr>
        <w:t xml:space="preserve"> «Усть-Цилемский» финансировалось 10 муниципальных программ на общую сумму 978 965,6 тыс. руб. Программные расходы в общей сумме расходной части бюджета составили 92,14%.</w:t>
      </w:r>
    </w:p>
    <w:p w:rsidR="00E35717" w:rsidRPr="006908ED" w:rsidRDefault="00E35717" w:rsidP="006908ED">
      <w:pPr>
        <w:spacing w:after="0" w:line="240" w:lineRule="auto"/>
        <w:ind w:firstLine="709"/>
        <w:jc w:val="both"/>
        <w:rPr>
          <w:rFonts w:ascii="Times New Roman" w:eastAsia="Times New Roman" w:hAnsi="Times New Roman" w:cs="Times New Roman"/>
          <w:sz w:val="28"/>
          <w:szCs w:val="28"/>
        </w:rPr>
      </w:pPr>
    </w:p>
    <w:p w:rsidR="00633E28" w:rsidRPr="006908ED" w:rsidRDefault="00633E28" w:rsidP="006908ED">
      <w:pPr>
        <w:spacing w:after="0" w:line="240" w:lineRule="auto"/>
        <w:ind w:firstLine="709"/>
        <w:jc w:val="center"/>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b/>
          <w:bCs/>
          <w:color w:val="000000" w:themeColor="text1"/>
          <w:sz w:val="28"/>
          <w:szCs w:val="28"/>
        </w:rPr>
        <w:t>Экономическое развитие района </w:t>
      </w:r>
    </w:p>
    <w:p w:rsidR="00CD77D6" w:rsidRDefault="00CD77D6" w:rsidP="006908ED">
      <w:pPr>
        <w:pStyle w:val="4"/>
        <w:spacing w:before="0"/>
        <w:ind w:firstLine="709"/>
        <w:jc w:val="both"/>
        <w:rPr>
          <w:b w:val="0"/>
          <w:color w:val="000000" w:themeColor="text1"/>
          <w:szCs w:val="28"/>
        </w:rPr>
      </w:pPr>
      <w:bookmarkStart w:id="0" w:name="_Toc248037071"/>
      <w:bookmarkStart w:id="1" w:name="_Toc278974637"/>
      <w:bookmarkStart w:id="2" w:name="_Toc351624879"/>
      <w:bookmarkStart w:id="3" w:name="_Toc437869119"/>
      <w:bookmarkStart w:id="4" w:name="_Toc469497995"/>
      <w:bookmarkStart w:id="5" w:name="_Toc499032124"/>
      <w:bookmarkStart w:id="6" w:name="_Toc128796854"/>
      <w:bookmarkStart w:id="7" w:name="_Toc183584753"/>
      <w:bookmarkStart w:id="8" w:name="_Toc192045768"/>
    </w:p>
    <w:p w:rsidR="00354E15" w:rsidRPr="006908ED" w:rsidRDefault="00CD77D6" w:rsidP="006908ED">
      <w:pPr>
        <w:pStyle w:val="4"/>
        <w:spacing w:before="0"/>
        <w:ind w:firstLine="709"/>
        <w:jc w:val="both"/>
        <w:rPr>
          <w:b w:val="0"/>
          <w:szCs w:val="28"/>
        </w:rPr>
      </w:pPr>
      <w:r>
        <w:rPr>
          <w:b w:val="0"/>
          <w:color w:val="000000" w:themeColor="text1"/>
          <w:szCs w:val="28"/>
        </w:rPr>
        <w:t>Объё</w:t>
      </w:r>
      <w:r w:rsidR="00907A97" w:rsidRPr="006908ED">
        <w:rPr>
          <w:b w:val="0"/>
          <w:color w:val="000000" w:themeColor="text1"/>
          <w:szCs w:val="28"/>
        </w:rPr>
        <w:t>м отгруженных товаров собственного производства, выполненных работ и услуг собственными силами организаций, работа</w:t>
      </w:r>
      <w:r w:rsidR="00040CDC" w:rsidRPr="006908ED">
        <w:rPr>
          <w:b w:val="0"/>
          <w:color w:val="000000" w:themeColor="text1"/>
          <w:szCs w:val="28"/>
        </w:rPr>
        <w:t>ющих на террито</w:t>
      </w:r>
      <w:r>
        <w:rPr>
          <w:b w:val="0"/>
          <w:color w:val="000000" w:themeColor="text1"/>
          <w:szCs w:val="28"/>
        </w:rPr>
        <w:t>-</w:t>
      </w:r>
      <w:r w:rsidR="00040CDC" w:rsidRPr="006908ED">
        <w:rPr>
          <w:b w:val="0"/>
          <w:color w:val="000000" w:themeColor="text1"/>
          <w:szCs w:val="28"/>
        </w:rPr>
        <w:t>рии района, в 2020</w:t>
      </w:r>
      <w:r w:rsidR="00907A97" w:rsidRPr="006908ED">
        <w:rPr>
          <w:b w:val="0"/>
          <w:color w:val="000000" w:themeColor="text1"/>
          <w:szCs w:val="28"/>
        </w:rPr>
        <w:t xml:space="preserve"> г</w:t>
      </w:r>
      <w:bookmarkEnd w:id="0"/>
      <w:bookmarkEnd w:id="1"/>
      <w:bookmarkEnd w:id="2"/>
      <w:bookmarkEnd w:id="3"/>
      <w:bookmarkEnd w:id="4"/>
      <w:bookmarkEnd w:id="5"/>
      <w:r w:rsidR="00EF2438" w:rsidRPr="006908ED">
        <w:rPr>
          <w:b w:val="0"/>
          <w:color w:val="000000" w:themeColor="text1"/>
          <w:szCs w:val="28"/>
        </w:rPr>
        <w:t>оду</w:t>
      </w:r>
      <w:r w:rsidR="00907A97" w:rsidRPr="006908ED">
        <w:rPr>
          <w:b w:val="0"/>
          <w:color w:val="000000" w:themeColor="text1"/>
          <w:szCs w:val="28"/>
        </w:rPr>
        <w:t xml:space="preserve"> </w:t>
      </w:r>
      <w:bookmarkEnd w:id="6"/>
      <w:bookmarkEnd w:id="7"/>
      <w:bookmarkEnd w:id="8"/>
      <w:r w:rsidR="00907A97" w:rsidRPr="006908ED">
        <w:rPr>
          <w:b w:val="0"/>
          <w:color w:val="000000" w:themeColor="text1"/>
          <w:szCs w:val="28"/>
        </w:rPr>
        <w:t xml:space="preserve">составил </w:t>
      </w:r>
      <w:r w:rsidR="00040CDC" w:rsidRPr="006908ED">
        <w:rPr>
          <w:b w:val="0"/>
          <w:color w:val="000000" w:themeColor="text1"/>
          <w:szCs w:val="28"/>
        </w:rPr>
        <w:t>817,435</w:t>
      </w:r>
      <w:r w:rsidR="00907A97" w:rsidRPr="006908ED">
        <w:rPr>
          <w:b w:val="0"/>
          <w:color w:val="000000" w:themeColor="text1"/>
          <w:szCs w:val="28"/>
        </w:rPr>
        <w:t xml:space="preserve"> млн.</w:t>
      </w:r>
      <w:r>
        <w:rPr>
          <w:b w:val="0"/>
          <w:color w:val="000000" w:themeColor="text1"/>
          <w:szCs w:val="28"/>
        </w:rPr>
        <w:t xml:space="preserve"> </w:t>
      </w:r>
      <w:r w:rsidR="00907A97" w:rsidRPr="006908ED">
        <w:rPr>
          <w:b w:val="0"/>
          <w:color w:val="000000" w:themeColor="text1"/>
          <w:szCs w:val="28"/>
        </w:rPr>
        <w:t>руб. (</w:t>
      </w:r>
      <w:r w:rsidR="00040CDC" w:rsidRPr="006908ED">
        <w:rPr>
          <w:b w:val="0"/>
          <w:color w:val="000000" w:themeColor="text1"/>
          <w:szCs w:val="28"/>
        </w:rPr>
        <w:t>на 62</w:t>
      </w:r>
      <w:r w:rsidR="00907A97" w:rsidRPr="006908ED">
        <w:rPr>
          <w:b w:val="0"/>
          <w:color w:val="000000" w:themeColor="text1"/>
          <w:szCs w:val="28"/>
        </w:rPr>
        <w:t xml:space="preserve"> % </w:t>
      </w:r>
      <w:r w:rsidR="00040CDC" w:rsidRPr="006908ED">
        <w:rPr>
          <w:b w:val="0"/>
          <w:color w:val="000000" w:themeColor="text1"/>
          <w:szCs w:val="28"/>
        </w:rPr>
        <w:t xml:space="preserve">меньше, чем в </w:t>
      </w:r>
      <w:r w:rsidR="00907A97" w:rsidRPr="006908ED">
        <w:rPr>
          <w:b w:val="0"/>
          <w:color w:val="000000" w:themeColor="text1"/>
          <w:szCs w:val="28"/>
        </w:rPr>
        <w:t>20</w:t>
      </w:r>
      <w:r w:rsidR="00040CDC" w:rsidRPr="006908ED">
        <w:rPr>
          <w:b w:val="0"/>
          <w:color w:val="000000" w:themeColor="text1"/>
          <w:szCs w:val="28"/>
        </w:rPr>
        <w:t>19</w:t>
      </w:r>
      <w:r w:rsidR="00907A97" w:rsidRPr="006908ED">
        <w:rPr>
          <w:b w:val="0"/>
          <w:color w:val="000000" w:themeColor="text1"/>
          <w:szCs w:val="28"/>
        </w:rPr>
        <w:t xml:space="preserve"> году).</w:t>
      </w:r>
      <w:r w:rsidR="00040CDC" w:rsidRPr="006908ED">
        <w:rPr>
          <w:b w:val="0"/>
          <w:color w:val="000000" w:themeColor="text1"/>
          <w:szCs w:val="28"/>
        </w:rPr>
        <w:t xml:space="preserve"> Уменьшение связано с приостановкой </w:t>
      </w:r>
      <w:r w:rsidR="00FB17BA" w:rsidRPr="006908ED">
        <w:rPr>
          <w:b w:val="0"/>
          <w:color w:val="000000" w:themeColor="text1"/>
          <w:szCs w:val="28"/>
        </w:rPr>
        <w:t>с</w:t>
      </w:r>
      <w:r w:rsidR="00040CDC" w:rsidRPr="006908ED">
        <w:rPr>
          <w:b w:val="0"/>
          <w:color w:val="000000" w:themeColor="text1"/>
          <w:szCs w:val="28"/>
        </w:rPr>
        <w:t xml:space="preserve"> 2020 год</w:t>
      </w:r>
      <w:r w:rsidR="00FB17BA" w:rsidRPr="006908ED">
        <w:rPr>
          <w:b w:val="0"/>
          <w:color w:val="000000" w:themeColor="text1"/>
          <w:szCs w:val="28"/>
        </w:rPr>
        <w:t>а</w:t>
      </w:r>
      <w:r w:rsidR="00040CDC" w:rsidRPr="006908ED">
        <w:rPr>
          <w:b w:val="0"/>
          <w:color w:val="000000" w:themeColor="text1"/>
          <w:szCs w:val="28"/>
        </w:rPr>
        <w:t xml:space="preserve"> добычи </w:t>
      </w:r>
      <w:r w:rsidR="00040CDC" w:rsidRPr="006908ED">
        <w:rPr>
          <w:b w:val="0"/>
          <w:szCs w:val="28"/>
        </w:rPr>
        <w:t>нефти на территории района</w:t>
      </w:r>
      <w:r w:rsidR="00FB17BA" w:rsidRPr="006908ED">
        <w:rPr>
          <w:b w:val="0"/>
          <w:szCs w:val="28"/>
        </w:rPr>
        <w:t>, на которую приходилось 60</w:t>
      </w:r>
      <w:r w:rsidR="00354E15" w:rsidRPr="006908ED">
        <w:rPr>
          <w:b w:val="0"/>
          <w:szCs w:val="28"/>
        </w:rPr>
        <w:t xml:space="preserve"> </w:t>
      </w:r>
      <w:r w:rsidR="00FB17BA" w:rsidRPr="006908ED">
        <w:rPr>
          <w:b w:val="0"/>
          <w:szCs w:val="28"/>
        </w:rPr>
        <w:t>%</w:t>
      </w:r>
      <w:r w:rsidR="00FB17BA" w:rsidRPr="006908ED">
        <w:rPr>
          <w:b w:val="0"/>
          <w:color w:val="000000" w:themeColor="text1"/>
          <w:szCs w:val="28"/>
        </w:rPr>
        <w:t xml:space="preserve"> от общего объ</w:t>
      </w:r>
      <w:r>
        <w:rPr>
          <w:b w:val="0"/>
          <w:color w:val="000000" w:themeColor="text1"/>
          <w:szCs w:val="28"/>
        </w:rPr>
        <w:t>ё</w:t>
      </w:r>
      <w:r w:rsidR="00FB17BA" w:rsidRPr="006908ED">
        <w:rPr>
          <w:b w:val="0"/>
          <w:color w:val="000000" w:themeColor="text1"/>
          <w:szCs w:val="28"/>
        </w:rPr>
        <w:t>ма отгруженной промышленной продукции.</w:t>
      </w:r>
      <w:r w:rsidR="00FB17BA" w:rsidRPr="006908ED">
        <w:rPr>
          <w:b w:val="0"/>
          <w:szCs w:val="28"/>
        </w:rPr>
        <w:t xml:space="preserve"> </w:t>
      </w:r>
    </w:p>
    <w:p w:rsidR="00907A97" w:rsidRPr="006908ED" w:rsidRDefault="00354E15" w:rsidP="006908ED">
      <w:pPr>
        <w:pStyle w:val="4"/>
        <w:spacing w:before="0"/>
        <w:ind w:firstLine="709"/>
        <w:jc w:val="both"/>
        <w:rPr>
          <w:color w:val="000000" w:themeColor="text1"/>
          <w:szCs w:val="28"/>
        </w:rPr>
      </w:pPr>
      <w:r w:rsidRPr="006908ED">
        <w:rPr>
          <w:b w:val="0"/>
          <w:szCs w:val="28"/>
        </w:rPr>
        <w:t>Крупных и средних предприятий в районе нет.</w:t>
      </w:r>
      <w:r w:rsidR="00040CDC" w:rsidRPr="006908ED">
        <w:rPr>
          <w:color w:val="000000" w:themeColor="text1"/>
          <w:szCs w:val="28"/>
        </w:rPr>
        <w:t xml:space="preserve"> </w:t>
      </w:r>
    </w:p>
    <w:p w:rsidR="00F6073E" w:rsidRPr="006908ED" w:rsidRDefault="00F6073E" w:rsidP="006908ED">
      <w:pPr>
        <w:pStyle w:val="Style2"/>
        <w:widowControl/>
        <w:ind w:firstLine="709"/>
        <w:jc w:val="both"/>
        <w:rPr>
          <w:sz w:val="28"/>
          <w:szCs w:val="28"/>
        </w:rPr>
      </w:pPr>
      <w:r w:rsidRPr="006908ED">
        <w:rPr>
          <w:rStyle w:val="FontStyle17"/>
          <w:iCs/>
          <w:sz w:val="28"/>
          <w:szCs w:val="28"/>
        </w:rPr>
        <w:t xml:space="preserve">Сохранению рабочих мест, насыщению потребительского рынка товарами и услугами, формированию конкурентной среды, обеспечению налоговых поступлений способствует </w:t>
      </w:r>
      <w:r w:rsidR="00CD77D6" w:rsidRPr="006908ED">
        <w:rPr>
          <w:rStyle w:val="FontStyle17"/>
          <w:iCs/>
          <w:sz w:val="28"/>
          <w:szCs w:val="28"/>
        </w:rPr>
        <w:t>малый бизнес</w:t>
      </w:r>
      <w:r w:rsidRPr="006908ED">
        <w:rPr>
          <w:rStyle w:val="FontStyle17"/>
          <w:iCs/>
          <w:sz w:val="28"/>
          <w:szCs w:val="28"/>
        </w:rPr>
        <w:t>.</w:t>
      </w:r>
    </w:p>
    <w:p w:rsidR="00F6073E" w:rsidRPr="006908ED" w:rsidRDefault="00F6073E" w:rsidP="006908ED">
      <w:pPr>
        <w:tabs>
          <w:tab w:val="left" w:pos="709"/>
        </w:tabs>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Однако, в последние годы ситуация в сфере малого предпри</w:t>
      </w:r>
      <w:r w:rsidR="00CD77D6">
        <w:rPr>
          <w:rFonts w:ascii="Times New Roman" w:hAnsi="Times New Roman" w:cs="Times New Roman"/>
          <w:color w:val="000000" w:themeColor="text1"/>
          <w:sz w:val="28"/>
          <w:szCs w:val="28"/>
        </w:rPr>
        <w:t>-</w:t>
      </w:r>
      <w:r w:rsidRPr="006908ED">
        <w:rPr>
          <w:rFonts w:ascii="Times New Roman" w:hAnsi="Times New Roman" w:cs="Times New Roman"/>
          <w:color w:val="000000" w:themeColor="text1"/>
          <w:sz w:val="28"/>
          <w:szCs w:val="28"/>
        </w:rPr>
        <w:t xml:space="preserve">нимательства характеризуется стабильным сокращением общего числа индивидуальных предпринимателей, а также снижением численности работников на малых предприятиях. </w:t>
      </w:r>
    </w:p>
    <w:p w:rsidR="00F6073E" w:rsidRPr="006908ED" w:rsidRDefault="00F6073E" w:rsidP="006908ED">
      <w:pPr>
        <w:tabs>
          <w:tab w:val="left" w:pos="709"/>
        </w:tabs>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На территории муниципального района «Усть-Цилемский» по состоя</w:t>
      </w:r>
      <w:r w:rsidR="00CD77D6">
        <w:rPr>
          <w:rFonts w:ascii="Times New Roman" w:hAnsi="Times New Roman" w:cs="Times New Roman"/>
          <w:sz w:val="28"/>
          <w:szCs w:val="28"/>
        </w:rPr>
        <w:t>-</w:t>
      </w:r>
      <w:r w:rsidRPr="006908ED">
        <w:rPr>
          <w:rFonts w:ascii="Times New Roman" w:hAnsi="Times New Roman" w:cs="Times New Roman"/>
          <w:sz w:val="28"/>
          <w:szCs w:val="28"/>
        </w:rPr>
        <w:t xml:space="preserve">нию на 01 января 2021 года осуществляли свою деятельность 257 субъектов малого предпринимательства (на 01.01.2020 - 271). Из них индивидуальных предпринимателей (включая глав крестьянских (фермерских) хозяйств) </w:t>
      </w:r>
      <w:r w:rsidR="00CD77D6">
        <w:rPr>
          <w:rFonts w:ascii="Times New Roman" w:hAnsi="Times New Roman" w:cs="Times New Roman"/>
          <w:sz w:val="28"/>
          <w:szCs w:val="28"/>
        </w:rPr>
        <w:t>- 220, юридических лиц -</w:t>
      </w:r>
      <w:r w:rsidRPr="006908ED">
        <w:rPr>
          <w:rFonts w:ascii="Times New Roman" w:hAnsi="Times New Roman" w:cs="Times New Roman"/>
          <w:sz w:val="28"/>
          <w:szCs w:val="28"/>
        </w:rPr>
        <w:t xml:space="preserve"> 37. </w:t>
      </w:r>
    </w:p>
    <w:p w:rsidR="00907A97" w:rsidRPr="006908ED" w:rsidRDefault="00F6073E" w:rsidP="006908ED">
      <w:pPr>
        <w:tabs>
          <w:tab w:val="left" w:pos="709"/>
        </w:tabs>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sz w:val="28"/>
          <w:szCs w:val="28"/>
        </w:rPr>
        <w:t xml:space="preserve">Численность занятых в сфере малого бизнеса, по оценочным данным, составила 952 человека, количество рабочих мест, созданных субъектами предпринимательства </w:t>
      </w:r>
      <w:r w:rsidR="00CD77D6">
        <w:rPr>
          <w:rFonts w:ascii="Times New Roman" w:hAnsi="Times New Roman" w:cs="Times New Roman"/>
          <w:sz w:val="28"/>
          <w:szCs w:val="28"/>
        </w:rPr>
        <w:t>-</w:t>
      </w:r>
      <w:r w:rsidRPr="006908ED">
        <w:rPr>
          <w:rFonts w:ascii="Times New Roman" w:hAnsi="Times New Roman" w:cs="Times New Roman"/>
          <w:sz w:val="28"/>
          <w:szCs w:val="28"/>
        </w:rPr>
        <w:t xml:space="preserve"> 720. </w:t>
      </w:r>
    </w:p>
    <w:p w:rsidR="00907A97" w:rsidRPr="006908ED" w:rsidRDefault="00907A97" w:rsidP="006908ED">
      <w:pPr>
        <w:tabs>
          <w:tab w:val="left" w:pos="6840"/>
        </w:tabs>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Наибольший удельный вес занятых в малом бизнесе приходится на розничную торговлю, сельское и лесное хозяйство.</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eastAsia="Calibri" w:hAnsi="Times New Roman" w:cs="Times New Roman"/>
          <w:color w:val="000000" w:themeColor="text1"/>
          <w:sz w:val="28"/>
          <w:szCs w:val="28"/>
        </w:rPr>
        <w:t>В районе функционируют 1</w:t>
      </w:r>
      <w:r w:rsidR="002D1EA2" w:rsidRPr="006908ED">
        <w:rPr>
          <w:rFonts w:ascii="Times New Roman" w:eastAsia="Calibri" w:hAnsi="Times New Roman" w:cs="Times New Roman"/>
          <w:color w:val="000000" w:themeColor="text1"/>
          <w:sz w:val="28"/>
          <w:szCs w:val="28"/>
        </w:rPr>
        <w:t>66</w:t>
      </w:r>
      <w:r w:rsidRPr="006908ED">
        <w:rPr>
          <w:rFonts w:ascii="Times New Roman" w:eastAsia="Calibri" w:hAnsi="Times New Roman" w:cs="Times New Roman"/>
          <w:color w:val="000000" w:themeColor="text1"/>
          <w:sz w:val="28"/>
          <w:szCs w:val="28"/>
        </w:rPr>
        <w:t xml:space="preserve"> объект</w:t>
      </w:r>
      <w:r w:rsidR="00EF2438" w:rsidRPr="006908ED">
        <w:rPr>
          <w:rFonts w:ascii="Times New Roman" w:eastAsia="Calibri" w:hAnsi="Times New Roman" w:cs="Times New Roman"/>
          <w:color w:val="000000" w:themeColor="text1"/>
          <w:sz w:val="28"/>
          <w:szCs w:val="28"/>
        </w:rPr>
        <w:t>ов</w:t>
      </w:r>
      <w:r w:rsidRPr="006908ED">
        <w:rPr>
          <w:rFonts w:ascii="Times New Roman" w:eastAsia="Calibri" w:hAnsi="Times New Roman" w:cs="Times New Roman"/>
          <w:color w:val="000000" w:themeColor="text1"/>
          <w:sz w:val="28"/>
          <w:szCs w:val="28"/>
        </w:rPr>
        <w:t xml:space="preserve"> розничной торговли. 2</w:t>
      </w:r>
      <w:r w:rsidR="002D1EA2" w:rsidRPr="006908ED">
        <w:rPr>
          <w:rFonts w:ascii="Times New Roman" w:eastAsia="Calibri" w:hAnsi="Times New Roman" w:cs="Times New Roman"/>
          <w:color w:val="000000" w:themeColor="text1"/>
          <w:sz w:val="28"/>
          <w:szCs w:val="28"/>
        </w:rPr>
        <w:t>9</w:t>
      </w:r>
      <w:r w:rsidRPr="006908ED">
        <w:rPr>
          <w:rFonts w:ascii="Times New Roman" w:eastAsia="Calibri" w:hAnsi="Times New Roman" w:cs="Times New Roman"/>
          <w:color w:val="000000" w:themeColor="text1"/>
          <w:sz w:val="28"/>
          <w:szCs w:val="28"/>
        </w:rPr>
        <w:t xml:space="preserve"> </w:t>
      </w:r>
      <w:r w:rsidR="00CD77D6">
        <w:rPr>
          <w:rFonts w:ascii="Times New Roman" w:hAnsi="Times New Roman" w:cs="Times New Roman"/>
          <w:color w:val="000000" w:themeColor="text1"/>
          <w:sz w:val="28"/>
          <w:szCs w:val="28"/>
        </w:rPr>
        <w:t>населё</w:t>
      </w:r>
      <w:r w:rsidRPr="006908ED">
        <w:rPr>
          <w:rFonts w:ascii="Times New Roman" w:hAnsi="Times New Roman" w:cs="Times New Roman"/>
          <w:color w:val="000000" w:themeColor="text1"/>
          <w:sz w:val="28"/>
          <w:szCs w:val="28"/>
        </w:rPr>
        <w:t xml:space="preserve">нных пунктов района обеспечиваются продуктами питания и товарами </w:t>
      </w:r>
      <w:r w:rsidRPr="006908ED">
        <w:rPr>
          <w:rFonts w:ascii="Times New Roman" w:hAnsi="Times New Roman" w:cs="Times New Roman"/>
          <w:color w:val="000000" w:themeColor="text1"/>
          <w:sz w:val="28"/>
          <w:szCs w:val="28"/>
        </w:rPr>
        <w:lastRenderedPageBreak/>
        <w:t xml:space="preserve">первой необходимости через стационарные торговые объекты и объекты выездной торговли. </w:t>
      </w:r>
    </w:p>
    <w:p w:rsidR="00907A97" w:rsidRPr="006908ED" w:rsidRDefault="00907A97" w:rsidP="006908ED">
      <w:pPr>
        <w:spacing w:after="0" w:line="240" w:lineRule="auto"/>
        <w:ind w:firstLine="709"/>
        <w:contextualSpacing/>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 xml:space="preserve">Также на территории района расположены </w:t>
      </w:r>
      <w:r w:rsidR="002D1EA2" w:rsidRPr="006908ED">
        <w:rPr>
          <w:rFonts w:ascii="Times New Roman" w:hAnsi="Times New Roman" w:cs="Times New Roman"/>
          <w:color w:val="000000" w:themeColor="text1"/>
          <w:sz w:val="28"/>
          <w:szCs w:val="28"/>
        </w:rPr>
        <w:t>26</w:t>
      </w:r>
      <w:r w:rsidRPr="006908ED">
        <w:rPr>
          <w:rFonts w:ascii="Times New Roman" w:hAnsi="Times New Roman" w:cs="Times New Roman"/>
          <w:color w:val="000000" w:themeColor="text1"/>
          <w:sz w:val="28"/>
          <w:szCs w:val="28"/>
        </w:rPr>
        <w:t xml:space="preserve"> объект</w:t>
      </w:r>
      <w:r w:rsidR="002D1EA2" w:rsidRPr="006908ED">
        <w:rPr>
          <w:rFonts w:ascii="Times New Roman" w:hAnsi="Times New Roman" w:cs="Times New Roman"/>
          <w:color w:val="000000" w:themeColor="text1"/>
          <w:sz w:val="28"/>
          <w:szCs w:val="28"/>
        </w:rPr>
        <w:t>ов</w:t>
      </w:r>
      <w:r w:rsidRPr="006908ED">
        <w:rPr>
          <w:rFonts w:ascii="Times New Roman" w:hAnsi="Times New Roman" w:cs="Times New Roman"/>
          <w:color w:val="000000" w:themeColor="text1"/>
          <w:sz w:val="28"/>
          <w:szCs w:val="28"/>
        </w:rPr>
        <w:t xml:space="preserve"> бытового обслуживания (швейные мастерские, парикмахерские, косметические салоны, автосервисы, бан</w:t>
      </w:r>
      <w:r w:rsidR="002D1EA2" w:rsidRPr="006908ED">
        <w:rPr>
          <w:rFonts w:ascii="Times New Roman" w:hAnsi="Times New Roman" w:cs="Times New Roman"/>
          <w:color w:val="000000" w:themeColor="text1"/>
          <w:sz w:val="28"/>
          <w:szCs w:val="28"/>
        </w:rPr>
        <w:t>я</w:t>
      </w:r>
      <w:r w:rsidRPr="006908ED">
        <w:rPr>
          <w:rFonts w:ascii="Times New Roman" w:hAnsi="Times New Roman" w:cs="Times New Roman"/>
          <w:color w:val="000000" w:themeColor="text1"/>
          <w:sz w:val="28"/>
          <w:szCs w:val="28"/>
        </w:rPr>
        <w:t xml:space="preserve">, салоны по ремонту радиоэлектронной аппаратуры) и </w:t>
      </w:r>
      <w:r w:rsidR="002D1EA2" w:rsidRPr="006908ED">
        <w:rPr>
          <w:rFonts w:ascii="Times New Roman" w:hAnsi="Times New Roman" w:cs="Times New Roman"/>
          <w:color w:val="000000" w:themeColor="text1"/>
          <w:sz w:val="28"/>
          <w:szCs w:val="28"/>
        </w:rPr>
        <w:t>8</w:t>
      </w:r>
      <w:r w:rsidRPr="006908ED">
        <w:rPr>
          <w:rFonts w:ascii="Times New Roman" w:hAnsi="Times New Roman" w:cs="Times New Roman"/>
          <w:color w:val="000000" w:themeColor="text1"/>
          <w:sz w:val="28"/>
          <w:szCs w:val="28"/>
        </w:rPr>
        <w:t xml:space="preserve"> предприятий общественного питания (кафе, бары).</w:t>
      </w:r>
    </w:p>
    <w:p w:rsidR="00907A97" w:rsidRPr="004958DC" w:rsidRDefault="00907A97" w:rsidP="006908ED">
      <w:pPr>
        <w:spacing w:after="0" w:line="240" w:lineRule="auto"/>
        <w:ind w:firstLine="709"/>
        <w:jc w:val="both"/>
        <w:rPr>
          <w:rFonts w:ascii="Times New Roman" w:hAnsi="Times New Roman" w:cs="Times New Roman"/>
          <w:color w:val="000000" w:themeColor="text1"/>
          <w:sz w:val="28"/>
          <w:szCs w:val="28"/>
        </w:rPr>
      </w:pPr>
      <w:r w:rsidRPr="004958DC">
        <w:rPr>
          <w:rFonts w:ascii="Times New Roman" w:hAnsi="Times New Roman" w:cs="Times New Roman"/>
          <w:color w:val="000000" w:themeColor="text1"/>
          <w:sz w:val="28"/>
          <w:szCs w:val="28"/>
        </w:rPr>
        <w:t xml:space="preserve">Основными проблемами, как для функционирования малого бизнеса, так и для развития экономики в целом, остаются: </w:t>
      </w:r>
    </w:p>
    <w:p w:rsidR="00907A97" w:rsidRPr="006908ED" w:rsidRDefault="00907A97"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1) недостаток средств для развития бизнеса; </w:t>
      </w:r>
    </w:p>
    <w:p w:rsidR="00907A97" w:rsidRPr="006908ED" w:rsidRDefault="00907A97"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2) высокая затратность осуществления деятельности в условиях Крайнего Севера и, как следствие, неконкурентоспособность производимой продукции;</w:t>
      </w:r>
    </w:p>
    <w:p w:rsidR="00907A97" w:rsidRPr="006908ED" w:rsidRDefault="00907A97"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3) недостаток квалифицированных кадров;</w:t>
      </w:r>
    </w:p>
    <w:p w:rsidR="00907A97" w:rsidRPr="006908ED" w:rsidRDefault="00907A97"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4) неудовлетворительная транспорт</w:t>
      </w:r>
      <w:r w:rsidR="004B4F7D">
        <w:rPr>
          <w:rFonts w:ascii="Times New Roman" w:hAnsi="Times New Roman" w:cs="Times New Roman"/>
          <w:sz w:val="28"/>
          <w:szCs w:val="28"/>
        </w:rPr>
        <w:t>ная доступность ко многим населё</w:t>
      </w:r>
      <w:r w:rsidRPr="006908ED">
        <w:rPr>
          <w:rFonts w:ascii="Times New Roman" w:hAnsi="Times New Roman" w:cs="Times New Roman"/>
          <w:sz w:val="28"/>
          <w:szCs w:val="28"/>
        </w:rPr>
        <w:t>нным пунктам: большие расстояния между насел</w:t>
      </w:r>
      <w:r w:rsidR="00CD77D6">
        <w:rPr>
          <w:rFonts w:ascii="Times New Roman" w:hAnsi="Times New Roman" w:cs="Times New Roman"/>
          <w:sz w:val="28"/>
          <w:szCs w:val="28"/>
        </w:rPr>
        <w:t>ё</w:t>
      </w:r>
      <w:r w:rsidRPr="006908ED">
        <w:rPr>
          <w:rFonts w:ascii="Times New Roman" w:hAnsi="Times New Roman" w:cs="Times New Roman"/>
          <w:sz w:val="28"/>
          <w:szCs w:val="28"/>
        </w:rPr>
        <w:t>нными пунктами, отсутствие круглогодичного транспортного сообщения;</w:t>
      </w:r>
    </w:p>
    <w:p w:rsidR="00907A97" w:rsidRPr="006908ED" w:rsidRDefault="00907A97"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5) высокие тарифы на электроэнергию;</w:t>
      </w:r>
    </w:p>
    <w:p w:rsidR="00907A97" w:rsidRPr="006908ED" w:rsidRDefault="00907A97"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6) высокая отпускная цена л</w:t>
      </w:r>
      <w:r w:rsidR="00CD77D6">
        <w:rPr>
          <w:rFonts w:ascii="Times New Roman" w:hAnsi="Times New Roman" w:cs="Times New Roman"/>
          <w:sz w:val="28"/>
          <w:szCs w:val="28"/>
        </w:rPr>
        <w:t>еса на корню, что приводит к свё</w:t>
      </w:r>
      <w:r w:rsidRPr="006908ED">
        <w:rPr>
          <w:rFonts w:ascii="Times New Roman" w:hAnsi="Times New Roman" w:cs="Times New Roman"/>
          <w:sz w:val="28"/>
          <w:szCs w:val="28"/>
        </w:rPr>
        <w:t>ртыванию легального предпринимательства в области   лесозаготовки и переработки.</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 xml:space="preserve">С целью проведения анализа состояния дел в сфере малого предпринимательства, выработки предложений по содействию устойчивому развитию предпринимательства на территории </w:t>
      </w:r>
      <w:r w:rsidR="00EF2438" w:rsidRPr="006908ED">
        <w:rPr>
          <w:rFonts w:ascii="Times New Roman" w:hAnsi="Times New Roman" w:cs="Times New Roman"/>
          <w:color w:val="000000" w:themeColor="text1"/>
          <w:sz w:val="28"/>
          <w:szCs w:val="28"/>
        </w:rPr>
        <w:t>МР</w:t>
      </w:r>
      <w:r w:rsidRPr="006908ED">
        <w:rPr>
          <w:rFonts w:ascii="Times New Roman" w:hAnsi="Times New Roman" w:cs="Times New Roman"/>
          <w:color w:val="000000" w:themeColor="text1"/>
          <w:sz w:val="28"/>
          <w:szCs w:val="28"/>
        </w:rPr>
        <w:t xml:space="preserve"> «Усть-Цилемский» создан и функционирует Координационный совет по малому предпринимательству при руководителе администрации </w:t>
      </w:r>
      <w:r w:rsidR="001229C0" w:rsidRPr="006908ED">
        <w:rPr>
          <w:rFonts w:ascii="Times New Roman" w:hAnsi="Times New Roman" w:cs="Times New Roman"/>
          <w:color w:val="000000" w:themeColor="text1"/>
          <w:sz w:val="28"/>
          <w:szCs w:val="28"/>
        </w:rPr>
        <w:t>МР</w:t>
      </w:r>
      <w:r w:rsidRPr="006908ED">
        <w:rPr>
          <w:rFonts w:ascii="Times New Roman" w:hAnsi="Times New Roman" w:cs="Times New Roman"/>
          <w:color w:val="000000" w:themeColor="text1"/>
          <w:sz w:val="28"/>
          <w:szCs w:val="28"/>
        </w:rPr>
        <w:t xml:space="preserve"> «Усть-Цилемский». В 20</w:t>
      </w:r>
      <w:r w:rsidR="00114B2A" w:rsidRPr="006908ED">
        <w:rPr>
          <w:rFonts w:ascii="Times New Roman" w:hAnsi="Times New Roman" w:cs="Times New Roman"/>
          <w:color w:val="000000" w:themeColor="text1"/>
          <w:sz w:val="28"/>
          <w:szCs w:val="28"/>
        </w:rPr>
        <w:t>20</w:t>
      </w:r>
      <w:r w:rsidRPr="006908ED">
        <w:rPr>
          <w:rFonts w:ascii="Times New Roman" w:hAnsi="Times New Roman" w:cs="Times New Roman"/>
          <w:color w:val="000000" w:themeColor="text1"/>
          <w:sz w:val="28"/>
          <w:szCs w:val="28"/>
        </w:rPr>
        <w:t xml:space="preserve"> году проведено </w:t>
      </w:r>
      <w:r w:rsidR="00114B2A" w:rsidRPr="006908ED">
        <w:rPr>
          <w:rFonts w:ascii="Times New Roman" w:hAnsi="Times New Roman" w:cs="Times New Roman"/>
          <w:color w:val="000000" w:themeColor="text1"/>
          <w:sz w:val="28"/>
          <w:szCs w:val="28"/>
        </w:rPr>
        <w:t>4</w:t>
      </w:r>
      <w:r w:rsidRPr="006908ED">
        <w:rPr>
          <w:rFonts w:ascii="Times New Roman" w:hAnsi="Times New Roman" w:cs="Times New Roman"/>
          <w:color w:val="000000" w:themeColor="text1"/>
          <w:sz w:val="28"/>
          <w:szCs w:val="28"/>
        </w:rPr>
        <w:t xml:space="preserve"> заседания.</w:t>
      </w:r>
    </w:p>
    <w:p w:rsidR="00CF41BB" w:rsidRPr="006908ED" w:rsidRDefault="00CF41BB"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С целью содействия развитию малого предпринимательства в районе действует подпрограмма «Малое и среднее предпринимательство в </w:t>
      </w:r>
      <w:r w:rsidR="001229C0" w:rsidRPr="006908ED">
        <w:rPr>
          <w:rFonts w:ascii="Times New Roman" w:hAnsi="Times New Roman" w:cs="Times New Roman"/>
          <w:sz w:val="28"/>
          <w:szCs w:val="28"/>
        </w:rPr>
        <w:t>МР</w:t>
      </w:r>
      <w:r w:rsidRPr="006908ED">
        <w:rPr>
          <w:rFonts w:ascii="Times New Roman" w:hAnsi="Times New Roman" w:cs="Times New Roman"/>
          <w:sz w:val="28"/>
          <w:szCs w:val="28"/>
        </w:rPr>
        <w:t xml:space="preserve"> «Усть-Цилемский» муниципальной программы </w:t>
      </w:r>
      <w:r w:rsidR="001229C0" w:rsidRPr="006908ED">
        <w:rPr>
          <w:rFonts w:ascii="Times New Roman" w:hAnsi="Times New Roman" w:cs="Times New Roman"/>
          <w:sz w:val="28"/>
          <w:szCs w:val="28"/>
        </w:rPr>
        <w:t>МР</w:t>
      </w:r>
      <w:r w:rsidRPr="006908ED">
        <w:rPr>
          <w:rFonts w:ascii="Times New Roman" w:hAnsi="Times New Roman" w:cs="Times New Roman"/>
          <w:sz w:val="28"/>
          <w:szCs w:val="28"/>
        </w:rPr>
        <w:t xml:space="preserve"> «Усть-Цилемский» «Разв</w:t>
      </w:r>
      <w:r w:rsidR="00CD77D6">
        <w:rPr>
          <w:rFonts w:ascii="Times New Roman" w:hAnsi="Times New Roman" w:cs="Times New Roman"/>
          <w:sz w:val="28"/>
          <w:szCs w:val="28"/>
        </w:rPr>
        <w:t>итие экономики», утверждё</w:t>
      </w:r>
      <w:r w:rsidRPr="006908ED">
        <w:rPr>
          <w:rFonts w:ascii="Times New Roman" w:hAnsi="Times New Roman" w:cs="Times New Roman"/>
          <w:sz w:val="28"/>
          <w:szCs w:val="28"/>
        </w:rPr>
        <w:t xml:space="preserve">нной постановлением администрации </w:t>
      </w:r>
      <w:r w:rsidR="001229C0" w:rsidRPr="006908ED">
        <w:rPr>
          <w:rFonts w:ascii="Times New Roman" w:hAnsi="Times New Roman" w:cs="Times New Roman"/>
          <w:sz w:val="28"/>
          <w:szCs w:val="28"/>
        </w:rPr>
        <w:t>МР</w:t>
      </w:r>
      <w:r w:rsidRPr="006908ED">
        <w:rPr>
          <w:rFonts w:ascii="Times New Roman" w:hAnsi="Times New Roman" w:cs="Times New Roman"/>
          <w:sz w:val="28"/>
          <w:szCs w:val="28"/>
        </w:rPr>
        <w:t xml:space="preserve"> «Усть-Цилемский» от 06.12.2013 № 12/2470.  </w:t>
      </w:r>
    </w:p>
    <w:p w:rsidR="00CF41BB" w:rsidRPr="006908ED" w:rsidRDefault="00CF41BB"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В рамках программы «Развитие экономики» за 2020 год предоставлена имущественная поддержка 3 субъектам малого предпринимательства. Финансовая поддержка оказана 10 субъектам малого и среднего предпри</w:t>
      </w:r>
      <w:r w:rsidR="007B7053">
        <w:rPr>
          <w:rFonts w:ascii="Times New Roman" w:hAnsi="Times New Roman" w:cs="Times New Roman"/>
          <w:sz w:val="28"/>
          <w:szCs w:val="28"/>
        </w:rPr>
        <w:t>-</w:t>
      </w:r>
      <w:r w:rsidRPr="006908ED">
        <w:rPr>
          <w:rFonts w:ascii="Times New Roman" w:hAnsi="Times New Roman" w:cs="Times New Roman"/>
          <w:sz w:val="28"/>
          <w:szCs w:val="28"/>
        </w:rPr>
        <w:t>нимательства в размере 1922137,66 рублей.  В результате предоставленной поддержки реализованы  народный проект в сфере малого и среднего предпринимательства  «Грузовая переправа через реку Харьяжский шар» и народный проект в сфере агропромышленного комплекса «Приобретение оборудования для пастеризации и фасовки молочных продуктов», возме</w:t>
      </w:r>
      <w:r w:rsidR="007B7053">
        <w:rPr>
          <w:rFonts w:ascii="Times New Roman" w:hAnsi="Times New Roman" w:cs="Times New Roman"/>
          <w:sz w:val="28"/>
          <w:szCs w:val="28"/>
        </w:rPr>
        <w:t>-</w:t>
      </w:r>
      <w:r w:rsidRPr="006908ED">
        <w:rPr>
          <w:rFonts w:ascii="Times New Roman" w:hAnsi="Times New Roman" w:cs="Times New Roman"/>
          <w:sz w:val="28"/>
          <w:szCs w:val="28"/>
        </w:rPr>
        <w:t>щены частично затраты сельхозтоваропроизводителям за перевозку транс</w:t>
      </w:r>
      <w:r w:rsidR="007B7053">
        <w:rPr>
          <w:rFonts w:ascii="Times New Roman" w:hAnsi="Times New Roman" w:cs="Times New Roman"/>
          <w:sz w:val="28"/>
          <w:szCs w:val="28"/>
        </w:rPr>
        <w:t>-</w:t>
      </w:r>
      <w:r w:rsidRPr="006908ED">
        <w:rPr>
          <w:rFonts w:ascii="Times New Roman" w:hAnsi="Times New Roman" w:cs="Times New Roman"/>
          <w:sz w:val="28"/>
          <w:szCs w:val="28"/>
        </w:rPr>
        <w:t>портных средств (автолавок) на паромных переправах для организации выездной торговли и сельхозярмарок, реализован 1 бизнес-проект «Восста</w:t>
      </w:r>
      <w:r w:rsidR="007B7053">
        <w:rPr>
          <w:rFonts w:ascii="Times New Roman" w:hAnsi="Times New Roman" w:cs="Times New Roman"/>
          <w:sz w:val="28"/>
          <w:szCs w:val="28"/>
        </w:rPr>
        <w:t>-</w:t>
      </w:r>
      <w:r w:rsidRPr="006908ED">
        <w:rPr>
          <w:rFonts w:ascii="Times New Roman" w:hAnsi="Times New Roman" w:cs="Times New Roman"/>
          <w:sz w:val="28"/>
          <w:szCs w:val="28"/>
        </w:rPr>
        <w:t>новление помещений для содержания КРС» (ИП Глава К(Ф)Х Дуркин Е.В.), приобретено оборудование в целях развития и модернизации производства товаров (работ, услуг). Консультационную поддержку предприниматели района могут получить в информационно-маркетинговом центре пред</w:t>
      </w:r>
      <w:r w:rsidR="007B7053">
        <w:rPr>
          <w:rFonts w:ascii="Times New Roman" w:hAnsi="Times New Roman" w:cs="Times New Roman"/>
          <w:sz w:val="28"/>
          <w:szCs w:val="28"/>
        </w:rPr>
        <w:t>-</w:t>
      </w:r>
      <w:r w:rsidRPr="006908ED">
        <w:rPr>
          <w:rFonts w:ascii="Times New Roman" w:hAnsi="Times New Roman" w:cs="Times New Roman"/>
          <w:sz w:val="28"/>
          <w:szCs w:val="28"/>
        </w:rPr>
        <w:lastRenderedPageBreak/>
        <w:t>принимательства при Центральной библиотеке им. О.</w:t>
      </w:r>
      <w:r w:rsidR="007B7053">
        <w:rPr>
          <w:rFonts w:ascii="Times New Roman" w:hAnsi="Times New Roman" w:cs="Times New Roman"/>
          <w:sz w:val="28"/>
          <w:szCs w:val="28"/>
        </w:rPr>
        <w:t xml:space="preserve"> </w:t>
      </w:r>
      <w:r w:rsidRPr="006908ED">
        <w:rPr>
          <w:rFonts w:ascii="Times New Roman" w:hAnsi="Times New Roman" w:cs="Times New Roman"/>
          <w:sz w:val="28"/>
          <w:szCs w:val="28"/>
        </w:rPr>
        <w:t xml:space="preserve">Чупрова. На сайте администрации </w:t>
      </w:r>
      <w:r w:rsidR="001229C0" w:rsidRPr="006908ED">
        <w:rPr>
          <w:rFonts w:ascii="Times New Roman" w:hAnsi="Times New Roman" w:cs="Times New Roman"/>
          <w:sz w:val="28"/>
          <w:szCs w:val="28"/>
        </w:rPr>
        <w:t>МР</w:t>
      </w:r>
      <w:r w:rsidRPr="006908ED">
        <w:rPr>
          <w:rFonts w:ascii="Times New Roman" w:hAnsi="Times New Roman" w:cs="Times New Roman"/>
          <w:sz w:val="28"/>
          <w:szCs w:val="28"/>
        </w:rPr>
        <w:t xml:space="preserve"> «Усть-Цилемский» создан и поддерживается в актуальном состоянии  информационный раздел «Предпринимательство», в данном разделе размещается полезная информация и ссылки для субъекта малого предпринимательства о видах и формах финансовой, имущественной поддержки, об организациях, образующих инфраструктуру поддержки субъектов субъекта малого предпринимательства, о работе Координа</w:t>
      </w:r>
      <w:r w:rsidR="007B7053">
        <w:rPr>
          <w:rFonts w:ascii="Times New Roman" w:hAnsi="Times New Roman" w:cs="Times New Roman"/>
          <w:sz w:val="28"/>
          <w:szCs w:val="28"/>
        </w:rPr>
        <w:t>-</w:t>
      </w:r>
      <w:r w:rsidRPr="006908ED">
        <w:rPr>
          <w:rFonts w:ascii="Times New Roman" w:hAnsi="Times New Roman" w:cs="Times New Roman"/>
          <w:sz w:val="28"/>
          <w:szCs w:val="28"/>
        </w:rPr>
        <w:t>ционного Совета по малому и с</w:t>
      </w:r>
      <w:r w:rsidR="001229C0" w:rsidRPr="006908ED">
        <w:rPr>
          <w:rFonts w:ascii="Times New Roman" w:hAnsi="Times New Roman" w:cs="Times New Roman"/>
          <w:sz w:val="28"/>
          <w:szCs w:val="28"/>
        </w:rPr>
        <w:t>реднему предпринимательству при</w:t>
      </w:r>
      <w:r w:rsidRPr="006908ED">
        <w:rPr>
          <w:rFonts w:ascii="Times New Roman" w:hAnsi="Times New Roman" w:cs="Times New Roman"/>
          <w:sz w:val="28"/>
          <w:szCs w:val="28"/>
        </w:rPr>
        <w:t xml:space="preserve"> руково</w:t>
      </w:r>
      <w:r w:rsidR="007B7053">
        <w:rPr>
          <w:rFonts w:ascii="Times New Roman" w:hAnsi="Times New Roman" w:cs="Times New Roman"/>
          <w:sz w:val="28"/>
          <w:szCs w:val="28"/>
        </w:rPr>
        <w:t>-</w:t>
      </w:r>
      <w:r w:rsidRPr="006908ED">
        <w:rPr>
          <w:rFonts w:ascii="Times New Roman" w:hAnsi="Times New Roman" w:cs="Times New Roman"/>
          <w:sz w:val="28"/>
          <w:szCs w:val="28"/>
        </w:rPr>
        <w:t xml:space="preserve">дителе администрации </w:t>
      </w:r>
      <w:r w:rsidR="001229C0" w:rsidRPr="006908ED">
        <w:rPr>
          <w:rFonts w:ascii="Times New Roman" w:hAnsi="Times New Roman" w:cs="Times New Roman"/>
          <w:sz w:val="28"/>
          <w:szCs w:val="28"/>
        </w:rPr>
        <w:t>МР</w:t>
      </w:r>
      <w:r w:rsidRPr="006908ED">
        <w:rPr>
          <w:rFonts w:ascii="Times New Roman" w:hAnsi="Times New Roman" w:cs="Times New Roman"/>
          <w:sz w:val="28"/>
          <w:szCs w:val="28"/>
        </w:rPr>
        <w:t xml:space="preserve"> «Усть-Цилемский» и другая информация.</w:t>
      </w:r>
    </w:p>
    <w:p w:rsidR="002E109D" w:rsidRPr="006908ED" w:rsidRDefault="002E109D" w:rsidP="006908ED">
      <w:pPr>
        <w:spacing w:after="0" w:line="240" w:lineRule="auto"/>
        <w:ind w:firstLine="709"/>
        <w:jc w:val="both"/>
        <w:rPr>
          <w:rFonts w:ascii="Times New Roman" w:hAnsi="Times New Roman" w:cs="Times New Roman"/>
          <w:bCs/>
          <w:sz w:val="28"/>
          <w:szCs w:val="28"/>
        </w:rPr>
      </w:pPr>
      <w:r w:rsidRPr="006908ED">
        <w:rPr>
          <w:rFonts w:ascii="Times New Roman" w:hAnsi="Times New Roman" w:cs="Times New Roman"/>
          <w:bCs/>
          <w:sz w:val="28"/>
          <w:szCs w:val="28"/>
        </w:rPr>
        <w:t>ИП Чупрову А.</w:t>
      </w:r>
      <w:r w:rsidR="007B7053">
        <w:rPr>
          <w:rFonts w:ascii="Times New Roman" w:hAnsi="Times New Roman" w:cs="Times New Roman"/>
          <w:bCs/>
          <w:sz w:val="28"/>
          <w:szCs w:val="28"/>
        </w:rPr>
        <w:t xml:space="preserve"> </w:t>
      </w:r>
      <w:r w:rsidRPr="006908ED">
        <w:rPr>
          <w:rFonts w:ascii="Times New Roman" w:hAnsi="Times New Roman" w:cs="Times New Roman"/>
          <w:bCs/>
          <w:sz w:val="28"/>
          <w:szCs w:val="28"/>
        </w:rPr>
        <w:t>В. возмещены выпадающие доходы от оказания бытовых услуг по помывке населения в банях, расположенных на территории СП «Усть-Цильма» в сумме 194,0 тыс.рублей.</w:t>
      </w:r>
    </w:p>
    <w:p w:rsidR="00907A97" w:rsidRPr="006908ED" w:rsidRDefault="007B7053" w:rsidP="006908ED">
      <w:pPr>
        <w:pStyle w:val="13"/>
        <w:widowControl w:val="0"/>
        <w:spacing w:before="0"/>
        <w:ind w:firstLine="709"/>
        <w:rPr>
          <w:rFonts w:ascii="Times New Roman" w:hAnsi="Times New Roman"/>
          <w:color w:val="000000" w:themeColor="text1"/>
          <w:sz w:val="28"/>
          <w:szCs w:val="28"/>
        </w:rPr>
      </w:pPr>
      <w:r>
        <w:rPr>
          <w:rFonts w:ascii="Times New Roman" w:hAnsi="Times New Roman"/>
          <w:color w:val="000000" w:themeColor="text1"/>
          <w:sz w:val="28"/>
          <w:szCs w:val="28"/>
        </w:rPr>
        <w:t>Все населё</w:t>
      </w:r>
      <w:r w:rsidR="00907A97" w:rsidRPr="006908ED">
        <w:rPr>
          <w:rFonts w:ascii="Times New Roman" w:hAnsi="Times New Roman"/>
          <w:color w:val="000000" w:themeColor="text1"/>
          <w:sz w:val="28"/>
          <w:szCs w:val="28"/>
        </w:rPr>
        <w:t>нны</w:t>
      </w:r>
      <w:r w:rsidR="005105B6" w:rsidRPr="006908ED">
        <w:rPr>
          <w:rFonts w:ascii="Times New Roman" w:hAnsi="Times New Roman"/>
          <w:color w:val="000000" w:themeColor="text1"/>
          <w:sz w:val="28"/>
          <w:szCs w:val="28"/>
        </w:rPr>
        <w:t>е пункты Усть-Цилемского района</w:t>
      </w:r>
      <w:r w:rsidR="00907A97" w:rsidRPr="006908ED">
        <w:rPr>
          <w:rFonts w:ascii="Times New Roman" w:hAnsi="Times New Roman"/>
          <w:color w:val="000000" w:themeColor="text1"/>
          <w:sz w:val="28"/>
          <w:szCs w:val="28"/>
        </w:rPr>
        <w:t xml:space="preserve"> включены в п</w:t>
      </w:r>
      <w:r>
        <w:rPr>
          <w:rFonts w:ascii="Times New Roman" w:hAnsi="Times New Roman"/>
          <w:color w:val="000000" w:themeColor="text1"/>
          <w:sz w:val="28"/>
          <w:szCs w:val="28"/>
        </w:rPr>
        <w:t>еречень труднодоступных и отдалённых населё</w:t>
      </w:r>
      <w:r w:rsidR="00907A97" w:rsidRPr="006908ED">
        <w:rPr>
          <w:rFonts w:ascii="Times New Roman" w:hAnsi="Times New Roman"/>
          <w:color w:val="000000" w:themeColor="text1"/>
          <w:sz w:val="28"/>
          <w:szCs w:val="28"/>
        </w:rPr>
        <w:t>нных пунктов, и хозяйствующие субъекты, обеспечивающие район товарами, получают субсидию на компенсацию части транспортных расходов по доставке товаров от оптовых баз г.</w:t>
      </w:r>
      <w:r>
        <w:rPr>
          <w:rFonts w:ascii="Times New Roman" w:hAnsi="Times New Roman"/>
          <w:color w:val="000000" w:themeColor="text1"/>
          <w:sz w:val="28"/>
          <w:szCs w:val="28"/>
        </w:rPr>
        <w:t xml:space="preserve"> Ухты в труднодоступные и отдалённые населё</w:t>
      </w:r>
      <w:r w:rsidR="00907A97" w:rsidRPr="006908ED">
        <w:rPr>
          <w:rFonts w:ascii="Times New Roman" w:hAnsi="Times New Roman"/>
          <w:color w:val="000000" w:themeColor="text1"/>
          <w:sz w:val="28"/>
          <w:szCs w:val="28"/>
        </w:rPr>
        <w:t>нные пункты за сч</w:t>
      </w:r>
      <w:r>
        <w:rPr>
          <w:rFonts w:ascii="Times New Roman" w:hAnsi="Times New Roman"/>
          <w:color w:val="000000" w:themeColor="text1"/>
          <w:sz w:val="28"/>
          <w:szCs w:val="28"/>
        </w:rPr>
        <w:t>ё</w:t>
      </w:r>
      <w:r w:rsidR="00907A97" w:rsidRPr="006908ED">
        <w:rPr>
          <w:rFonts w:ascii="Times New Roman" w:hAnsi="Times New Roman"/>
          <w:color w:val="000000" w:themeColor="text1"/>
          <w:sz w:val="28"/>
          <w:szCs w:val="28"/>
        </w:rPr>
        <w:t xml:space="preserve">т средств республиканского бюджета Республики Коми. Данный вид государственной поддержки положительно отражается на развитии торгового обслуживания населения: </w:t>
      </w:r>
      <w:r>
        <w:rPr>
          <w:rFonts w:ascii="Times New Roman" w:hAnsi="Times New Roman"/>
          <w:color w:val="000000" w:themeColor="text1"/>
          <w:sz w:val="28"/>
          <w:szCs w:val="28"/>
        </w:rPr>
        <w:t>расширяется ассортимент товаров</w:t>
      </w:r>
      <w:r w:rsidR="00907A97" w:rsidRPr="006908ED">
        <w:rPr>
          <w:rFonts w:ascii="Times New Roman" w:hAnsi="Times New Roman"/>
          <w:color w:val="000000" w:themeColor="text1"/>
          <w:sz w:val="28"/>
          <w:szCs w:val="28"/>
        </w:rPr>
        <w:t xml:space="preserve"> и развиваются организации то</w:t>
      </w:r>
      <w:r w:rsidR="00D10847" w:rsidRPr="006908ED">
        <w:rPr>
          <w:rFonts w:ascii="Times New Roman" w:hAnsi="Times New Roman"/>
          <w:color w:val="000000" w:themeColor="text1"/>
          <w:sz w:val="28"/>
          <w:szCs w:val="28"/>
        </w:rPr>
        <w:t>рговли.</w:t>
      </w:r>
      <w:r w:rsidR="00907A97" w:rsidRPr="006908ED">
        <w:rPr>
          <w:rFonts w:ascii="Times New Roman" w:hAnsi="Times New Roman"/>
          <w:color w:val="000000" w:themeColor="text1"/>
          <w:sz w:val="28"/>
          <w:szCs w:val="28"/>
        </w:rPr>
        <w:t xml:space="preserve"> В 20</w:t>
      </w:r>
      <w:r w:rsidR="006F3F32" w:rsidRPr="006908ED">
        <w:rPr>
          <w:rFonts w:ascii="Times New Roman" w:hAnsi="Times New Roman"/>
          <w:color w:val="000000" w:themeColor="text1"/>
          <w:sz w:val="28"/>
          <w:szCs w:val="28"/>
        </w:rPr>
        <w:t>20</w:t>
      </w:r>
      <w:r w:rsidR="00907A97" w:rsidRPr="006908ED">
        <w:rPr>
          <w:rFonts w:ascii="Times New Roman" w:hAnsi="Times New Roman"/>
          <w:color w:val="000000" w:themeColor="text1"/>
          <w:sz w:val="28"/>
          <w:szCs w:val="28"/>
        </w:rPr>
        <w:t xml:space="preserve"> году поддержку получили 2</w:t>
      </w:r>
      <w:r w:rsidR="006F3F32" w:rsidRPr="006908ED">
        <w:rPr>
          <w:rFonts w:ascii="Times New Roman" w:hAnsi="Times New Roman"/>
          <w:color w:val="000000" w:themeColor="text1"/>
          <w:sz w:val="28"/>
          <w:szCs w:val="28"/>
        </w:rPr>
        <w:t>5</w:t>
      </w:r>
      <w:r w:rsidR="004B4F7D">
        <w:rPr>
          <w:rFonts w:ascii="Times New Roman" w:hAnsi="Times New Roman"/>
          <w:color w:val="000000" w:themeColor="text1"/>
          <w:sz w:val="28"/>
          <w:szCs w:val="28"/>
        </w:rPr>
        <w:t xml:space="preserve"> субъектов</w:t>
      </w:r>
      <w:r w:rsidR="00907A97" w:rsidRPr="006908ED">
        <w:rPr>
          <w:rFonts w:ascii="Times New Roman" w:hAnsi="Times New Roman"/>
          <w:color w:val="000000" w:themeColor="text1"/>
          <w:sz w:val="28"/>
          <w:szCs w:val="28"/>
        </w:rPr>
        <w:t xml:space="preserve"> на общую сумму </w:t>
      </w:r>
      <w:r w:rsidR="006F3F32" w:rsidRPr="006908ED">
        <w:rPr>
          <w:rFonts w:ascii="Times New Roman" w:hAnsi="Times New Roman"/>
          <w:color w:val="000000" w:themeColor="text1"/>
          <w:sz w:val="28"/>
          <w:szCs w:val="28"/>
        </w:rPr>
        <w:t>7158,32</w:t>
      </w:r>
      <w:r>
        <w:rPr>
          <w:rFonts w:ascii="Times New Roman" w:hAnsi="Times New Roman"/>
          <w:color w:val="000000" w:themeColor="text1"/>
          <w:sz w:val="28"/>
          <w:szCs w:val="28"/>
        </w:rPr>
        <w:t xml:space="preserve"> тыс. рублей.</w:t>
      </w:r>
    </w:p>
    <w:p w:rsidR="007B4B59" w:rsidRPr="006908ED" w:rsidRDefault="007B4B59" w:rsidP="006908ED">
      <w:pPr>
        <w:spacing w:after="0" w:line="240" w:lineRule="auto"/>
        <w:ind w:firstLine="709"/>
        <w:jc w:val="center"/>
        <w:rPr>
          <w:rFonts w:ascii="Times New Roman" w:eastAsia="Times New Roman" w:hAnsi="Times New Roman" w:cs="Times New Roman"/>
          <w:b/>
          <w:bCs/>
          <w:sz w:val="28"/>
          <w:szCs w:val="28"/>
        </w:rPr>
      </w:pPr>
    </w:p>
    <w:p w:rsidR="00633E28" w:rsidRPr="006908ED" w:rsidRDefault="00633E28" w:rsidP="006908ED">
      <w:pPr>
        <w:spacing w:after="0" w:line="240" w:lineRule="auto"/>
        <w:ind w:firstLine="709"/>
        <w:jc w:val="center"/>
        <w:rPr>
          <w:rFonts w:ascii="Times New Roman" w:eastAsia="Times New Roman" w:hAnsi="Times New Roman" w:cs="Times New Roman"/>
          <w:sz w:val="28"/>
          <w:szCs w:val="28"/>
        </w:rPr>
      </w:pPr>
      <w:r w:rsidRPr="006908ED">
        <w:rPr>
          <w:rFonts w:ascii="Times New Roman" w:eastAsia="Times New Roman" w:hAnsi="Times New Roman" w:cs="Times New Roman"/>
          <w:b/>
          <w:bCs/>
          <w:sz w:val="28"/>
          <w:szCs w:val="28"/>
        </w:rPr>
        <w:t>Сельскохозяйственная отрасль в Усть-Цилемском районе </w:t>
      </w:r>
    </w:p>
    <w:p w:rsidR="007B7053" w:rsidRDefault="007B7053" w:rsidP="006908ED">
      <w:pPr>
        <w:spacing w:after="0" w:line="240" w:lineRule="auto"/>
        <w:ind w:firstLine="709"/>
        <w:jc w:val="both"/>
        <w:rPr>
          <w:rFonts w:ascii="Times New Roman" w:eastAsia="Times New Roman" w:hAnsi="Times New Roman" w:cs="Times New Roman"/>
          <w:sz w:val="28"/>
          <w:szCs w:val="28"/>
        </w:rPr>
      </w:pP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Основные направления развития</w:t>
      </w:r>
      <w:r w:rsidR="00764038" w:rsidRPr="006908ED">
        <w:rPr>
          <w:rFonts w:ascii="Times New Roman" w:eastAsia="Times New Roman" w:hAnsi="Times New Roman" w:cs="Times New Roman"/>
          <w:sz w:val="28"/>
          <w:szCs w:val="28"/>
        </w:rPr>
        <w:t xml:space="preserve"> </w:t>
      </w:r>
      <w:r w:rsidRPr="006908ED">
        <w:rPr>
          <w:rFonts w:ascii="Times New Roman" w:eastAsia="Times New Roman" w:hAnsi="Times New Roman" w:cs="Times New Roman"/>
          <w:sz w:val="28"/>
          <w:szCs w:val="28"/>
        </w:rPr>
        <w:t xml:space="preserve">агропромышленного комплекса </w:t>
      </w:r>
      <w:r w:rsidR="00764038" w:rsidRPr="006908ED">
        <w:rPr>
          <w:rFonts w:ascii="Times New Roman" w:eastAsia="Times New Roman" w:hAnsi="Times New Roman" w:cs="Times New Roman"/>
          <w:sz w:val="28"/>
          <w:szCs w:val="28"/>
        </w:rPr>
        <w:t>р</w:t>
      </w:r>
      <w:r w:rsidRPr="006908ED">
        <w:rPr>
          <w:rFonts w:ascii="Times New Roman" w:eastAsia="Times New Roman" w:hAnsi="Times New Roman" w:cs="Times New Roman"/>
          <w:sz w:val="28"/>
          <w:szCs w:val="28"/>
        </w:rPr>
        <w:t>айона определены муниципальной программой МР «Усть-Цилемский» «Развитие экономики» (подпрограмма «Агропромышленный и рыбо</w:t>
      </w:r>
      <w:r w:rsidR="007B7053">
        <w:rPr>
          <w:rFonts w:ascii="Times New Roman" w:eastAsia="Times New Roman" w:hAnsi="Times New Roman" w:cs="Times New Roman"/>
          <w:sz w:val="28"/>
          <w:szCs w:val="28"/>
        </w:rPr>
        <w:t>-хозяйственный </w:t>
      </w:r>
      <w:r w:rsidRPr="006908ED">
        <w:rPr>
          <w:rFonts w:ascii="Times New Roman" w:eastAsia="Times New Roman" w:hAnsi="Times New Roman" w:cs="Times New Roman"/>
          <w:sz w:val="28"/>
          <w:szCs w:val="28"/>
        </w:rPr>
        <w:t>комплексы в МР «Усть-Цилемский»), задачами которой являются:</w:t>
      </w:r>
    </w:p>
    <w:p w:rsidR="00FD38DB" w:rsidRPr="006908ED" w:rsidRDefault="007B7053" w:rsidP="006908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FD38DB" w:rsidRPr="006908ED">
        <w:rPr>
          <w:rFonts w:ascii="Times New Roman" w:eastAsia="Times New Roman" w:hAnsi="Times New Roman" w:cs="Times New Roman"/>
          <w:sz w:val="28"/>
          <w:szCs w:val="28"/>
        </w:rPr>
        <w:t>оздание условий для развития приорите</w:t>
      </w:r>
      <w:r>
        <w:rPr>
          <w:rFonts w:ascii="Times New Roman" w:eastAsia="Times New Roman" w:hAnsi="Times New Roman" w:cs="Times New Roman"/>
          <w:sz w:val="28"/>
          <w:szCs w:val="28"/>
        </w:rPr>
        <w:t>тных направлений животноводства;</w:t>
      </w:r>
    </w:p>
    <w:p w:rsidR="00FD38DB" w:rsidRPr="006908ED" w:rsidRDefault="007B7053" w:rsidP="006908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w:t>
      </w:r>
      <w:r w:rsidR="00FD38DB" w:rsidRPr="006908ED">
        <w:rPr>
          <w:rFonts w:ascii="Times New Roman" w:eastAsia="Times New Roman" w:hAnsi="Times New Roman" w:cs="Times New Roman"/>
          <w:sz w:val="28"/>
          <w:szCs w:val="28"/>
        </w:rPr>
        <w:t>увеличения объемов производства и повышения конкурентоспособности пищевой продукции.</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На территории района функционирует 6 организаций агропро</w:t>
      </w:r>
      <w:r w:rsidR="007B7053">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мышленного комплекса, 19 крестьянских (фермерских) хозяйств, 10 субъек</w:t>
      </w:r>
      <w:r w:rsidR="007B7053">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тов малого предпринимательства, занимающихся производством хлебобу</w:t>
      </w:r>
      <w:r w:rsidR="007B7053">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лочных изделий, Печорская научно-исследовательская опытная станция.</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hAnsi="Times New Roman" w:cs="Times New Roman"/>
          <w:sz w:val="28"/>
          <w:szCs w:val="28"/>
        </w:rPr>
        <w:t xml:space="preserve">В 2020 году завершена процедура добровольной ликвидации общества с ограниченной ответственностью «Рочево». </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bCs/>
          <w:sz w:val="28"/>
          <w:szCs w:val="28"/>
        </w:rPr>
        <w:t xml:space="preserve">В ООО «Филиппово» и сельскохозяйственном производственном кооперативе «Маяк» продолжается процедура добровольной ликвидации. </w:t>
      </w:r>
    </w:p>
    <w:p w:rsidR="00FD38DB" w:rsidRPr="007B7053"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 xml:space="preserve">По состоянию на 1 января 2021 года </w:t>
      </w:r>
      <w:r w:rsidRPr="007B7053">
        <w:rPr>
          <w:rFonts w:ascii="Times New Roman" w:eastAsia="Times New Roman" w:hAnsi="Times New Roman" w:cs="Times New Roman"/>
          <w:bCs/>
          <w:sz w:val="28"/>
          <w:szCs w:val="28"/>
        </w:rPr>
        <w:t>поголовье крупного рогатого скота</w:t>
      </w:r>
      <w:r w:rsidRPr="007B7053">
        <w:rPr>
          <w:rFonts w:ascii="Times New Roman" w:eastAsia="Times New Roman" w:hAnsi="Times New Roman" w:cs="Times New Roman"/>
          <w:sz w:val="28"/>
          <w:szCs w:val="28"/>
        </w:rPr>
        <w:t xml:space="preserve"> в </w:t>
      </w:r>
      <w:r w:rsidRPr="007B7053">
        <w:rPr>
          <w:rFonts w:ascii="Times New Roman" w:eastAsia="Times New Roman" w:hAnsi="Times New Roman" w:cs="Times New Roman"/>
          <w:bCs/>
          <w:iCs/>
          <w:sz w:val="28"/>
          <w:szCs w:val="28"/>
        </w:rPr>
        <w:t>сельскохозяйственных организациях</w:t>
      </w:r>
      <w:r w:rsidRPr="007B7053">
        <w:rPr>
          <w:rFonts w:ascii="Times New Roman" w:eastAsia="Times New Roman" w:hAnsi="Times New Roman" w:cs="Times New Roman"/>
          <w:iCs/>
          <w:sz w:val="28"/>
          <w:szCs w:val="28"/>
        </w:rPr>
        <w:t xml:space="preserve"> района</w:t>
      </w:r>
      <w:r w:rsidRPr="006908ED">
        <w:rPr>
          <w:rFonts w:ascii="Times New Roman" w:eastAsia="Times New Roman" w:hAnsi="Times New Roman" w:cs="Times New Roman"/>
          <w:sz w:val="28"/>
          <w:szCs w:val="28"/>
        </w:rPr>
        <w:t xml:space="preserve"> составило 335 голов (-17 гол.к прошлому году),  в т.</w:t>
      </w:r>
      <w:r w:rsidR="007B7053">
        <w:rPr>
          <w:rFonts w:ascii="Times New Roman" w:eastAsia="Times New Roman" w:hAnsi="Times New Roman" w:cs="Times New Roman"/>
          <w:sz w:val="28"/>
          <w:szCs w:val="28"/>
        </w:rPr>
        <w:t xml:space="preserve"> </w:t>
      </w:r>
      <w:r w:rsidRPr="006908ED">
        <w:rPr>
          <w:rFonts w:ascii="Times New Roman" w:eastAsia="Times New Roman" w:hAnsi="Times New Roman" w:cs="Times New Roman"/>
          <w:sz w:val="28"/>
          <w:szCs w:val="28"/>
        </w:rPr>
        <w:t xml:space="preserve">ч. коров -  201 голова  (+2 гол.). Валовой надой молока </w:t>
      </w:r>
      <w:r w:rsidRPr="006908ED">
        <w:rPr>
          <w:rFonts w:ascii="Times New Roman" w:eastAsia="Times New Roman" w:hAnsi="Times New Roman" w:cs="Times New Roman"/>
          <w:sz w:val="28"/>
          <w:szCs w:val="28"/>
        </w:rPr>
        <w:lastRenderedPageBreak/>
        <w:t xml:space="preserve">за 2020 год – 753 тонны (103 % к уровню прошлого года). </w:t>
      </w:r>
      <w:r w:rsidRPr="007B7053">
        <w:rPr>
          <w:rFonts w:ascii="Times New Roman" w:eastAsia="Times New Roman" w:hAnsi="Times New Roman" w:cs="Times New Roman"/>
          <w:bCs/>
          <w:sz w:val="28"/>
          <w:szCs w:val="28"/>
        </w:rPr>
        <w:t>Средний удой от 1 коровы</w:t>
      </w:r>
      <w:r w:rsidRPr="007B7053">
        <w:rPr>
          <w:rFonts w:ascii="Times New Roman" w:eastAsia="Times New Roman" w:hAnsi="Times New Roman" w:cs="Times New Roman"/>
          <w:sz w:val="28"/>
          <w:szCs w:val="28"/>
        </w:rPr>
        <w:t xml:space="preserve"> за 2020</w:t>
      </w:r>
      <w:r w:rsidR="007B7053" w:rsidRPr="007B7053">
        <w:rPr>
          <w:rFonts w:ascii="Times New Roman" w:eastAsia="Times New Roman" w:hAnsi="Times New Roman" w:cs="Times New Roman"/>
          <w:sz w:val="28"/>
          <w:szCs w:val="28"/>
        </w:rPr>
        <w:t xml:space="preserve"> </w:t>
      </w:r>
      <w:r w:rsidRPr="007B7053">
        <w:rPr>
          <w:rFonts w:ascii="Times New Roman" w:eastAsia="Times New Roman" w:hAnsi="Times New Roman" w:cs="Times New Roman"/>
          <w:sz w:val="28"/>
          <w:szCs w:val="28"/>
        </w:rPr>
        <w:t>год составил</w:t>
      </w:r>
      <w:r w:rsidR="007B7053">
        <w:rPr>
          <w:rFonts w:ascii="Times New Roman" w:eastAsia="Times New Roman" w:hAnsi="Times New Roman" w:cs="Times New Roman"/>
          <w:sz w:val="28"/>
          <w:szCs w:val="28"/>
        </w:rPr>
        <w:t xml:space="preserve"> </w:t>
      </w:r>
      <w:r w:rsidRPr="007B7053">
        <w:rPr>
          <w:rFonts w:ascii="Times New Roman" w:eastAsia="Times New Roman" w:hAnsi="Times New Roman" w:cs="Times New Roman"/>
          <w:sz w:val="28"/>
          <w:szCs w:val="28"/>
        </w:rPr>
        <w:t>3734 кг (+400 кг). Наивысшей продук</w:t>
      </w:r>
      <w:r w:rsidR="007B7053">
        <w:rPr>
          <w:rFonts w:ascii="Times New Roman" w:eastAsia="Times New Roman" w:hAnsi="Times New Roman" w:cs="Times New Roman"/>
          <w:sz w:val="28"/>
          <w:szCs w:val="28"/>
        </w:rPr>
        <w:t>-</w:t>
      </w:r>
      <w:r w:rsidRPr="007B7053">
        <w:rPr>
          <w:rFonts w:ascii="Times New Roman" w:eastAsia="Times New Roman" w:hAnsi="Times New Roman" w:cs="Times New Roman"/>
          <w:sz w:val="28"/>
          <w:szCs w:val="28"/>
        </w:rPr>
        <w:t>тивности скота добились операторы машинного доения ООО «Велес-Агро» - 4431 кг.  Организации реализовали на убой 24,4 тонн</w:t>
      </w:r>
      <w:r w:rsidR="004B4F7D">
        <w:rPr>
          <w:rFonts w:ascii="Times New Roman" w:eastAsia="Times New Roman" w:hAnsi="Times New Roman" w:cs="Times New Roman"/>
          <w:sz w:val="28"/>
          <w:szCs w:val="28"/>
        </w:rPr>
        <w:t>ы</w:t>
      </w:r>
      <w:r w:rsidRPr="007B7053">
        <w:rPr>
          <w:rFonts w:ascii="Times New Roman" w:eastAsia="Times New Roman" w:hAnsi="Times New Roman" w:cs="Times New Roman"/>
          <w:sz w:val="28"/>
          <w:szCs w:val="28"/>
        </w:rPr>
        <w:t xml:space="preserve"> скота в живой массе (-4,8т).</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7B7053">
        <w:rPr>
          <w:rFonts w:ascii="Times New Roman" w:eastAsia="Times New Roman" w:hAnsi="Times New Roman" w:cs="Times New Roman"/>
          <w:bCs/>
          <w:sz w:val="28"/>
          <w:szCs w:val="28"/>
        </w:rPr>
        <w:t>Поголовье скота</w:t>
      </w:r>
      <w:r w:rsidRPr="007B7053">
        <w:rPr>
          <w:rFonts w:ascii="Times New Roman" w:eastAsia="Times New Roman" w:hAnsi="Times New Roman" w:cs="Times New Roman"/>
          <w:sz w:val="28"/>
          <w:szCs w:val="28"/>
        </w:rPr>
        <w:t xml:space="preserve"> в </w:t>
      </w:r>
      <w:r w:rsidRPr="007B7053">
        <w:rPr>
          <w:rFonts w:ascii="Times New Roman" w:eastAsia="Times New Roman" w:hAnsi="Times New Roman" w:cs="Times New Roman"/>
          <w:i/>
          <w:iCs/>
          <w:sz w:val="28"/>
          <w:szCs w:val="28"/>
        </w:rPr>
        <w:t>фермерских хозяйствах</w:t>
      </w:r>
      <w:r w:rsidRPr="007B7053">
        <w:rPr>
          <w:rFonts w:ascii="Times New Roman" w:eastAsia="Times New Roman" w:hAnsi="Times New Roman" w:cs="Times New Roman"/>
          <w:sz w:val="28"/>
          <w:szCs w:val="28"/>
        </w:rPr>
        <w:t xml:space="preserve"> - 1062 головы (+143 гол. к предыдущему году), в том числе 456 коров (+27), валовой надой молока –1275 тонн (111 % к уровню предыдущего года). </w:t>
      </w:r>
      <w:r w:rsidRPr="007B7053">
        <w:rPr>
          <w:rFonts w:ascii="Times New Roman" w:eastAsia="Times New Roman" w:hAnsi="Times New Roman" w:cs="Times New Roman"/>
          <w:bCs/>
          <w:sz w:val="28"/>
          <w:szCs w:val="28"/>
        </w:rPr>
        <w:t>Средний удой от 1 коровы</w:t>
      </w:r>
      <w:r w:rsidRPr="007B7053">
        <w:rPr>
          <w:rFonts w:ascii="Times New Roman" w:eastAsia="Times New Roman" w:hAnsi="Times New Roman" w:cs="Times New Roman"/>
          <w:sz w:val="28"/>
          <w:szCs w:val="28"/>
        </w:rPr>
        <w:t xml:space="preserve"> </w:t>
      </w:r>
      <w:r w:rsidR="007B7053" w:rsidRPr="007B7053">
        <w:rPr>
          <w:rFonts w:ascii="Times New Roman" w:eastAsia="Times New Roman" w:hAnsi="Times New Roman" w:cs="Times New Roman"/>
          <w:sz w:val="28"/>
          <w:szCs w:val="28"/>
        </w:rPr>
        <w:t>–</w:t>
      </w:r>
      <w:r w:rsidRPr="007B7053">
        <w:rPr>
          <w:rFonts w:ascii="Times New Roman" w:eastAsia="Times New Roman" w:hAnsi="Times New Roman" w:cs="Times New Roman"/>
          <w:sz w:val="28"/>
          <w:szCs w:val="28"/>
        </w:rPr>
        <w:t xml:space="preserve"> 4057</w:t>
      </w:r>
      <w:r w:rsidR="007B7053" w:rsidRPr="007B7053">
        <w:rPr>
          <w:rFonts w:ascii="Times New Roman" w:eastAsia="Times New Roman" w:hAnsi="Times New Roman" w:cs="Times New Roman"/>
          <w:sz w:val="28"/>
          <w:szCs w:val="28"/>
        </w:rPr>
        <w:t xml:space="preserve"> </w:t>
      </w:r>
      <w:r w:rsidRPr="007B7053">
        <w:rPr>
          <w:rFonts w:ascii="Times New Roman" w:eastAsia="Times New Roman" w:hAnsi="Times New Roman" w:cs="Times New Roman"/>
          <w:sz w:val="28"/>
          <w:szCs w:val="28"/>
        </w:rPr>
        <w:t>кг (+265 кг). Высоких результатов достигли фермеры Канева</w:t>
      </w:r>
      <w:r w:rsidRPr="006908ED">
        <w:rPr>
          <w:rFonts w:ascii="Times New Roman" w:eastAsia="Times New Roman" w:hAnsi="Times New Roman" w:cs="Times New Roman"/>
          <w:sz w:val="28"/>
          <w:szCs w:val="28"/>
        </w:rPr>
        <w:t xml:space="preserve"> Лидия Александровна, Томилов Виктор Арсентьевич, Томилова Елена Анатольевна, Соколова Людмила Савельевна, Поздеев Василий Юрьевич, Бобрецов Игорь Николаевич.</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Фермерами реализовано на убой 382 головы животных (на 53 головы меньше, чем в 2019 году), общим весом 114,4 т (-8т).</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Крестьянские (фермерские) хозяйства Ананина Виктора Савельевича (д. Рочево), Поздеева Вячеслава Владимировича, Поздеева Владимира Николаевича (с. Усть-Цильма), Томиловой Елены Анатольевны (пст.</w:t>
      </w:r>
      <w:r w:rsidR="007B7053">
        <w:rPr>
          <w:rFonts w:ascii="Times New Roman" w:eastAsia="Times New Roman" w:hAnsi="Times New Roman" w:cs="Times New Roman"/>
          <w:sz w:val="28"/>
          <w:szCs w:val="28"/>
        </w:rPr>
        <w:t xml:space="preserve"> </w:t>
      </w:r>
      <w:r w:rsidRPr="006908ED">
        <w:rPr>
          <w:rFonts w:ascii="Times New Roman" w:eastAsia="Times New Roman" w:hAnsi="Times New Roman" w:cs="Times New Roman"/>
          <w:sz w:val="28"/>
          <w:szCs w:val="28"/>
        </w:rPr>
        <w:t>Медвежка), Марденского Алексея Геннадьевича (с. Замежная)  занимаются разведением животных мясных пород.</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 xml:space="preserve">Предприятия и крестьянские (фермерские) хозяйства проводят работу по улучшению породных качеств животных – за 2020 год приобретено 19 голов крупного рогатого скота и 14 голов молодняка лошадей в племенных хозяйствах </w:t>
      </w:r>
      <w:r w:rsidR="007B7053">
        <w:rPr>
          <w:rFonts w:ascii="Times New Roman" w:eastAsia="Times New Roman" w:hAnsi="Times New Roman" w:cs="Times New Roman"/>
          <w:sz w:val="28"/>
          <w:szCs w:val="28"/>
        </w:rPr>
        <w:t>республики и за её</w:t>
      </w:r>
      <w:r w:rsidRPr="006908ED">
        <w:rPr>
          <w:rFonts w:ascii="Times New Roman" w:eastAsia="Times New Roman" w:hAnsi="Times New Roman" w:cs="Times New Roman"/>
          <w:sz w:val="28"/>
          <w:szCs w:val="28"/>
        </w:rPr>
        <w:t xml:space="preserve"> пределами.</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В районе функционируют два пункта убоя скота и два цеха по переработке мяса – в К</w:t>
      </w:r>
      <w:r w:rsidR="00760B1E">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Ф</w:t>
      </w:r>
      <w:r w:rsidR="00760B1E">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Х Томилова В.А. (с. Замежная) и К</w:t>
      </w:r>
      <w:r w:rsidR="00760B1E">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Ф</w:t>
      </w:r>
      <w:r w:rsidR="00760B1E">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Х Захарова В.Л. (с. Усть-Цильма). </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Переработка молока осуществляется в цехах ООО «Цилемское» (с. Трусово), К</w:t>
      </w:r>
      <w:r w:rsidR="00760B1E">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Ф</w:t>
      </w:r>
      <w:r w:rsidR="00760B1E">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Х Кирьяновой Т.В. (с. Замежная), К</w:t>
      </w:r>
      <w:r w:rsidR="00760B1E">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Ф</w:t>
      </w:r>
      <w:r w:rsidR="00760B1E">
        <w:rPr>
          <w:rFonts w:ascii="Times New Roman" w:eastAsia="Times New Roman" w:hAnsi="Times New Roman" w:cs="Times New Roman"/>
          <w:sz w:val="28"/>
          <w:szCs w:val="28"/>
        </w:rPr>
        <w:t>)</w:t>
      </w:r>
      <w:r w:rsidRPr="006908ED">
        <w:rPr>
          <w:rFonts w:ascii="Times New Roman" w:eastAsia="Times New Roman" w:hAnsi="Times New Roman" w:cs="Times New Roman"/>
          <w:sz w:val="28"/>
          <w:szCs w:val="28"/>
        </w:rPr>
        <w:t>Х Захарова В.Л. (с. Хабариха).</w:t>
      </w:r>
    </w:p>
    <w:p w:rsidR="00FD38DB" w:rsidRPr="00760B1E" w:rsidRDefault="00FD38DB" w:rsidP="006908ED">
      <w:pPr>
        <w:spacing w:after="0" w:line="240" w:lineRule="auto"/>
        <w:ind w:firstLine="709"/>
        <w:jc w:val="both"/>
        <w:rPr>
          <w:rFonts w:ascii="Times New Roman" w:eastAsia="Times New Roman" w:hAnsi="Times New Roman" w:cs="Times New Roman"/>
          <w:sz w:val="28"/>
          <w:szCs w:val="28"/>
        </w:rPr>
      </w:pPr>
      <w:r w:rsidRPr="00760B1E">
        <w:rPr>
          <w:rFonts w:ascii="Times New Roman" w:hAnsi="Times New Roman" w:cs="Times New Roman"/>
          <w:sz w:val="28"/>
          <w:szCs w:val="28"/>
        </w:rPr>
        <w:t>В 2020 году, по результатам конкурсного отбора проектов, фермеры Соколова Людмила Савельевна (д. Сергеево-Щелья) и Захаров Василий Леонидович (с. Хабариха) получили</w:t>
      </w:r>
      <w:r w:rsidR="00944686" w:rsidRPr="00760B1E">
        <w:rPr>
          <w:rFonts w:ascii="Times New Roman" w:hAnsi="Times New Roman" w:cs="Times New Roman"/>
          <w:sz w:val="28"/>
          <w:szCs w:val="28"/>
        </w:rPr>
        <w:t xml:space="preserve"> </w:t>
      </w:r>
      <w:r w:rsidRPr="00760B1E">
        <w:rPr>
          <w:rFonts w:ascii="Times New Roman" w:hAnsi="Times New Roman" w:cs="Times New Roman"/>
          <w:sz w:val="28"/>
          <w:szCs w:val="28"/>
        </w:rPr>
        <w:t>грантовую поддержку на строительство животноводческих ферм. Строительство объектов в фермерских хозяйствах начато в августе 2020 года.</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760B1E">
        <w:rPr>
          <w:rFonts w:ascii="Times New Roman" w:hAnsi="Times New Roman" w:cs="Times New Roman"/>
          <w:sz w:val="28"/>
          <w:szCs w:val="28"/>
        </w:rPr>
        <w:t>Продолжается обновление материально-технической базы организаций и фермерских хозяйств</w:t>
      </w:r>
      <w:r w:rsidRPr="006908ED">
        <w:rPr>
          <w:rFonts w:ascii="Times New Roman" w:hAnsi="Times New Roman" w:cs="Times New Roman"/>
          <w:sz w:val="28"/>
          <w:szCs w:val="28"/>
        </w:rPr>
        <w:t xml:space="preserve">. </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hAnsi="Times New Roman" w:cs="Times New Roman"/>
          <w:sz w:val="28"/>
          <w:szCs w:val="28"/>
        </w:rPr>
        <w:t>В рамках реализации проекта «Народный бюджет», в крестьянском (фермерском) хозяйстве Захарова Василия Леонидовича    приобретено оборудование  для пастеризации молочных продуктов  в стаканчики, ванна ВДП-200 и сепаратор мощностью 1,5 тонны молока в смену. Сметана  в стаканчиках весом 400 г, поступившая для реализации  в торговые точки Усть-Цильмы, пользуется широким спросом покупателей.</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hAnsi="Times New Roman" w:cs="Times New Roman"/>
          <w:sz w:val="28"/>
          <w:szCs w:val="28"/>
        </w:rPr>
        <w:t xml:space="preserve">В течение 2020 года  сельскохозяйственными организациями и крестьянскими (фермерскими) хозяйствами приобретено пять тракторов, два автомобиля, кормозаготовительная техника, навесное  оборудование.  </w:t>
      </w:r>
    </w:p>
    <w:p w:rsidR="00FD38DB" w:rsidRPr="006908ED" w:rsidRDefault="00FD38DB"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lastRenderedPageBreak/>
        <w:t>Фермер Томилов Виктор Арсентьевич (с. Замежная) приобрел  доильную установку  на 10 скотомест для организации доения коров в летний пастбищный период.</w:t>
      </w:r>
    </w:p>
    <w:p w:rsidR="00FD38DB" w:rsidRPr="006908ED" w:rsidRDefault="00FD38DB" w:rsidP="006908ED">
      <w:pPr>
        <w:spacing w:after="0" w:line="240" w:lineRule="auto"/>
        <w:ind w:firstLine="709"/>
        <w:jc w:val="both"/>
        <w:rPr>
          <w:rFonts w:ascii="Times New Roman" w:eastAsia="Times New Roman" w:hAnsi="Times New Roman" w:cs="Times New Roman"/>
          <w:sz w:val="28"/>
          <w:szCs w:val="28"/>
        </w:rPr>
      </w:pPr>
      <w:r w:rsidRPr="006908ED">
        <w:rPr>
          <w:rFonts w:ascii="Times New Roman" w:eastAsia="Times New Roman" w:hAnsi="Times New Roman" w:cs="Times New Roman"/>
          <w:sz w:val="28"/>
          <w:szCs w:val="28"/>
        </w:rPr>
        <w:t>Большую стимулирующую роль в увеличении объ</w:t>
      </w:r>
      <w:r w:rsidR="002909DC">
        <w:rPr>
          <w:rFonts w:ascii="Times New Roman" w:eastAsia="Times New Roman" w:hAnsi="Times New Roman" w:cs="Times New Roman"/>
          <w:sz w:val="28"/>
          <w:szCs w:val="28"/>
        </w:rPr>
        <w:t>ё</w:t>
      </w:r>
      <w:r w:rsidRPr="006908ED">
        <w:rPr>
          <w:rFonts w:ascii="Times New Roman" w:eastAsia="Times New Roman" w:hAnsi="Times New Roman" w:cs="Times New Roman"/>
          <w:sz w:val="28"/>
          <w:szCs w:val="28"/>
        </w:rPr>
        <w:t>мов сельскохозяйственной продукции играют районные соревнования за достижение лучших результатов производства животноводческой продукции, на премирование победителей было направлено в 2020 году 90 тысяч рублей из районного бюджета.</w:t>
      </w:r>
    </w:p>
    <w:p w:rsidR="00FD38DB" w:rsidRPr="006908ED" w:rsidRDefault="00FD38DB" w:rsidP="006908ED">
      <w:pPr>
        <w:pStyle w:val="12"/>
        <w:shd w:val="clear" w:color="auto" w:fill="auto"/>
        <w:tabs>
          <w:tab w:val="center" w:pos="4507"/>
        </w:tabs>
        <w:spacing w:before="0" w:line="240" w:lineRule="auto"/>
        <w:ind w:firstLine="709"/>
        <w:rPr>
          <w:rFonts w:ascii="Times New Roman" w:hAnsi="Times New Roman" w:cs="Times New Roman"/>
          <w:sz w:val="28"/>
          <w:szCs w:val="28"/>
        </w:rPr>
      </w:pPr>
      <w:r w:rsidRPr="006908ED">
        <w:rPr>
          <w:rFonts w:ascii="Times New Roman" w:hAnsi="Times New Roman" w:cs="Times New Roman"/>
          <w:sz w:val="28"/>
          <w:szCs w:val="28"/>
        </w:rPr>
        <w:t xml:space="preserve"> На протяжении ряда лет в</w:t>
      </w:r>
      <w:r w:rsidR="002909DC">
        <w:rPr>
          <w:rFonts w:ascii="Times New Roman" w:hAnsi="Times New Roman" w:cs="Times New Roman"/>
          <w:sz w:val="28"/>
          <w:szCs w:val="28"/>
        </w:rPr>
        <w:t xml:space="preserve"> </w:t>
      </w:r>
      <w:r w:rsidRPr="006908ED">
        <w:rPr>
          <w:rFonts w:ascii="Times New Roman" w:hAnsi="Times New Roman" w:cs="Times New Roman"/>
          <w:sz w:val="28"/>
          <w:szCs w:val="28"/>
        </w:rPr>
        <w:t>с. Усть-Цильме проводятся, ставшие традиционными, ярмарки «Праздник хлеба и молока» и «Усть-Цилемская осень».</w:t>
      </w:r>
    </w:p>
    <w:p w:rsidR="00FD38DB" w:rsidRPr="002909DC" w:rsidRDefault="00FD38DB" w:rsidP="006908ED">
      <w:pPr>
        <w:spacing w:after="0" w:line="240" w:lineRule="auto"/>
        <w:ind w:firstLine="709"/>
        <w:jc w:val="both"/>
        <w:rPr>
          <w:rFonts w:ascii="Times New Roman" w:eastAsia="Times New Roman" w:hAnsi="Times New Roman" w:cs="Times New Roman"/>
          <w:sz w:val="28"/>
          <w:szCs w:val="28"/>
        </w:rPr>
      </w:pPr>
      <w:r w:rsidRPr="002909DC">
        <w:rPr>
          <w:rFonts w:ascii="Times New Roman" w:eastAsia="Times New Roman" w:hAnsi="Times New Roman" w:cs="Times New Roman"/>
          <w:sz w:val="28"/>
          <w:szCs w:val="28"/>
        </w:rPr>
        <w:t xml:space="preserve">Общая </w:t>
      </w:r>
      <w:r w:rsidRPr="002909DC">
        <w:rPr>
          <w:rFonts w:ascii="Times New Roman" w:eastAsia="Times New Roman" w:hAnsi="Times New Roman" w:cs="Times New Roman"/>
          <w:bCs/>
          <w:sz w:val="28"/>
          <w:szCs w:val="28"/>
        </w:rPr>
        <w:t>численность работающих</w:t>
      </w:r>
      <w:r w:rsidRPr="002909DC">
        <w:rPr>
          <w:rFonts w:ascii="Times New Roman" w:eastAsia="Times New Roman" w:hAnsi="Times New Roman" w:cs="Times New Roman"/>
          <w:sz w:val="28"/>
          <w:szCs w:val="28"/>
        </w:rPr>
        <w:t xml:space="preserve"> в организациях –</w:t>
      </w:r>
      <w:r w:rsidR="002909DC" w:rsidRPr="002909DC">
        <w:rPr>
          <w:rFonts w:ascii="Times New Roman" w:eastAsia="Times New Roman" w:hAnsi="Times New Roman" w:cs="Times New Roman"/>
          <w:sz w:val="28"/>
          <w:szCs w:val="28"/>
        </w:rPr>
        <w:t xml:space="preserve"> </w:t>
      </w:r>
      <w:r w:rsidRPr="002909DC">
        <w:rPr>
          <w:rFonts w:ascii="Times New Roman" w:eastAsia="Times New Roman" w:hAnsi="Times New Roman" w:cs="Times New Roman"/>
          <w:sz w:val="28"/>
          <w:szCs w:val="28"/>
        </w:rPr>
        <w:t>195 человек, в крестьянских (фермерских) хозяйствах – 82 чел.</w:t>
      </w:r>
    </w:p>
    <w:p w:rsidR="00FD38DB" w:rsidRPr="002909DC" w:rsidRDefault="00FD38DB" w:rsidP="006908ED">
      <w:pPr>
        <w:spacing w:after="0" w:line="240" w:lineRule="auto"/>
        <w:ind w:firstLine="709"/>
        <w:jc w:val="both"/>
        <w:rPr>
          <w:rFonts w:ascii="Times New Roman" w:hAnsi="Times New Roman" w:cs="Times New Roman"/>
          <w:sz w:val="28"/>
          <w:szCs w:val="28"/>
        </w:rPr>
      </w:pPr>
      <w:r w:rsidRPr="002909DC">
        <w:rPr>
          <w:rFonts w:ascii="Times New Roman" w:eastAsia="Times New Roman" w:hAnsi="Times New Roman" w:cs="Times New Roman"/>
          <w:sz w:val="28"/>
          <w:szCs w:val="28"/>
        </w:rPr>
        <w:t> </w:t>
      </w:r>
      <w:r w:rsidRPr="002909DC">
        <w:rPr>
          <w:rFonts w:ascii="Times New Roman" w:hAnsi="Times New Roman" w:cs="Times New Roman"/>
          <w:sz w:val="28"/>
          <w:szCs w:val="28"/>
        </w:rPr>
        <w:t xml:space="preserve">В 2020 году прошли обучение на курсах повышения квалификации 10 операторов машинного доения, работающих в организациях и </w:t>
      </w:r>
      <w:r w:rsidR="00026FC9" w:rsidRPr="002909DC">
        <w:rPr>
          <w:rFonts w:ascii="Times New Roman" w:hAnsi="Times New Roman" w:cs="Times New Roman"/>
          <w:sz w:val="28"/>
          <w:szCs w:val="28"/>
        </w:rPr>
        <w:t>фермерских хозяйствах</w:t>
      </w:r>
      <w:r w:rsidRPr="002909DC">
        <w:rPr>
          <w:rFonts w:ascii="Times New Roman" w:hAnsi="Times New Roman" w:cs="Times New Roman"/>
          <w:sz w:val="28"/>
          <w:szCs w:val="28"/>
        </w:rPr>
        <w:t>.</w:t>
      </w:r>
    </w:p>
    <w:p w:rsidR="00FD38DB" w:rsidRPr="002909DC" w:rsidRDefault="00FD38DB" w:rsidP="006908ED">
      <w:pPr>
        <w:spacing w:after="0" w:line="240" w:lineRule="auto"/>
        <w:ind w:firstLine="709"/>
        <w:jc w:val="both"/>
        <w:rPr>
          <w:rFonts w:ascii="Times New Roman" w:eastAsia="Times New Roman" w:hAnsi="Times New Roman" w:cs="Times New Roman"/>
          <w:b/>
          <w:i/>
          <w:sz w:val="28"/>
          <w:szCs w:val="28"/>
        </w:rPr>
      </w:pPr>
      <w:r w:rsidRPr="002909DC">
        <w:rPr>
          <w:rFonts w:ascii="Times New Roman" w:eastAsia="Times New Roman" w:hAnsi="Times New Roman" w:cs="Times New Roman"/>
          <w:b/>
          <w:i/>
          <w:sz w:val="28"/>
          <w:szCs w:val="28"/>
        </w:rPr>
        <w:t>Проблемы сельского хозяйства:</w:t>
      </w:r>
    </w:p>
    <w:p w:rsidR="00FD38DB" w:rsidRPr="002909DC" w:rsidRDefault="002909DC" w:rsidP="006908ED">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w:t>
      </w:r>
      <w:r w:rsidR="00FD38DB" w:rsidRPr="002909DC">
        <w:rPr>
          <w:rFonts w:ascii="Times New Roman" w:hAnsi="Times New Roman" w:cs="Times New Roman"/>
          <w:bCs/>
          <w:sz w:val="28"/>
          <w:szCs w:val="28"/>
        </w:rPr>
        <w:t>ысокие тарифы на ветеринарное обслуживание, на нефтепродукты, электрическую энергию</w:t>
      </w:r>
      <w:r>
        <w:rPr>
          <w:rFonts w:ascii="Times New Roman" w:hAnsi="Times New Roman" w:cs="Times New Roman"/>
          <w:bCs/>
          <w:sz w:val="28"/>
          <w:szCs w:val="28"/>
        </w:rPr>
        <w:t>;</w:t>
      </w:r>
    </w:p>
    <w:p w:rsidR="00FD38DB" w:rsidRPr="002909DC" w:rsidRDefault="002909DC" w:rsidP="006908ED">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w:t>
      </w:r>
      <w:r w:rsidR="00FD38DB" w:rsidRPr="002909DC">
        <w:rPr>
          <w:rFonts w:ascii="Times New Roman" w:hAnsi="Times New Roman" w:cs="Times New Roman"/>
          <w:bCs/>
          <w:sz w:val="28"/>
          <w:szCs w:val="28"/>
        </w:rPr>
        <w:t>тсутствие круглогодичного транспортного сообщения, обеспечивающего стабильную связь с поставщиками сырья и п</w:t>
      </w:r>
      <w:r>
        <w:rPr>
          <w:rFonts w:ascii="Times New Roman" w:hAnsi="Times New Roman" w:cs="Times New Roman"/>
          <w:bCs/>
          <w:sz w:val="28"/>
          <w:szCs w:val="28"/>
        </w:rPr>
        <w:t>отребителями  готовой продукции;</w:t>
      </w:r>
    </w:p>
    <w:p w:rsidR="00FD38DB" w:rsidRPr="002909DC" w:rsidRDefault="002909DC" w:rsidP="006908ED">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н</w:t>
      </w:r>
      <w:r w:rsidR="00FD38DB" w:rsidRPr="002909DC">
        <w:rPr>
          <w:rFonts w:ascii="Times New Roman" w:hAnsi="Times New Roman" w:cs="Times New Roman"/>
          <w:bCs/>
          <w:sz w:val="28"/>
          <w:szCs w:val="28"/>
        </w:rPr>
        <w:t>едостаток квалифицированных специалистов и рабочих кадров для работы в организациях и крест</w:t>
      </w:r>
      <w:r>
        <w:rPr>
          <w:rFonts w:ascii="Times New Roman" w:hAnsi="Times New Roman" w:cs="Times New Roman"/>
          <w:bCs/>
          <w:sz w:val="28"/>
          <w:szCs w:val="28"/>
        </w:rPr>
        <w:t>ьянских (фермерских) хозяйствах;</w:t>
      </w:r>
    </w:p>
    <w:p w:rsidR="00FD38DB" w:rsidRPr="002909DC" w:rsidRDefault="002909DC" w:rsidP="006908ED">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и</w:t>
      </w:r>
      <w:r w:rsidR="00FD38DB" w:rsidRPr="002909DC">
        <w:rPr>
          <w:rFonts w:ascii="Times New Roman" w:hAnsi="Times New Roman" w:cs="Times New Roman"/>
          <w:bCs/>
          <w:sz w:val="28"/>
          <w:szCs w:val="28"/>
        </w:rPr>
        <w:t>знос</w:t>
      </w:r>
      <w:r>
        <w:rPr>
          <w:rFonts w:ascii="Times New Roman" w:hAnsi="Times New Roman" w:cs="Times New Roman"/>
          <w:bCs/>
          <w:sz w:val="28"/>
          <w:szCs w:val="28"/>
        </w:rPr>
        <w:t xml:space="preserve"> </w:t>
      </w:r>
      <w:r w:rsidR="00FD38DB" w:rsidRPr="002909DC">
        <w:rPr>
          <w:rFonts w:ascii="Times New Roman" w:hAnsi="Times New Roman" w:cs="Times New Roman"/>
          <w:bCs/>
          <w:sz w:val="28"/>
          <w:szCs w:val="28"/>
        </w:rPr>
        <w:t xml:space="preserve">скотопомещений, оборудования животноводческих ферм, отсутствие у сельскохозяйственных </w:t>
      </w:r>
      <w:r w:rsidR="005105B6" w:rsidRPr="002909DC">
        <w:rPr>
          <w:rFonts w:ascii="Times New Roman" w:hAnsi="Times New Roman" w:cs="Times New Roman"/>
          <w:bCs/>
          <w:sz w:val="28"/>
          <w:szCs w:val="28"/>
        </w:rPr>
        <w:t>товаропроизводителей источников</w:t>
      </w:r>
      <w:r w:rsidR="00FD38DB" w:rsidRPr="002909DC">
        <w:rPr>
          <w:rFonts w:ascii="Times New Roman" w:hAnsi="Times New Roman" w:cs="Times New Roman"/>
          <w:bCs/>
          <w:sz w:val="28"/>
          <w:szCs w:val="28"/>
        </w:rPr>
        <w:t xml:space="preserve"> для финансирования строительства</w:t>
      </w:r>
      <w:r>
        <w:rPr>
          <w:rFonts w:ascii="Times New Roman" w:hAnsi="Times New Roman" w:cs="Times New Roman"/>
          <w:bCs/>
          <w:sz w:val="28"/>
          <w:szCs w:val="28"/>
        </w:rPr>
        <w:t>;</w:t>
      </w:r>
      <w:r w:rsidR="00FD38DB" w:rsidRPr="002909DC">
        <w:rPr>
          <w:rFonts w:ascii="Times New Roman" w:hAnsi="Times New Roman" w:cs="Times New Roman"/>
          <w:bCs/>
          <w:sz w:val="28"/>
          <w:szCs w:val="28"/>
        </w:rPr>
        <w:t xml:space="preserve"> </w:t>
      </w:r>
    </w:p>
    <w:p w:rsidR="00FD38DB" w:rsidRPr="002909DC" w:rsidRDefault="002909DC" w:rsidP="006908ED">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w:t>
      </w:r>
      <w:r w:rsidR="00FD38DB" w:rsidRPr="002909DC">
        <w:rPr>
          <w:rFonts w:ascii="Times New Roman" w:hAnsi="Times New Roman" w:cs="Times New Roman"/>
          <w:bCs/>
          <w:sz w:val="28"/>
          <w:szCs w:val="28"/>
        </w:rPr>
        <w:t>тсутствие у перерабатывающих организаций источников для финансирования строительства и модернизации цехов по переработке сельскохозяйственной продукции.</w:t>
      </w:r>
    </w:p>
    <w:p w:rsidR="00FD38DB" w:rsidRPr="002909DC" w:rsidRDefault="00FD38DB" w:rsidP="006908ED">
      <w:pPr>
        <w:spacing w:after="0" w:line="240" w:lineRule="auto"/>
        <w:ind w:firstLine="709"/>
        <w:jc w:val="both"/>
        <w:rPr>
          <w:rFonts w:ascii="Times New Roman" w:eastAsia="Times New Roman" w:hAnsi="Times New Roman" w:cs="Times New Roman"/>
          <w:sz w:val="28"/>
          <w:szCs w:val="28"/>
        </w:rPr>
      </w:pPr>
      <w:r w:rsidRPr="002909DC">
        <w:rPr>
          <w:rFonts w:ascii="Times New Roman" w:eastAsia="Times New Roman" w:hAnsi="Times New Roman" w:cs="Times New Roman"/>
          <w:bCs/>
          <w:i/>
          <w:iCs/>
          <w:sz w:val="28"/>
          <w:szCs w:val="28"/>
        </w:rPr>
        <w:t>Основными мероприятиями, направленными на развитие животноводства и перерабатывающих производств, в 2021 году являются:</w:t>
      </w:r>
    </w:p>
    <w:p w:rsidR="00FD38DB" w:rsidRPr="002909DC" w:rsidRDefault="002909DC" w:rsidP="006908E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1) о</w:t>
      </w:r>
      <w:r w:rsidR="00FD38DB" w:rsidRPr="002909DC">
        <w:rPr>
          <w:rFonts w:ascii="Times New Roman" w:hAnsi="Times New Roman" w:cs="Times New Roman"/>
          <w:sz w:val="28"/>
          <w:szCs w:val="28"/>
        </w:rPr>
        <w:t xml:space="preserve">существление комплекса мер по внедрению новых технологий содержания животных, производства кормов: </w:t>
      </w:r>
    </w:p>
    <w:p w:rsidR="00FD38DB" w:rsidRPr="002909DC" w:rsidRDefault="00FD38DB" w:rsidP="006908ED">
      <w:pPr>
        <w:pStyle w:val="12"/>
        <w:shd w:val="clear" w:color="auto" w:fill="auto"/>
        <w:tabs>
          <w:tab w:val="center" w:pos="4507"/>
        </w:tabs>
        <w:spacing w:before="0" w:line="240" w:lineRule="auto"/>
        <w:ind w:firstLine="709"/>
        <w:rPr>
          <w:rFonts w:ascii="Times New Roman" w:hAnsi="Times New Roman" w:cs="Times New Roman"/>
          <w:sz w:val="28"/>
          <w:szCs w:val="28"/>
        </w:rPr>
      </w:pPr>
      <w:r w:rsidRPr="002909DC">
        <w:rPr>
          <w:rFonts w:ascii="Times New Roman" w:hAnsi="Times New Roman" w:cs="Times New Roman"/>
          <w:sz w:val="28"/>
          <w:szCs w:val="28"/>
        </w:rPr>
        <w:t>- обновление парк</w:t>
      </w:r>
      <w:r w:rsidR="002909DC">
        <w:rPr>
          <w:rFonts w:ascii="Times New Roman" w:hAnsi="Times New Roman" w:cs="Times New Roman"/>
          <w:sz w:val="28"/>
          <w:szCs w:val="28"/>
        </w:rPr>
        <w:t>а сельскохозяйственной техники,</w:t>
      </w:r>
      <w:r w:rsidRPr="002909DC">
        <w:rPr>
          <w:rFonts w:ascii="Times New Roman" w:hAnsi="Times New Roman" w:cs="Times New Roman"/>
          <w:sz w:val="28"/>
          <w:szCs w:val="28"/>
        </w:rPr>
        <w:t xml:space="preserve">       </w:t>
      </w:r>
    </w:p>
    <w:p w:rsidR="00FD38DB" w:rsidRPr="002909DC" w:rsidRDefault="00FD38DB" w:rsidP="006908ED">
      <w:pPr>
        <w:pStyle w:val="12"/>
        <w:shd w:val="clear" w:color="auto" w:fill="auto"/>
        <w:tabs>
          <w:tab w:val="center" w:pos="4507"/>
        </w:tabs>
        <w:spacing w:before="0" w:line="240" w:lineRule="auto"/>
        <w:ind w:firstLine="709"/>
        <w:rPr>
          <w:rFonts w:ascii="Times New Roman" w:hAnsi="Times New Roman" w:cs="Times New Roman"/>
          <w:sz w:val="28"/>
          <w:szCs w:val="28"/>
        </w:rPr>
      </w:pPr>
      <w:r w:rsidRPr="002909DC">
        <w:rPr>
          <w:rFonts w:ascii="Times New Roman" w:hAnsi="Times New Roman" w:cs="Times New Roman"/>
          <w:sz w:val="28"/>
          <w:szCs w:val="28"/>
        </w:rPr>
        <w:t>- строительство животноводческой фермы в К</w:t>
      </w:r>
      <w:r w:rsidR="002909DC">
        <w:rPr>
          <w:rFonts w:ascii="Times New Roman" w:hAnsi="Times New Roman" w:cs="Times New Roman"/>
          <w:sz w:val="28"/>
          <w:szCs w:val="28"/>
        </w:rPr>
        <w:t>(</w:t>
      </w:r>
      <w:r w:rsidRPr="002909DC">
        <w:rPr>
          <w:rFonts w:ascii="Times New Roman" w:hAnsi="Times New Roman" w:cs="Times New Roman"/>
          <w:sz w:val="28"/>
          <w:szCs w:val="28"/>
        </w:rPr>
        <w:t>Ф</w:t>
      </w:r>
      <w:r w:rsidR="002909DC">
        <w:rPr>
          <w:rFonts w:ascii="Times New Roman" w:hAnsi="Times New Roman" w:cs="Times New Roman"/>
          <w:sz w:val="28"/>
          <w:szCs w:val="28"/>
        </w:rPr>
        <w:t>)</w:t>
      </w:r>
      <w:r w:rsidRPr="002909DC">
        <w:rPr>
          <w:rFonts w:ascii="Times New Roman" w:hAnsi="Times New Roman" w:cs="Times New Roman"/>
          <w:sz w:val="28"/>
          <w:szCs w:val="28"/>
        </w:rPr>
        <w:t>Х Захарова В.Л. (с. Хабариха</w:t>
      </w:r>
      <w:r w:rsidR="00FF2B11" w:rsidRPr="002909DC">
        <w:rPr>
          <w:rFonts w:ascii="Times New Roman" w:hAnsi="Times New Roman" w:cs="Times New Roman"/>
          <w:sz w:val="28"/>
          <w:szCs w:val="28"/>
        </w:rPr>
        <w:t>)</w:t>
      </w:r>
      <w:r w:rsidR="002909DC">
        <w:rPr>
          <w:rFonts w:ascii="Times New Roman" w:hAnsi="Times New Roman" w:cs="Times New Roman"/>
          <w:sz w:val="28"/>
          <w:szCs w:val="28"/>
        </w:rPr>
        <w:t>;</w:t>
      </w:r>
    </w:p>
    <w:p w:rsidR="00FD38DB" w:rsidRPr="002909DC" w:rsidRDefault="005105B6" w:rsidP="006908ED">
      <w:pPr>
        <w:pStyle w:val="12"/>
        <w:shd w:val="clear" w:color="auto" w:fill="auto"/>
        <w:tabs>
          <w:tab w:val="center" w:pos="4507"/>
        </w:tabs>
        <w:spacing w:before="0" w:line="240" w:lineRule="auto"/>
        <w:ind w:firstLine="709"/>
        <w:rPr>
          <w:rFonts w:ascii="Times New Roman" w:hAnsi="Times New Roman" w:cs="Times New Roman"/>
          <w:sz w:val="28"/>
          <w:szCs w:val="28"/>
        </w:rPr>
      </w:pPr>
      <w:r w:rsidRPr="002909DC">
        <w:rPr>
          <w:rFonts w:ascii="Times New Roman" w:hAnsi="Times New Roman" w:cs="Times New Roman"/>
          <w:sz w:val="28"/>
          <w:szCs w:val="28"/>
        </w:rPr>
        <w:t>2)</w:t>
      </w:r>
      <w:r w:rsidR="002909DC">
        <w:rPr>
          <w:rFonts w:ascii="Times New Roman" w:hAnsi="Times New Roman" w:cs="Times New Roman"/>
          <w:sz w:val="28"/>
          <w:szCs w:val="28"/>
        </w:rPr>
        <w:t xml:space="preserve"> п</w:t>
      </w:r>
      <w:r w:rsidR="00FD38DB" w:rsidRPr="002909DC">
        <w:rPr>
          <w:rFonts w:ascii="Times New Roman" w:hAnsi="Times New Roman" w:cs="Times New Roman"/>
          <w:sz w:val="28"/>
          <w:szCs w:val="28"/>
        </w:rPr>
        <w:t>роведение мероприятий по расширению ассортимента молочной и мясной продукции и повышению е</w:t>
      </w:r>
      <w:r w:rsidR="002909DC">
        <w:rPr>
          <w:rFonts w:ascii="Times New Roman" w:hAnsi="Times New Roman" w:cs="Times New Roman"/>
          <w:sz w:val="28"/>
          <w:szCs w:val="28"/>
        </w:rPr>
        <w:t xml:space="preserve">ё </w:t>
      </w:r>
      <w:r w:rsidR="00FD38DB" w:rsidRPr="002909DC">
        <w:rPr>
          <w:rFonts w:ascii="Times New Roman" w:hAnsi="Times New Roman" w:cs="Times New Roman"/>
          <w:sz w:val="28"/>
          <w:szCs w:val="28"/>
        </w:rPr>
        <w:t>качества:</w:t>
      </w:r>
    </w:p>
    <w:p w:rsidR="00FD38DB" w:rsidRPr="002909DC" w:rsidRDefault="00FD38DB" w:rsidP="006908ED">
      <w:pPr>
        <w:spacing w:after="0" w:line="240" w:lineRule="auto"/>
        <w:ind w:firstLine="709"/>
        <w:jc w:val="both"/>
        <w:rPr>
          <w:rFonts w:ascii="Times New Roman" w:hAnsi="Times New Roman" w:cs="Times New Roman"/>
          <w:sz w:val="28"/>
          <w:szCs w:val="28"/>
        </w:rPr>
      </w:pPr>
      <w:r w:rsidRPr="002909DC">
        <w:rPr>
          <w:rFonts w:ascii="Times New Roman" w:hAnsi="Times New Roman" w:cs="Times New Roman"/>
          <w:sz w:val="28"/>
          <w:szCs w:val="28"/>
        </w:rPr>
        <w:t>-</w:t>
      </w:r>
      <w:r w:rsidR="002909DC">
        <w:rPr>
          <w:rFonts w:ascii="Times New Roman" w:hAnsi="Times New Roman" w:cs="Times New Roman"/>
          <w:sz w:val="28"/>
          <w:szCs w:val="28"/>
        </w:rPr>
        <w:t xml:space="preserve"> </w:t>
      </w:r>
      <w:r w:rsidRPr="002909DC">
        <w:rPr>
          <w:rFonts w:ascii="Times New Roman" w:hAnsi="Times New Roman" w:cs="Times New Roman"/>
          <w:sz w:val="28"/>
          <w:szCs w:val="28"/>
        </w:rPr>
        <w:t xml:space="preserve">обновление оборудования по переработке молока в действующих цехах; </w:t>
      </w:r>
    </w:p>
    <w:p w:rsidR="00FD38DB" w:rsidRPr="002909DC" w:rsidRDefault="005105B6" w:rsidP="006908ED">
      <w:pPr>
        <w:spacing w:after="0" w:line="240" w:lineRule="auto"/>
        <w:ind w:firstLine="709"/>
        <w:jc w:val="both"/>
        <w:rPr>
          <w:rFonts w:ascii="Times New Roman" w:hAnsi="Times New Roman" w:cs="Times New Roman"/>
          <w:sz w:val="28"/>
          <w:szCs w:val="28"/>
        </w:rPr>
      </w:pPr>
      <w:r w:rsidRPr="002909DC">
        <w:rPr>
          <w:rFonts w:ascii="Times New Roman" w:hAnsi="Times New Roman" w:cs="Times New Roman"/>
          <w:sz w:val="28"/>
          <w:szCs w:val="28"/>
        </w:rPr>
        <w:t>3)</w:t>
      </w:r>
      <w:r w:rsidR="002909DC">
        <w:rPr>
          <w:rFonts w:ascii="Times New Roman" w:hAnsi="Times New Roman" w:cs="Times New Roman"/>
          <w:sz w:val="28"/>
          <w:szCs w:val="28"/>
        </w:rPr>
        <w:t xml:space="preserve"> с</w:t>
      </w:r>
      <w:r w:rsidR="00FD38DB" w:rsidRPr="002909DC">
        <w:rPr>
          <w:rFonts w:ascii="Times New Roman" w:hAnsi="Times New Roman" w:cs="Times New Roman"/>
          <w:sz w:val="28"/>
          <w:szCs w:val="28"/>
        </w:rPr>
        <w:t>овершенствование селекционно-племенной работы, повышение генетического потенциала крупного рогатого скота:</w:t>
      </w:r>
    </w:p>
    <w:p w:rsidR="00FD38DB" w:rsidRPr="006908ED" w:rsidRDefault="00FD38DB"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w:t>
      </w:r>
      <w:r w:rsidR="002909DC">
        <w:rPr>
          <w:rFonts w:ascii="Times New Roman" w:hAnsi="Times New Roman" w:cs="Times New Roman"/>
          <w:sz w:val="28"/>
          <w:szCs w:val="28"/>
        </w:rPr>
        <w:t xml:space="preserve"> </w:t>
      </w:r>
      <w:r w:rsidRPr="006908ED">
        <w:rPr>
          <w:rFonts w:ascii="Times New Roman" w:hAnsi="Times New Roman" w:cs="Times New Roman"/>
          <w:sz w:val="28"/>
          <w:szCs w:val="28"/>
        </w:rPr>
        <w:t>приобретение крупного рогатого скота молочных и мясных пород в  племенных хозяйствах республики.</w:t>
      </w:r>
    </w:p>
    <w:p w:rsidR="00FD38DB" w:rsidRPr="006908ED" w:rsidRDefault="00FD38DB" w:rsidP="006908ED">
      <w:pPr>
        <w:spacing w:after="0" w:line="240" w:lineRule="auto"/>
        <w:ind w:firstLine="709"/>
        <w:jc w:val="both"/>
        <w:rPr>
          <w:rFonts w:ascii="Times New Roman" w:hAnsi="Times New Roman" w:cs="Times New Roman"/>
          <w:sz w:val="28"/>
          <w:szCs w:val="28"/>
        </w:rPr>
      </w:pPr>
    </w:p>
    <w:p w:rsidR="00FD38DB" w:rsidRPr="00B222BF" w:rsidRDefault="00FD38DB" w:rsidP="006908ED">
      <w:pPr>
        <w:tabs>
          <w:tab w:val="num" w:pos="142"/>
        </w:tabs>
        <w:spacing w:after="0" w:line="240" w:lineRule="auto"/>
        <w:ind w:firstLine="709"/>
        <w:jc w:val="both"/>
        <w:rPr>
          <w:rFonts w:ascii="Times New Roman" w:eastAsia="Times New Roman" w:hAnsi="Times New Roman" w:cs="Times New Roman"/>
          <w:bCs/>
          <w:sz w:val="28"/>
          <w:szCs w:val="28"/>
        </w:rPr>
      </w:pPr>
      <w:r w:rsidRPr="00B222BF">
        <w:rPr>
          <w:rFonts w:ascii="Times New Roman" w:eastAsia="Times New Roman" w:hAnsi="Times New Roman" w:cs="Times New Roman"/>
          <w:bCs/>
          <w:sz w:val="28"/>
          <w:szCs w:val="28"/>
        </w:rPr>
        <w:t xml:space="preserve">Для увеличения производства сельскохозяйственной продукции, повышения эффективности деятельности отрасли в районе сельхозтоваропроизводители предлагают следующие меры: </w:t>
      </w:r>
    </w:p>
    <w:p w:rsidR="00FD38DB" w:rsidRPr="006908ED" w:rsidRDefault="00B222BF" w:rsidP="00B222BF">
      <w:pPr>
        <w:spacing w:after="0" w:line="24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 </w:t>
      </w:r>
      <w:r w:rsidR="002909DC">
        <w:rPr>
          <w:rFonts w:ascii="Times New Roman" w:eastAsia="Times New Roman" w:hAnsi="Times New Roman" w:cs="Times New Roman"/>
          <w:bCs/>
          <w:sz w:val="28"/>
          <w:szCs w:val="28"/>
        </w:rPr>
        <w:t>у</w:t>
      </w:r>
      <w:r>
        <w:rPr>
          <w:rFonts w:ascii="Times New Roman" w:eastAsia="Times New Roman" w:hAnsi="Times New Roman" w:cs="Times New Roman"/>
          <w:bCs/>
          <w:sz w:val="28"/>
          <w:szCs w:val="28"/>
        </w:rPr>
        <w:t>величение объё</w:t>
      </w:r>
      <w:r w:rsidR="00FD38DB" w:rsidRPr="006908ED">
        <w:rPr>
          <w:rFonts w:ascii="Times New Roman" w:eastAsia="Times New Roman" w:hAnsi="Times New Roman" w:cs="Times New Roman"/>
          <w:bCs/>
          <w:sz w:val="28"/>
          <w:szCs w:val="28"/>
        </w:rPr>
        <w:t>ма средств бюджета Республики Коми на обнов</w:t>
      </w:r>
      <w:r>
        <w:rPr>
          <w:rFonts w:ascii="Times New Roman" w:eastAsia="Times New Roman" w:hAnsi="Times New Roman" w:cs="Times New Roman"/>
          <w:bCs/>
          <w:sz w:val="28"/>
          <w:szCs w:val="28"/>
        </w:rPr>
        <w:t>-</w:t>
      </w:r>
      <w:r w:rsidR="00FD38DB" w:rsidRPr="006908ED">
        <w:rPr>
          <w:rFonts w:ascii="Times New Roman" w:eastAsia="Times New Roman" w:hAnsi="Times New Roman" w:cs="Times New Roman"/>
          <w:bCs/>
          <w:sz w:val="28"/>
          <w:szCs w:val="28"/>
        </w:rPr>
        <w:t>ление машинотракторного парка</w:t>
      </w:r>
      <w:r w:rsidR="002909DC">
        <w:rPr>
          <w:rFonts w:ascii="Times New Roman" w:eastAsia="Times New Roman" w:hAnsi="Times New Roman" w:cs="Times New Roman"/>
          <w:bCs/>
          <w:sz w:val="28"/>
          <w:szCs w:val="28"/>
        </w:rPr>
        <w:t>;</w:t>
      </w:r>
    </w:p>
    <w:p w:rsidR="00FD38DB" w:rsidRPr="006908ED" w:rsidRDefault="00B222BF" w:rsidP="00B222BF">
      <w:pPr>
        <w:spacing w:after="0" w:line="24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 </w:t>
      </w:r>
      <w:r w:rsidR="002909DC">
        <w:rPr>
          <w:rFonts w:ascii="Times New Roman" w:eastAsia="Times New Roman" w:hAnsi="Times New Roman" w:cs="Times New Roman"/>
          <w:bCs/>
          <w:sz w:val="28"/>
          <w:szCs w:val="28"/>
        </w:rPr>
        <w:t>у</w:t>
      </w:r>
      <w:r w:rsidR="00FD38DB" w:rsidRPr="006908ED">
        <w:rPr>
          <w:rFonts w:ascii="Times New Roman" w:eastAsia="Times New Roman" w:hAnsi="Times New Roman" w:cs="Times New Roman"/>
          <w:bCs/>
          <w:sz w:val="28"/>
          <w:szCs w:val="28"/>
        </w:rPr>
        <w:t>прощение процедуры получения кредитов для сельхозтова</w:t>
      </w:r>
      <w:r>
        <w:rPr>
          <w:rFonts w:ascii="Times New Roman" w:eastAsia="Times New Roman" w:hAnsi="Times New Roman" w:cs="Times New Roman"/>
          <w:bCs/>
          <w:sz w:val="28"/>
          <w:szCs w:val="28"/>
        </w:rPr>
        <w:t>-</w:t>
      </w:r>
      <w:r w:rsidR="00FD38DB" w:rsidRPr="006908ED">
        <w:rPr>
          <w:rFonts w:ascii="Times New Roman" w:eastAsia="Times New Roman" w:hAnsi="Times New Roman" w:cs="Times New Roman"/>
          <w:bCs/>
          <w:sz w:val="28"/>
          <w:szCs w:val="28"/>
        </w:rPr>
        <w:t>ропроизводителей. Решение вопроса льготного кредитования, оказания   финансовой помощи на безвозмездной основе</w:t>
      </w:r>
      <w:r w:rsidR="002909DC">
        <w:rPr>
          <w:rFonts w:ascii="Times New Roman" w:eastAsia="Times New Roman" w:hAnsi="Times New Roman" w:cs="Times New Roman"/>
          <w:bCs/>
          <w:sz w:val="28"/>
          <w:szCs w:val="28"/>
        </w:rPr>
        <w:t>;</w:t>
      </w:r>
    </w:p>
    <w:p w:rsidR="00FD38DB" w:rsidRPr="006908ED" w:rsidRDefault="00B222BF" w:rsidP="00B222B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themeColor="text1"/>
          <w:sz w:val="28"/>
          <w:szCs w:val="28"/>
        </w:rPr>
        <w:t xml:space="preserve">- </w:t>
      </w:r>
      <w:r w:rsidR="002909DC">
        <w:rPr>
          <w:rFonts w:ascii="Times New Roman" w:eastAsia="Times New Roman" w:hAnsi="Times New Roman" w:cs="Times New Roman"/>
          <w:bCs/>
          <w:color w:val="000000" w:themeColor="text1"/>
          <w:sz w:val="28"/>
          <w:szCs w:val="28"/>
        </w:rPr>
        <w:t>р</w:t>
      </w:r>
      <w:r w:rsidR="00FD38DB" w:rsidRPr="006908ED">
        <w:rPr>
          <w:rFonts w:ascii="Times New Roman" w:eastAsia="Times New Roman" w:hAnsi="Times New Roman" w:cs="Times New Roman"/>
          <w:bCs/>
          <w:color w:val="000000" w:themeColor="text1"/>
          <w:sz w:val="28"/>
          <w:szCs w:val="28"/>
        </w:rPr>
        <w:t>ешение вопроса возмещения из бюджета Республики Коми сумм районных коэффициентов и северных надбавок к заработной плате работникам сельскохозяйственного производства</w:t>
      </w:r>
      <w:r w:rsidR="002909DC">
        <w:rPr>
          <w:rFonts w:ascii="Times New Roman" w:eastAsia="Times New Roman" w:hAnsi="Times New Roman" w:cs="Times New Roman"/>
          <w:bCs/>
          <w:color w:val="000000" w:themeColor="text1"/>
          <w:sz w:val="28"/>
          <w:szCs w:val="28"/>
        </w:rPr>
        <w:t>;</w:t>
      </w:r>
    </w:p>
    <w:p w:rsidR="00FD38DB" w:rsidRPr="006908ED" w:rsidRDefault="00B222BF" w:rsidP="00B222BF">
      <w:pPr>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bCs/>
          <w:color w:val="000000" w:themeColor="text1"/>
          <w:sz w:val="28"/>
          <w:szCs w:val="28"/>
        </w:rPr>
        <w:t xml:space="preserve">- </w:t>
      </w:r>
      <w:r w:rsidR="002909DC">
        <w:rPr>
          <w:rFonts w:ascii="Times New Roman" w:eastAsia="Times New Roman" w:hAnsi="Times New Roman" w:cs="Times New Roman"/>
          <w:bCs/>
          <w:color w:val="000000" w:themeColor="text1"/>
          <w:sz w:val="28"/>
          <w:szCs w:val="28"/>
        </w:rPr>
        <w:t>у</w:t>
      </w:r>
      <w:r w:rsidR="00FD38DB" w:rsidRPr="006908ED">
        <w:rPr>
          <w:rFonts w:ascii="Times New Roman" w:eastAsia="Times New Roman" w:hAnsi="Times New Roman" w:cs="Times New Roman"/>
          <w:bCs/>
          <w:color w:val="000000" w:themeColor="text1"/>
          <w:sz w:val="28"/>
          <w:szCs w:val="28"/>
        </w:rPr>
        <w:t>становление льготных тарифов:</w:t>
      </w:r>
    </w:p>
    <w:p w:rsidR="00FD38DB" w:rsidRPr="006908ED" w:rsidRDefault="00F07953" w:rsidP="006908ED">
      <w:pPr>
        <w:spacing w:after="0" w:line="240" w:lineRule="auto"/>
        <w:ind w:firstLine="709"/>
        <w:jc w:val="both"/>
        <w:rPr>
          <w:rFonts w:ascii="Times New Roman" w:eastAsia="Times New Roman" w:hAnsi="Times New Roman" w:cs="Times New Roman"/>
          <w:bCs/>
          <w:color w:val="000000" w:themeColor="text1"/>
          <w:sz w:val="28"/>
          <w:szCs w:val="28"/>
        </w:rPr>
      </w:pPr>
      <w:r w:rsidRPr="006908ED">
        <w:rPr>
          <w:rFonts w:ascii="Times New Roman" w:eastAsia="Times New Roman" w:hAnsi="Times New Roman" w:cs="Times New Roman"/>
          <w:bCs/>
          <w:color w:val="000000" w:themeColor="text1"/>
          <w:sz w:val="28"/>
          <w:szCs w:val="28"/>
        </w:rPr>
        <w:t>на</w:t>
      </w:r>
      <w:r w:rsidR="00FD38DB" w:rsidRPr="006908ED">
        <w:rPr>
          <w:rFonts w:ascii="Times New Roman" w:eastAsia="Times New Roman" w:hAnsi="Times New Roman" w:cs="Times New Roman"/>
          <w:bCs/>
          <w:color w:val="000000" w:themeColor="text1"/>
          <w:sz w:val="28"/>
          <w:szCs w:val="28"/>
        </w:rPr>
        <w:t xml:space="preserve"> горюче-смазочные материалы – для сельскохозяйственных товаропроизводителей;</w:t>
      </w:r>
    </w:p>
    <w:p w:rsidR="00FD38DB" w:rsidRPr="006908ED" w:rsidRDefault="00FD38DB" w:rsidP="006908ED">
      <w:pPr>
        <w:spacing w:after="0" w:line="240" w:lineRule="auto"/>
        <w:ind w:firstLine="709"/>
        <w:jc w:val="both"/>
        <w:rPr>
          <w:rFonts w:ascii="Times New Roman" w:hAnsi="Times New Roman" w:cs="Times New Roman"/>
          <w:sz w:val="28"/>
          <w:szCs w:val="28"/>
        </w:rPr>
      </w:pPr>
      <w:r w:rsidRPr="006908ED">
        <w:rPr>
          <w:rFonts w:ascii="Times New Roman" w:eastAsia="Times New Roman" w:hAnsi="Times New Roman" w:cs="Times New Roman"/>
          <w:bCs/>
          <w:color w:val="000000" w:themeColor="text1"/>
          <w:sz w:val="28"/>
          <w:szCs w:val="28"/>
        </w:rPr>
        <w:t>н</w:t>
      </w:r>
      <w:r w:rsidR="00F07953" w:rsidRPr="006908ED">
        <w:rPr>
          <w:rFonts w:ascii="Times New Roman" w:eastAsia="Times New Roman" w:hAnsi="Times New Roman" w:cs="Times New Roman"/>
          <w:bCs/>
          <w:color w:val="000000" w:themeColor="text1"/>
          <w:sz w:val="28"/>
          <w:szCs w:val="28"/>
        </w:rPr>
        <w:t>а электрическую</w:t>
      </w:r>
      <w:r w:rsidR="005105B6" w:rsidRPr="006908ED">
        <w:rPr>
          <w:rFonts w:ascii="Times New Roman" w:eastAsia="Times New Roman" w:hAnsi="Times New Roman" w:cs="Times New Roman"/>
          <w:bCs/>
          <w:color w:val="000000" w:themeColor="text1"/>
          <w:sz w:val="28"/>
          <w:szCs w:val="28"/>
        </w:rPr>
        <w:t xml:space="preserve"> энергию – для</w:t>
      </w:r>
      <w:r w:rsidRPr="006908ED">
        <w:rPr>
          <w:rFonts w:ascii="Times New Roman" w:eastAsia="Times New Roman" w:hAnsi="Times New Roman" w:cs="Times New Roman"/>
          <w:bCs/>
          <w:color w:val="000000" w:themeColor="text1"/>
          <w:sz w:val="28"/>
          <w:szCs w:val="28"/>
        </w:rPr>
        <w:t xml:space="preserve"> предприятий и индивидуальных предпринимателей, заним</w:t>
      </w:r>
      <w:r w:rsidR="00F07953" w:rsidRPr="006908ED">
        <w:rPr>
          <w:rFonts w:ascii="Times New Roman" w:eastAsia="Times New Roman" w:hAnsi="Times New Roman" w:cs="Times New Roman"/>
          <w:bCs/>
          <w:color w:val="000000" w:themeColor="text1"/>
          <w:sz w:val="28"/>
          <w:szCs w:val="28"/>
        </w:rPr>
        <w:t>ающихся</w:t>
      </w:r>
      <w:r w:rsidRPr="006908ED">
        <w:rPr>
          <w:rFonts w:ascii="Times New Roman" w:eastAsia="Times New Roman" w:hAnsi="Times New Roman" w:cs="Times New Roman"/>
          <w:bCs/>
          <w:color w:val="000000" w:themeColor="text1"/>
          <w:sz w:val="28"/>
          <w:szCs w:val="28"/>
        </w:rPr>
        <w:t xml:space="preserve"> переработкой сельскохозяйственной продукции и производством хлебобулочных изделий.</w:t>
      </w:r>
    </w:p>
    <w:p w:rsidR="002909DC" w:rsidRDefault="002909DC" w:rsidP="006908ED">
      <w:pPr>
        <w:spacing w:after="0" w:line="240" w:lineRule="auto"/>
        <w:ind w:firstLine="709"/>
        <w:jc w:val="center"/>
        <w:rPr>
          <w:rFonts w:ascii="Times New Roman" w:eastAsia="Times New Roman" w:hAnsi="Times New Roman" w:cs="Times New Roman"/>
          <w:b/>
          <w:bCs/>
          <w:color w:val="000000" w:themeColor="text1"/>
          <w:sz w:val="28"/>
          <w:szCs w:val="28"/>
        </w:rPr>
      </w:pPr>
    </w:p>
    <w:p w:rsidR="00633E28" w:rsidRDefault="00633E28" w:rsidP="006908ED">
      <w:pPr>
        <w:spacing w:after="0" w:line="240" w:lineRule="auto"/>
        <w:ind w:firstLine="709"/>
        <w:jc w:val="center"/>
        <w:rPr>
          <w:rFonts w:ascii="Times New Roman" w:eastAsia="Times New Roman" w:hAnsi="Times New Roman" w:cs="Times New Roman"/>
          <w:b/>
          <w:bCs/>
          <w:color w:val="000000" w:themeColor="text1"/>
          <w:sz w:val="28"/>
          <w:szCs w:val="28"/>
        </w:rPr>
      </w:pPr>
      <w:r w:rsidRPr="006908ED">
        <w:rPr>
          <w:rFonts w:ascii="Times New Roman" w:eastAsia="Times New Roman" w:hAnsi="Times New Roman" w:cs="Times New Roman"/>
          <w:b/>
          <w:bCs/>
          <w:color w:val="000000" w:themeColor="text1"/>
          <w:sz w:val="28"/>
          <w:szCs w:val="28"/>
        </w:rPr>
        <w:t>Транспорт и связь </w:t>
      </w:r>
    </w:p>
    <w:p w:rsidR="002909DC" w:rsidRPr="006908ED" w:rsidRDefault="002909DC" w:rsidP="006908ED">
      <w:pPr>
        <w:spacing w:after="0" w:line="240" w:lineRule="auto"/>
        <w:ind w:firstLine="709"/>
        <w:jc w:val="center"/>
        <w:rPr>
          <w:rFonts w:ascii="Times New Roman" w:eastAsia="Times New Roman" w:hAnsi="Times New Roman" w:cs="Times New Roman"/>
          <w:color w:val="000000" w:themeColor="text1"/>
          <w:sz w:val="28"/>
          <w:szCs w:val="28"/>
        </w:rPr>
      </w:pPr>
    </w:p>
    <w:p w:rsidR="00907A97" w:rsidRPr="006908ED" w:rsidRDefault="00907A97" w:rsidP="006908E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Наш район занимает площадь в размере 42,5 тыс. кв.</w:t>
      </w:r>
      <w:r w:rsidR="002909DC">
        <w:rPr>
          <w:rFonts w:ascii="Times New Roman" w:hAnsi="Times New Roman" w:cs="Times New Roman"/>
          <w:color w:val="000000" w:themeColor="text1"/>
          <w:sz w:val="28"/>
          <w:szCs w:val="28"/>
        </w:rPr>
        <w:t xml:space="preserve"> км, расстояния между населё</w:t>
      </w:r>
      <w:r w:rsidRPr="006908ED">
        <w:rPr>
          <w:rFonts w:ascii="Times New Roman" w:hAnsi="Times New Roman" w:cs="Times New Roman"/>
          <w:color w:val="000000" w:themeColor="text1"/>
          <w:sz w:val="28"/>
          <w:szCs w:val="28"/>
        </w:rPr>
        <w:t xml:space="preserve">нными пунктами </w:t>
      </w:r>
      <w:r w:rsidR="002909DC">
        <w:rPr>
          <w:rFonts w:ascii="Times New Roman" w:hAnsi="Times New Roman" w:cs="Times New Roman"/>
          <w:color w:val="000000" w:themeColor="text1"/>
          <w:sz w:val="28"/>
          <w:szCs w:val="28"/>
        </w:rPr>
        <w:t>очень большие, п</w:t>
      </w:r>
      <w:r w:rsidRPr="006908ED">
        <w:rPr>
          <w:rFonts w:ascii="Times New Roman" w:hAnsi="Times New Roman" w:cs="Times New Roman"/>
          <w:color w:val="000000" w:themeColor="text1"/>
          <w:sz w:val="28"/>
          <w:szCs w:val="28"/>
        </w:rPr>
        <w:t>оэтому большое значение в работе администрации играет организация транспортного сообщения.</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В настоящее время внешние и внутренние транспортные связи района осуществляются автом</w:t>
      </w:r>
      <w:r w:rsidR="00B426F8" w:rsidRPr="006908ED">
        <w:rPr>
          <w:rFonts w:ascii="Times New Roman" w:hAnsi="Times New Roman" w:cs="Times New Roman"/>
          <w:color w:val="000000" w:themeColor="text1"/>
          <w:sz w:val="28"/>
          <w:szCs w:val="28"/>
        </w:rPr>
        <w:t>обильным транспортом, воздушным</w:t>
      </w:r>
      <w:r w:rsidRPr="006908ED">
        <w:rPr>
          <w:rFonts w:ascii="Times New Roman" w:hAnsi="Times New Roman" w:cs="Times New Roman"/>
          <w:color w:val="000000" w:themeColor="text1"/>
          <w:sz w:val="28"/>
          <w:szCs w:val="28"/>
        </w:rPr>
        <w:t xml:space="preserve"> и водным. Железнодорожный транспорт на территории района отсутствует.  </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В 20</w:t>
      </w:r>
      <w:r w:rsidR="00521E4D" w:rsidRPr="006908ED">
        <w:rPr>
          <w:rFonts w:ascii="Times New Roman" w:hAnsi="Times New Roman" w:cs="Times New Roman"/>
          <w:color w:val="000000" w:themeColor="text1"/>
          <w:sz w:val="28"/>
          <w:szCs w:val="28"/>
        </w:rPr>
        <w:t>20</w:t>
      </w:r>
      <w:r w:rsidRPr="006908ED">
        <w:rPr>
          <w:rFonts w:ascii="Times New Roman" w:hAnsi="Times New Roman" w:cs="Times New Roman"/>
          <w:color w:val="000000" w:themeColor="text1"/>
          <w:sz w:val="28"/>
          <w:szCs w:val="28"/>
        </w:rPr>
        <w:t xml:space="preserve"> году регулярные рейсы из Сыктывкара в Ус</w:t>
      </w:r>
      <w:r w:rsidR="00B426F8" w:rsidRPr="006908ED">
        <w:rPr>
          <w:rFonts w:ascii="Times New Roman" w:hAnsi="Times New Roman" w:cs="Times New Roman"/>
          <w:color w:val="000000" w:themeColor="text1"/>
          <w:sz w:val="28"/>
          <w:szCs w:val="28"/>
        </w:rPr>
        <w:t>ть-Цильму и обратно выполнялись</w:t>
      </w:r>
      <w:r w:rsidRPr="006908ED">
        <w:rPr>
          <w:rFonts w:ascii="Times New Roman" w:hAnsi="Times New Roman" w:cs="Times New Roman"/>
          <w:color w:val="000000" w:themeColor="text1"/>
          <w:sz w:val="28"/>
          <w:szCs w:val="28"/>
        </w:rPr>
        <w:t xml:space="preserve"> 3 раз</w:t>
      </w:r>
      <w:r w:rsidR="00B426F8" w:rsidRPr="006908ED">
        <w:rPr>
          <w:rFonts w:ascii="Times New Roman" w:hAnsi="Times New Roman" w:cs="Times New Roman"/>
          <w:color w:val="000000" w:themeColor="text1"/>
          <w:sz w:val="28"/>
          <w:szCs w:val="28"/>
        </w:rPr>
        <w:t>а</w:t>
      </w:r>
      <w:r w:rsidRPr="006908ED">
        <w:rPr>
          <w:rFonts w:ascii="Times New Roman" w:hAnsi="Times New Roman" w:cs="Times New Roman"/>
          <w:color w:val="000000" w:themeColor="text1"/>
          <w:sz w:val="28"/>
          <w:szCs w:val="28"/>
        </w:rPr>
        <w:t xml:space="preserve"> в неделю самолетами АН-24 и L-410. В периоды весенне-осеннего бездорожья посредством вертол</w:t>
      </w:r>
      <w:r w:rsidR="007E5E86">
        <w:rPr>
          <w:rFonts w:ascii="Times New Roman" w:hAnsi="Times New Roman" w:cs="Times New Roman"/>
          <w:color w:val="000000" w:themeColor="text1"/>
          <w:sz w:val="28"/>
          <w:szCs w:val="28"/>
        </w:rPr>
        <w:t>ё</w:t>
      </w:r>
      <w:r w:rsidRPr="006908ED">
        <w:rPr>
          <w:rFonts w:ascii="Times New Roman" w:hAnsi="Times New Roman" w:cs="Times New Roman"/>
          <w:color w:val="000000" w:themeColor="text1"/>
          <w:sz w:val="28"/>
          <w:szCs w:val="28"/>
        </w:rPr>
        <w:t>та МИ-8 осуществлялась регулярная воздушная связь между 13 населенными пунктами района, а также с с. Ижма и г. Печора.</w:t>
      </w:r>
    </w:p>
    <w:p w:rsidR="00FC5262" w:rsidRPr="006908ED" w:rsidRDefault="00907A97" w:rsidP="006908ED">
      <w:pPr>
        <w:pStyle w:val="a7"/>
        <w:ind w:left="0" w:firstLine="709"/>
        <w:jc w:val="both"/>
        <w:rPr>
          <w:color w:val="000000"/>
          <w:sz w:val="28"/>
          <w:szCs w:val="28"/>
        </w:rPr>
      </w:pPr>
      <w:r w:rsidRPr="006908ED">
        <w:rPr>
          <w:color w:val="000000" w:themeColor="text1"/>
          <w:sz w:val="28"/>
          <w:szCs w:val="28"/>
        </w:rPr>
        <w:t xml:space="preserve">В летнюю навигацию перевозка пассажиров речным транспортом осуществлялась    </w:t>
      </w:r>
      <w:r w:rsidR="007E5E86">
        <w:rPr>
          <w:color w:val="000000" w:themeColor="text1"/>
          <w:sz w:val="28"/>
          <w:szCs w:val="28"/>
        </w:rPr>
        <w:t>между 8 населё</w:t>
      </w:r>
      <w:r w:rsidRPr="006908ED">
        <w:rPr>
          <w:color w:val="000000" w:themeColor="text1"/>
          <w:sz w:val="28"/>
          <w:szCs w:val="28"/>
        </w:rPr>
        <w:t>нными пунктами, расположенными вдоль р. Печора, на те</w:t>
      </w:r>
      <w:r w:rsidR="00B426F8" w:rsidRPr="006908ED">
        <w:rPr>
          <w:color w:val="000000" w:themeColor="text1"/>
          <w:sz w:val="28"/>
          <w:szCs w:val="28"/>
        </w:rPr>
        <w:t>плоходе «Вангыр», принадлежащем</w:t>
      </w:r>
      <w:r w:rsidRPr="006908ED">
        <w:rPr>
          <w:color w:val="000000" w:themeColor="text1"/>
          <w:sz w:val="28"/>
          <w:szCs w:val="28"/>
        </w:rPr>
        <w:t xml:space="preserve"> ОАО «Речная транспортная компания». </w:t>
      </w:r>
      <w:r w:rsidR="00FC5262" w:rsidRPr="006908ED">
        <w:rPr>
          <w:color w:val="000000" w:themeColor="text1"/>
          <w:sz w:val="28"/>
          <w:szCs w:val="28"/>
        </w:rPr>
        <w:t xml:space="preserve"> </w:t>
      </w:r>
      <w:r w:rsidR="00FC5262" w:rsidRPr="006908ED">
        <w:rPr>
          <w:color w:val="000000"/>
          <w:sz w:val="28"/>
          <w:szCs w:val="28"/>
        </w:rPr>
        <w:t>Данным маршрутом пользуются жители 11 населенных пунктов, численность которых составляет около   1870 человек.  За период навигации 2020 г. перевозчик выполнил 45 оборотных рейса и перевез 1134 пассажира.</w:t>
      </w:r>
    </w:p>
    <w:p w:rsidR="00FC5262" w:rsidRPr="006908ED" w:rsidRDefault="00FC5262" w:rsidP="006908ED">
      <w:pPr>
        <w:pStyle w:val="a7"/>
        <w:ind w:left="0" w:firstLine="709"/>
        <w:jc w:val="both"/>
        <w:rPr>
          <w:sz w:val="28"/>
          <w:szCs w:val="28"/>
        </w:rPr>
      </w:pPr>
      <w:r w:rsidRPr="006908ED">
        <w:rPr>
          <w:sz w:val="28"/>
          <w:szCs w:val="28"/>
        </w:rPr>
        <w:t>Речные перевозки осуществлялись и частными перевозчиками на скоростных судах.</w:t>
      </w:r>
    </w:p>
    <w:p w:rsidR="00FC5262" w:rsidRPr="006908ED" w:rsidRDefault="00FC5262" w:rsidP="006908ED">
      <w:pPr>
        <w:spacing w:after="0" w:line="240" w:lineRule="auto"/>
        <w:ind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Также в районе действуют 4 паромные переправы через р. Печора, р. Цильма, р. Пижма, которые обеспечивают транспортное сообщение с административным центром муниципального района жителям 13 насел</w:t>
      </w:r>
      <w:r w:rsidR="007E5E86">
        <w:rPr>
          <w:rFonts w:ascii="Times New Roman" w:hAnsi="Times New Roman" w:cs="Times New Roman"/>
          <w:color w:val="000000"/>
          <w:sz w:val="28"/>
          <w:szCs w:val="28"/>
        </w:rPr>
        <w:t>ё</w:t>
      </w:r>
      <w:r w:rsidRPr="006908ED">
        <w:rPr>
          <w:rFonts w:ascii="Times New Roman" w:hAnsi="Times New Roman" w:cs="Times New Roman"/>
          <w:color w:val="000000"/>
          <w:sz w:val="28"/>
          <w:szCs w:val="28"/>
        </w:rPr>
        <w:t xml:space="preserve">нных пунктов (численность населения -   2738 человек). </w:t>
      </w:r>
    </w:p>
    <w:p w:rsidR="001326B0" w:rsidRPr="006908ED" w:rsidRDefault="001326B0" w:rsidP="006908ED">
      <w:pPr>
        <w:spacing w:after="0" w:line="240" w:lineRule="auto"/>
        <w:ind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lastRenderedPageBreak/>
        <w:t>В навигацию 2020 года грузопассажирские перевозки на паромных переправах через реку Печора в с. Усть-Цильма и через реку Цильма в д. Рочево осуществлял перевозчик - ООО «Усть-Цильмаагропромсервис».</w:t>
      </w:r>
    </w:p>
    <w:p w:rsidR="00907A97" w:rsidRPr="006908ED" w:rsidRDefault="007E5E86" w:rsidP="006908E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Объё</w:t>
      </w:r>
      <w:r w:rsidR="00907A97" w:rsidRPr="006908ED">
        <w:rPr>
          <w:rFonts w:ascii="Times New Roman" w:hAnsi="Times New Roman" w:cs="Times New Roman"/>
          <w:color w:val="000000" w:themeColor="text1"/>
          <w:sz w:val="28"/>
          <w:szCs w:val="28"/>
        </w:rPr>
        <w:t xml:space="preserve">м перевозок на </w:t>
      </w:r>
      <w:r w:rsidR="00CB5DA7" w:rsidRPr="006908ED">
        <w:rPr>
          <w:rFonts w:ascii="Times New Roman" w:hAnsi="Times New Roman" w:cs="Times New Roman"/>
          <w:color w:val="000000" w:themeColor="text1"/>
          <w:sz w:val="28"/>
          <w:szCs w:val="28"/>
        </w:rPr>
        <w:t xml:space="preserve">двух переправах </w:t>
      </w:r>
      <w:r w:rsidR="00907A97" w:rsidRPr="006908ED">
        <w:rPr>
          <w:rFonts w:ascii="Times New Roman" w:hAnsi="Times New Roman" w:cs="Times New Roman"/>
          <w:color w:val="000000" w:themeColor="text1"/>
          <w:sz w:val="28"/>
          <w:szCs w:val="28"/>
        </w:rPr>
        <w:t>составил: 12</w:t>
      </w:r>
      <w:r w:rsidR="00CB5DA7" w:rsidRPr="006908ED">
        <w:rPr>
          <w:rFonts w:ascii="Times New Roman" w:hAnsi="Times New Roman" w:cs="Times New Roman"/>
          <w:color w:val="000000" w:themeColor="text1"/>
          <w:sz w:val="28"/>
          <w:szCs w:val="28"/>
        </w:rPr>
        <w:t>922</w:t>
      </w:r>
      <w:r w:rsidR="00907A97" w:rsidRPr="006908ED">
        <w:rPr>
          <w:rFonts w:ascii="Times New Roman" w:hAnsi="Times New Roman" w:cs="Times New Roman"/>
          <w:color w:val="000000" w:themeColor="text1"/>
          <w:sz w:val="28"/>
          <w:szCs w:val="28"/>
        </w:rPr>
        <w:t xml:space="preserve"> пассажир</w:t>
      </w:r>
      <w:r w:rsidR="00CB5DA7" w:rsidRPr="006908ED">
        <w:rPr>
          <w:rFonts w:ascii="Times New Roman" w:hAnsi="Times New Roman" w:cs="Times New Roman"/>
          <w:color w:val="000000" w:themeColor="text1"/>
          <w:sz w:val="28"/>
          <w:szCs w:val="28"/>
        </w:rPr>
        <w:t>а</w:t>
      </w:r>
      <w:r w:rsidR="00907A97" w:rsidRPr="006908ED">
        <w:rPr>
          <w:rFonts w:ascii="Times New Roman" w:hAnsi="Times New Roman" w:cs="Times New Roman"/>
          <w:color w:val="000000" w:themeColor="text1"/>
          <w:sz w:val="28"/>
          <w:szCs w:val="28"/>
        </w:rPr>
        <w:t xml:space="preserve">, </w:t>
      </w:r>
      <w:r w:rsidR="00CB5DA7" w:rsidRPr="006908ED">
        <w:rPr>
          <w:rFonts w:ascii="Times New Roman" w:hAnsi="Times New Roman" w:cs="Times New Roman"/>
          <w:color w:val="000000" w:themeColor="text1"/>
          <w:sz w:val="28"/>
          <w:szCs w:val="28"/>
        </w:rPr>
        <w:t>5539 единиц техники (или 12616</w:t>
      </w:r>
      <w:r w:rsidR="00907A97" w:rsidRPr="006908ED">
        <w:rPr>
          <w:rFonts w:ascii="Times New Roman" w:hAnsi="Times New Roman" w:cs="Times New Roman"/>
          <w:color w:val="000000" w:themeColor="text1"/>
          <w:sz w:val="28"/>
          <w:szCs w:val="28"/>
        </w:rPr>
        <w:t xml:space="preserve"> тонн грузов</w:t>
      </w:r>
      <w:r w:rsidR="00CB5DA7" w:rsidRPr="006908ED">
        <w:rPr>
          <w:rFonts w:ascii="Times New Roman" w:hAnsi="Times New Roman" w:cs="Times New Roman"/>
          <w:color w:val="000000" w:themeColor="text1"/>
          <w:sz w:val="28"/>
          <w:szCs w:val="28"/>
        </w:rPr>
        <w:t>)</w:t>
      </w:r>
      <w:r w:rsidR="00907A97" w:rsidRPr="006908ED">
        <w:rPr>
          <w:rFonts w:ascii="Times New Roman" w:hAnsi="Times New Roman" w:cs="Times New Roman"/>
          <w:color w:val="000000" w:themeColor="text1"/>
          <w:sz w:val="28"/>
          <w:szCs w:val="28"/>
        </w:rPr>
        <w:t>.</w:t>
      </w:r>
    </w:p>
    <w:p w:rsidR="00B756D8" w:rsidRPr="006908ED" w:rsidRDefault="00D94057" w:rsidP="006908ED">
      <w:pPr>
        <w:pStyle w:val="13"/>
        <w:spacing w:before="0"/>
        <w:ind w:firstLine="709"/>
        <w:rPr>
          <w:rFonts w:ascii="Times New Roman" w:hAnsi="Times New Roman"/>
          <w:color w:val="000000"/>
          <w:sz w:val="28"/>
          <w:szCs w:val="28"/>
        </w:rPr>
      </w:pPr>
      <w:r w:rsidRPr="006908ED">
        <w:rPr>
          <w:rFonts w:ascii="Times New Roman" w:hAnsi="Times New Roman"/>
          <w:color w:val="000000"/>
          <w:sz w:val="28"/>
          <w:szCs w:val="28"/>
        </w:rPr>
        <w:t>Д</w:t>
      </w:r>
      <w:r w:rsidR="00B756D8" w:rsidRPr="006908ED">
        <w:rPr>
          <w:rFonts w:ascii="Times New Roman" w:hAnsi="Times New Roman"/>
          <w:color w:val="000000"/>
          <w:sz w:val="28"/>
          <w:szCs w:val="28"/>
        </w:rPr>
        <w:t>ля снижения тарифов на пассажирские перевозки воздушным и речным транспортом предусмотрено возмещение выпадающих доходов орга</w:t>
      </w:r>
      <w:r w:rsidR="004958DC">
        <w:rPr>
          <w:rFonts w:ascii="Times New Roman" w:hAnsi="Times New Roman"/>
          <w:color w:val="000000"/>
          <w:sz w:val="28"/>
          <w:szCs w:val="28"/>
        </w:rPr>
        <w:t>-</w:t>
      </w:r>
      <w:r w:rsidR="00B756D8" w:rsidRPr="006908ED">
        <w:rPr>
          <w:rFonts w:ascii="Times New Roman" w:hAnsi="Times New Roman"/>
          <w:color w:val="000000"/>
          <w:sz w:val="28"/>
          <w:szCs w:val="28"/>
        </w:rPr>
        <w:t>низациям, оказывающим данные услуги (фина</w:t>
      </w:r>
      <w:r w:rsidR="007E5E86">
        <w:rPr>
          <w:rFonts w:ascii="Times New Roman" w:hAnsi="Times New Roman"/>
          <w:color w:val="000000"/>
          <w:sz w:val="28"/>
          <w:szCs w:val="28"/>
        </w:rPr>
        <w:t>нсирование осуществляется за счё</w:t>
      </w:r>
      <w:r w:rsidR="00B756D8" w:rsidRPr="006908ED">
        <w:rPr>
          <w:rFonts w:ascii="Times New Roman" w:hAnsi="Times New Roman"/>
          <w:color w:val="000000"/>
          <w:sz w:val="28"/>
          <w:szCs w:val="28"/>
        </w:rPr>
        <w:t>т средств республиканского бюджета Республики Коми и средств бюд</w:t>
      </w:r>
      <w:r w:rsidR="004958DC">
        <w:rPr>
          <w:rFonts w:ascii="Times New Roman" w:hAnsi="Times New Roman"/>
          <w:color w:val="000000"/>
          <w:sz w:val="28"/>
          <w:szCs w:val="28"/>
        </w:rPr>
        <w:t>-</w:t>
      </w:r>
      <w:r w:rsidR="00B756D8" w:rsidRPr="006908ED">
        <w:rPr>
          <w:rFonts w:ascii="Times New Roman" w:hAnsi="Times New Roman"/>
          <w:color w:val="000000"/>
          <w:sz w:val="28"/>
          <w:szCs w:val="28"/>
        </w:rPr>
        <w:t>жета муниципа</w:t>
      </w:r>
      <w:r w:rsidR="007E5E86">
        <w:rPr>
          <w:rFonts w:ascii="Times New Roman" w:hAnsi="Times New Roman"/>
          <w:color w:val="000000"/>
          <w:sz w:val="28"/>
          <w:szCs w:val="28"/>
        </w:rPr>
        <w:t>льного района «Усть-Цилемский»).</w:t>
      </w:r>
      <w:r w:rsidR="00B756D8" w:rsidRPr="006908ED">
        <w:rPr>
          <w:rFonts w:ascii="Times New Roman" w:hAnsi="Times New Roman"/>
          <w:color w:val="000000"/>
          <w:sz w:val="28"/>
          <w:szCs w:val="28"/>
        </w:rPr>
        <w:t xml:space="preserve"> На речные перевозки выделено в 2020 году финансирование в сумме 1,87 млн.  рублей, на воздуш</w:t>
      </w:r>
      <w:r w:rsidR="004958DC">
        <w:rPr>
          <w:rFonts w:ascii="Times New Roman" w:hAnsi="Times New Roman"/>
          <w:color w:val="000000"/>
          <w:sz w:val="28"/>
          <w:szCs w:val="28"/>
        </w:rPr>
        <w:t>-</w:t>
      </w:r>
      <w:r w:rsidR="00B756D8" w:rsidRPr="006908ED">
        <w:rPr>
          <w:rFonts w:ascii="Times New Roman" w:hAnsi="Times New Roman"/>
          <w:color w:val="000000"/>
          <w:sz w:val="28"/>
          <w:szCs w:val="28"/>
        </w:rPr>
        <w:t>ные перевозки – в сумме 17,4 млн. рублей (5% от суммы – это бюджет района). На паромные переправы первоначальная сумма ассигнований составляла 16 млн. рублей (50% от суммы – местный бюджет), по итогам конкурса сумма уточнена до 8,4 млн. рублей.</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Основные объ</w:t>
      </w:r>
      <w:r w:rsidR="007E5E86">
        <w:rPr>
          <w:rFonts w:ascii="Times New Roman" w:hAnsi="Times New Roman" w:cs="Times New Roman"/>
          <w:color w:val="000000" w:themeColor="text1"/>
          <w:sz w:val="28"/>
          <w:szCs w:val="28"/>
        </w:rPr>
        <w:t>ё</w:t>
      </w:r>
      <w:r w:rsidRPr="006908ED">
        <w:rPr>
          <w:rFonts w:ascii="Times New Roman" w:hAnsi="Times New Roman" w:cs="Times New Roman"/>
          <w:color w:val="000000" w:themeColor="text1"/>
          <w:sz w:val="28"/>
          <w:szCs w:val="28"/>
        </w:rPr>
        <w:t>мы по доставке грузов и перевозке пассажи</w:t>
      </w:r>
      <w:r w:rsidR="007E5E86">
        <w:rPr>
          <w:rFonts w:ascii="Times New Roman" w:hAnsi="Times New Roman" w:cs="Times New Roman"/>
          <w:color w:val="000000" w:themeColor="text1"/>
          <w:sz w:val="28"/>
          <w:szCs w:val="28"/>
        </w:rPr>
        <w:t>ров в населё</w:t>
      </w:r>
      <w:r w:rsidR="00B426F8" w:rsidRPr="006908ED">
        <w:rPr>
          <w:rFonts w:ascii="Times New Roman" w:hAnsi="Times New Roman" w:cs="Times New Roman"/>
          <w:color w:val="000000" w:themeColor="text1"/>
          <w:sz w:val="28"/>
          <w:szCs w:val="28"/>
        </w:rPr>
        <w:t xml:space="preserve">нные пункты района </w:t>
      </w:r>
      <w:r w:rsidRPr="006908ED">
        <w:rPr>
          <w:rFonts w:ascii="Times New Roman" w:hAnsi="Times New Roman" w:cs="Times New Roman"/>
          <w:color w:val="000000" w:themeColor="text1"/>
          <w:sz w:val="28"/>
          <w:szCs w:val="28"/>
        </w:rPr>
        <w:t xml:space="preserve">обеспечивает автомобильный транспорт. </w:t>
      </w:r>
    </w:p>
    <w:p w:rsidR="007F1E40" w:rsidRPr="006908ED" w:rsidRDefault="007F1E40" w:rsidP="006908ED">
      <w:pPr>
        <w:spacing w:after="0" w:line="240" w:lineRule="auto"/>
        <w:ind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В силу географического расположения регулярное круглогодичное автобусное сообщение с административным центром муниципального района имеют только 7 насел</w:t>
      </w:r>
      <w:r w:rsidR="007E5E86">
        <w:rPr>
          <w:rFonts w:ascii="Times New Roman" w:hAnsi="Times New Roman" w:cs="Times New Roman"/>
          <w:color w:val="000000"/>
          <w:sz w:val="28"/>
          <w:szCs w:val="28"/>
        </w:rPr>
        <w:t>ённых пунктов, для 10 населё</w:t>
      </w:r>
      <w:r w:rsidRPr="006908ED">
        <w:rPr>
          <w:rFonts w:ascii="Times New Roman" w:hAnsi="Times New Roman" w:cs="Times New Roman"/>
          <w:color w:val="000000"/>
          <w:sz w:val="28"/>
          <w:szCs w:val="28"/>
        </w:rPr>
        <w:t>нных пунктов круглогодичное сообщение прерывается в период весенне-осенней рас</w:t>
      </w:r>
      <w:r w:rsidR="007E5E86">
        <w:rPr>
          <w:rFonts w:ascii="Times New Roman" w:hAnsi="Times New Roman" w:cs="Times New Roman"/>
          <w:color w:val="000000"/>
          <w:sz w:val="28"/>
          <w:szCs w:val="28"/>
        </w:rPr>
        <w:t>путицы, до 14 населё</w:t>
      </w:r>
      <w:r w:rsidRPr="006908ED">
        <w:rPr>
          <w:rFonts w:ascii="Times New Roman" w:hAnsi="Times New Roman" w:cs="Times New Roman"/>
          <w:color w:val="000000"/>
          <w:sz w:val="28"/>
          <w:szCs w:val="28"/>
        </w:rPr>
        <w:t>нных пунктов автотранспортная связь устанав</w:t>
      </w:r>
      <w:r w:rsidR="007E5E86">
        <w:rPr>
          <w:rFonts w:ascii="Times New Roman" w:hAnsi="Times New Roman" w:cs="Times New Roman"/>
          <w:color w:val="000000"/>
          <w:sz w:val="28"/>
          <w:szCs w:val="28"/>
        </w:rPr>
        <w:t>-</w:t>
      </w:r>
      <w:r w:rsidRPr="006908ED">
        <w:rPr>
          <w:rFonts w:ascii="Times New Roman" w:hAnsi="Times New Roman" w:cs="Times New Roman"/>
          <w:color w:val="000000"/>
          <w:sz w:val="28"/>
          <w:szCs w:val="28"/>
        </w:rPr>
        <w:t>ливается только в зимнее время (с установлением зимников и ледовых переправ).</w:t>
      </w:r>
    </w:p>
    <w:p w:rsidR="00907A97" w:rsidRPr="006908ED" w:rsidRDefault="00907A97" w:rsidP="006908ED">
      <w:pPr>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В целях организации пассажирских перевозок на территории района утверждено 1</w:t>
      </w:r>
      <w:r w:rsidR="007F1E40" w:rsidRPr="006908ED">
        <w:rPr>
          <w:rFonts w:ascii="Times New Roman" w:hAnsi="Times New Roman" w:cs="Times New Roman"/>
          <w:color w:val="000000" w:themeColor="text1"/>
          <w:sz w:val="28"/>
          <w:szCs w:val="28"/>
        </w:rPr>
        <w:t>5</w:t>
      </w:r>
      <w:r w:rsidRPr="006908ED">
        <w:rPr>
          <w:rFonts w:ascii="Times New Roman" w:hAnsi="Times New Roman" w:cs="Times New Roman"/>
          <w:color w:val="000000" w:themeColor="text1"/>
          <w:sz w:val="28"/>
          <w:szCs w:val="28"/>
        </w:rPr>
        <w:t xml:space="preserve"> автобусных маршрутов. Перевозки пассажиров, в т.</w:t>
      </w:r>
      <w:r w:rsidR="004958DC">
        <w:rPr>
          <w:rFonts w:ascii="Times New Roman" w:hAnsi="Times New Roman" w:cs="Times New Roman"/>
          <w:color w:val="000000" w:themeColor="text1"/>
          <w:sz w:val="28"/>
          <w:szCs w:val="28"/>
        </w:rPr>
        <w:t xml:space="preserve"> </w:t>
      </w:r>
      <w:r w:rsidRPr="006908ED">
        <w:rPr>
          <w:rFonts w:ascii="Times New Roman" w:hAnsi="Times New Roman" w:cs="Times New Roman"/>
          <w:color w:val="000000" w:themeColor="text1"/>
          <w:sz w:val="28"/>
          <w:szCs w:val="28"/>
        </w:rPr>
        <w:t>ч. и перевозку отдельных категорий граждан, на основании муниципальных контрактов, заключ</w:t>
      </w:r>
      <w:r w:rsidR="007E5E86">
        <w:rPr>
          <w:rFonts w:ascii="Times New Roman" w:hAnsi="Times New Roman" w:cs="Times New Roman"/>
          <w:color w:val="000000" w:themeColor="text1"/>
          <w:sz w:val="28"/>
          <w:szCs w:val="28"/>
        </w:rPr>
        <w:t>ё</w:t>
      </w:r>
      <w:r w:rsidRPr="006908ED">
        <w:rPr>
          <w:rFonts w:ascii="Times New Roman" w:hAnsi="Times New Roman" w:cs="Times New Roman"/>
          <w:color w:val="000000" w:themeColor="text1"/>
          <w:sz w:val="28"/>
          <w:szCs w:val="28"/>
        </w:rPr>
        <w:t>нных в рамках конкурентных процедур</w:t>
      </w:r>
      <w:r w:rsidR="00B426F8" w:rsidRPr="006908ED">
        <w:rPr>
          <w:rFonts w:ascii="Times New Roman" w:hAnsi="Times New Roman" w:cs="Times New Roman"/>
          <w:color w:val="000000" w:themeColor="text1"/>
          <w:sz w:val="28"/>
          <w:szCs w:val="28"/>
        </w:rPr>
        <w:t xml:space="preserve"> и с единст</w:t>
      </w:r>
      <w:r w:rsidR="007E5E86">
        <w:rPr>
          <w:rFonts w:ascii="Times New Roman" w:hAnsi="Times New Roman" w:cs="Times New Roman"/>
          <w:color w:val="000000" w:themeColor="text1"/>
          <w:sz w:val="28"/>
          <w:szCs w:val="28"/>
        </w:rPr>
        <w:t>-</w:t>
      </w:r>
      <w:r w:rsidR="00B426F8" w:rsidRPr="006908ED">
        <w:rPr>
          <w:rFonts w:ascii="Times New Roman" w:hAnsi="Times New Roman" w:cs="Times New Roman"/>
          <w:color w:val="000000" w:themeColor="text1"/>
          <w:sz w:val="28"/>
          <w:szCs w:val="28"/>
        </w:rPr>
        <w:t>венным поставщиком,</w:t>
      </w:r>
      <w:r w:rsidRPr="006908ED">
        <w:rPr>
          <w:rFonts w:ascii="Times New Roman" w:hAnsi="Times New Roman" w:cs="Times New Roman"/>
          <w:color w:val="000000" w:themeColor="text1"/>
          <w:sz w:val="28"/>
          <w:szCs w:val="28"/>
        </w:rPr>
        <w:t xml:space="preserve"> осуществляют 6 перевозчиков: </w:t>
      </w:r>
      <w:r w:rsidR="00872DE4" w:rsidRPr="006908ED">
        <w:rPr>
          <w:rFonts w:ascii="Times New Roman" w:hAnsi="Times New Roman" w:cs="Times New Roman"/>
          <w:color w:val="000000" w:themeColor="text1"/>
          <w:sz w:val="28"/>
          <w:szCs w:val="28"/>
        </w:rPr>
        <w:t>5</w:t>
      </w:r>
      <w:r w:rsidRPr="006908ED">
        <w:rPr>
          <w:rFonts w:ascii="Times New Roman" w:hAnsi="Times New Roman" w:cs="Times New Roman"/>
          <w:color w:val="000000" w:themeColor="text1"/>
          <w:sz w:val="28"/>
          <w:szCs w:val="28"/>
        </w:rPr>
        <w:t xml:space="preserve"> индивидуальных предпринимател</w:t>
      </w:r>
      <w:r w:rsidR="007E5E86">
        <w:rPr>
          <w:rFonts w:ascii="Times New Roman" w:hAnsi="Times New Roman" w:cs="Times New Roman"/>
          <w:color w:val="000000" w:themeColor="text1"/>
          <w:sz w:val="28"/>
          <w:szCs w:val="28"/>
        </w:rPr>
        <w:t>ей</w:t>
      </w:r>
      <w:r w:rsidRPr="006908ED">
        <w:rPr>
          <w:rFonts w:ascii="Times New Roman" w:hAnsi="Times New Roman" w:cs="Times New Roman"/>
          <w:color w:val="000000" w:themeColor="text1"/>
          <w:sz w:val="28"/>
          <w:szCs w:val="28"/>
        </w:rPr>
        <w:t>, МБУ «Центр жилищных расчетов, льгот и субсидий».</w:t>
      </w:r>
    </w:p>
    <w:p w:rsidR="006571F0" w:rsidRDefault="00B426F8" w:rsidP="006571F0">
      <w:pPr>
        <w:pStyle w:val="Default"/>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Действует автобусное</w:t>
      </w:r>
      <w:r w:rsidR="00907A97" w:rsidRPr="006908ED">
        <w:rPr>
          <w:rFonts w:ascii="Times New Roman" w:hAnsi="Times New Roman" w:cs="Times New Roman"/>
          <w:color w:val="000000" w:themeColor="text1"/>
          <w:sz w:val="28"/>
          <w:szCs w:val="28"/>
        </w:rPr>
        <w:t xml:space="preserve"> сообщение в междугородном направлении до</w:t>
      </w:r>
      <w:r w:rsidR="006571F0">
        <w:rPr>
          <w:rFonts w:ascii="Times New Roman" w:hAnsi="Times New Roman" w:cs="Times New Roman"/>
          <w:color w:val="000000" w:themeColor="text1"/>
          <w:sz w:val="28"/>
          <w:szCs w:val="28"/>
        </w:rPr>
        <w:t xml:space="preserve"> </w:t>
      </w:r>
    </w:p>
    <w:p w:rsidR="00907A97" w:rsidRPr="006908ED" w:rsidRDefault="00907A97" w:rsidP="006571F0">
      <w:pPr>
        <w:pStyle w:val="Default"/>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с. Ижма и железнодорожной станции Ираель, а также г. Ухта и Сыктывкар.</w:t>
      </w:r>
    </w:p>
    <w:p w:rsidR="00907A97" w:rsidRPr="006908ED" w:rsidRDefault="00907A97" w:rsidP="006908E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Общее количество перевез</w:t>
      </w:r>
      <w:r w:rsidR="007E5E86">
        <w:rPr>
          <w:rFonts w:ascii="Times New Roman" w:hAnsi="Times New Roman" w:cs="Times New Roman"/>
          <w:color w:val="000000" w:themeColor="text1"/>
          <w:sz w:val="28"/>
          <w:szCs w:val="28"/>
        </w:rPr>
        <w:t>ё</w:t>
      </w:r>
      <w:r w:rsidRPr="006908ED">
        <w:rPr>
          <w:rFonts w:ascii="Times New Roman" w:hAnsi="Times New Roman" w:cs="Times New Roman"/>
          <w:color w:val="000000" w:themeColor="text1"/>
          <w:sz w:val="28"/>
          <w:szCs w:val="28"/>
        </w:rPr>
        <w:t>нных пассажиров за 20</w:t>
      </w:r>
      <w:r w:rsidR="00C64644" w:rsidRPr="006908ED">
        <w:rPr>
          <w:rFonts w:ascii="Times New Roman" w:hAnsi="Times New Roman" w:cs="Times New Roman"/>
          <w:color w:val="000000" w:themeColor="text1"/>
          <w:sz w:val="28"/>
          <w:szCs w:val="28"/>
        </w:rPr>
        <w:t>20</w:t>
      </w:r>
      <w:r w:rsidRPr="006908ED">
        <w:rPr>
          <w:rFonts w:ascii="Times New Roman" w:hAnsi="Times New Roman" w:cs="Times New Roman"/>
          <w:color w:val="000000" w:themeColor="text1"/>
          <w:sz w:val="28"/>
          <w:szCs w:val="28"/>
        </w:rPr>
        <w:t xml:space="preserve"> год –</w:t>
      </w:r>
      <w:r w:rsidR="007E5E86">
        <w:rPr>
          <w:rFonts w:ascii="Times New Roman" w:hAnsi="Times New Roman" w:cs="Times New Roman"/>
          <w:color w:val="000000" w:themeColor="text1"/>
          <w:sz w:val="28"/>
          <w:szCs w:val="28"/>
        </w:rPr>
        <w:t xml:space="preserve"> </w:t>
      </w:r>
      <w:r w:rsidRPr="006908ED">
        <w:rPr>
          <w:rFonts w:ascii="Times New Roman" w:hAnsi="Times New Roman" w:cs="Times New Roman"/>
          <w:color w:val="000000" w:themeColor="text1"/>
          <w:sz w:val="28"/>
          <w:szCs w:val="28"/>
        </w:rPr>
        <w:t>1</w:t>
      </w:r>
      <w:r w:rsidR="00C64644" w:rsidRPr="006908ED">
        <w:rPr>
          <w:rFonts w:ascii="Times New Roman" w:hAnsi="Times New Roman" w:cs="Times New Roman"/>
          <w:color w:val="000000" w:themeColor="text1"/>
          <w:sz w:val="28"/>
          <w:szCs w:val="28"/>
        </w:rPr>
        <w:t>01</w:t>
      </w:r>
      <w:r w:rsidR="006571F0">
        <w:rPr>
          <w:rFonts w:ascii="Times New Roman" w:hAnsi="Times New Roman" w:cs="Times New Roman"/>
          <w:color w:val="000000" w:themeColor="text1"/>
          <w:sz w:val="28"/>
          <w:szCs w:val="28"/>
        </w:rPr>
        <w:t xml:space="preserve"> тыс. человек.</w:t>
      </w:r>
    </w:p>
    <w:p w:rsidR="00907A97" w:rsidRPr="006908ED" w:rsidRDefault="00907A97" w:rsidP="00690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color w:val="000000" w:themeColor="text1"/>
          <w:sz w:val="28"/>
          <w:szCs w:val="28"/>
        </w:rPr>
        <w:t>Для сдерживания текущего уровня стоимости проездных билетов на автомобильном транспорте в 20</w:t>
      </w:r>
      <w:r w:rsidR="00872DE4" w:rsidRPr="006908ED">
        <w:rPr>
          <w:rFonts w:ascii="Times New Roman" w:hAnsi="Times New Roman" w:cs="Times New Roman"/>
          <w:color w:val="000000" w:themeColor="text1"/>
          <w:sz w:val="28"/>
          <w:szCs w:val="28"/>
        </w:rPr>
        <w:t>20</w:t>
      </w:r>
      <w:r w:rsidRPr="006908ED">
        <w:rPr>
          <w:rFonts w:ascii="Times New Roman" w:hAnsi="Times New Roman" w:cs="Times New Roman"/>
          <w:color w:val="000000" w:themeColor="text1"/>
          <w:sz w:val="28"/>
          <w:szCs w:val="28"/>
        </w:rPr>
        <w:t xml:space="preserve"> году предусмотрено возмещение части расходов перевозчиков на оплату провоза транспорта на паромной переправе в с.</w:t>
      </w:r>
      <w:r w:rsidR="007E5E86">
        <w:rPr>
          <w:rFonts w:ascii="Times New Roman" w:hAnsi="Times New Roman" w:cs="Times New Roman"/>
          <w:color w:val="000000" w:themeColor="text1"/>
          <w:sz w:val="28"/>
          <w:szCs w:val="28"/>
        </w:rPr>
        <w:t xml:space="preserve"> </w:t>
      </w:r>
      <w:r w:rsidRPr="006908ED">
        <w:rPr>
          <w:rFonts w:ascii="Times New Roman" w:hAnsi="Times New Roman" w:cs="Times New Roman"/>
          <w:color w:val="000000" w:themeColor="text1"/>
          <w:sz w:val="28"/>
          <w:szCs w:val="28"/>
        </w:rPr>
        <w:t xml:space="preserve">Усть-Цильма. </w:t>
      </w:r>
      <w:r w:rsidRPr="006908ED">
        <w:rPr>
          <w:rFonts w:ascii="Times New Roman" w:hAnsi="Times New Roman" w:cs="Times New Roman"/>
          <w:sz w:val="28"/>
          <w:szCs w:val="28"/>
        </w:rPr>
        <w:t xml:space="preserve">На данные цели из местного бюджета израсходовано </w:t>
      </w:r>
      <w:r w:rsidR="008239C4" w:rsidRPr="006908ED">
        <w:rPr>
          <w:rFonts w:ascii="Times New Roman" w:hAnsi="Times New Roman" w:cs="Times New Roman"/>
          <w:sz w:val="28"/>
          <w:szCs w:val="28"/>
        </w:rPr>
        <w:t>300</w:t>
      </w:r>
      <w:r w:rsidRPr="006908ED">
        <w:rPr>
          <w:rFonts w:ascii="Times New Roman" w:hAnsi="Times New Roman" w:cs="Times New Roman"/>
          <w:sz w:val="28"/>
          <w:szCs w:val="28"/>
        </w:rPr>
        <w:t xml:space="preserve"> тыс.</w:t>
      </w:r>
      <w:r w:rsidR="007E5E86">
        <w:rPr>
          <w:rFonts w:ascii="Times New Roman" w:hAnsi="Times New Roman" w:cs="Times New Roman"/>
          <w:sz w:val="28"/>
          <w:szCs w:val="28"/>
        </w:rPr>
        <w:t xml:space="preserve"> </w:t>
      </w:r>
      <w:r w:rsidRPr="006908ED">
        <w:rPr>
          <w:rFonts w:ascii="Times New Roman" w:hAnsi="Times New Roman" w:cs="Times New Roman"/>
          <w:sz w:val="28"/>
          <w:szCs w:val="28"/>
        </w:rPr>
        <w:t>рублей</w:t>
      </w:r>
      <w:r w:rsidR="00C64644" w:rsidRPr="006908ED">
        <w:rPr>
          <w:rFonts w:ascii="Times New Roman" w:hAnsi="Times New Roman" w:cs="Times New Roman"/>
          <w:sz w:val="28"/>
          <w:szCs w:val="28"/>
        </w:rPr>
        <w:t>.</w:t>
      </w:r>
    </w:p>
    <w:p w:rsidR="00907A97" w:rsidRPr="006908ED" w:rsidRDefault="006571F0" w:rsidP="006908ED">
      <w:pPr>
        <w:pStyle w:val="13"/>
        <w:widowControl w:val="0"/>
        <w:spacing w:before="0"/>
        <w:ind w:firstLine="709"/>
        <w:rPr>
          <w:rFonts w:ascii="Times New Roman" w:hAnsi="Times New Roman"/>
          <w:color w:val="000000" w:themeColor="text1"/>
          <w:sz w:val="28"/>
          <w:szCs w:val="28"/>
        </w:rPr>
      </w:pPr>
      <w:r>
        <w:rPr>
          <w:rFonts w:ascii="Times New Roman" w:hAnsi="Times New Roman"/>
          <w:color w:val="000000" w:themeColor="text1"/>
          <w:sz w:val="28"/>
          <w:szCs w:val="28"/>
        </w:rPr>
        <w:t>34 населё</w:t>
      </w:r>
      <w:r w:rsidR="00907A97" w:rsidRPr="006908ED">
        <w:rPr>
          <w:rFonts w:ascii="Times New Roman" w:hAnsi="Times New Roman"/>
          <w:color w:val="000000" w:themeColor="text1"/>
          <w:sz w:val="28"/>
          <w:szCs w:val="28"/>
        </w:rPr>
        <w:t>нных пункта района телефонизированы. Предоставление услуг связи, а также доступа к сети «Интернет» и интерактивному теле</w:t>
      </w:r>
      <w:r>
        <w:rPr>
          <w:rFonts w:ascii="Times New Roman" w:hAnsi="Times New Roman"/>
          <w:color w:val="000000" w:themeColor="text1"/>
          <w:sz w:val="28"/>
          <w:szCs w:val="28"/>
        </w:rPr>
        <w:t>-</w:t>
      </w:r>
      <w:r w:rsidR="00907A97" w:rsidRPr="006908ED">
        <w:rPr>
          <w:rFonts w:ascii="Times New Roman" w:hAnsi="Times New Roman"/>
          <w:color w:val="000000" w:themeColor="text1"/>
          <w:sz w:val="28"/>
          <w:szCs w:val="28"/>
        </w:rPr>
        <w:t xml:space="preserve">видению  обеспечивает ПАО «Ростелеком». </w:t>
      </w:r>
    </w:p>
    <w:p w:rsidR="00907A97" w:rsidRPr="006908ED" w:rsidRDefault="00907A97" w:rsidP="006908ED">
      <w:pPr>
        <w:pStyle w:val="13"/>
        <w:spacing w:before="0"/>
        <w:ind w:firstLine="709"/>
        <w:rPr>
          <w:rFonts w:ascii="Times New Roman" w:hAnsi="Times New Roman"/>
          <w:color w:val="000000" w:themeColor="text1"/>
          <w:sz w:val="28"/>
          <w:szCs w:val="28"/>
        </w:rPr>
      </w:pPr>
      <w:r w:rsidRPr="006908ED">
        <w:rPr>
          <w:rFonts w:ascii="Times New Roman" w:hAnsi="Times New Roman"/>
          <w:color w:val="000000" w:themeColor="text1"/>
          <w:sz w:val="28"/>
          <w:szCs w:val="28"/>
        </w:rPr>
        <w:t xml:space="preserve">На сегодняшний день </w:t>
      </w:r>
      <w:r w:rsidR="007E5E86">
        <w:rPr>
          <w:rFonts w:ascii="Times New Roman" w:hAnsi="Times New Roman"/>
          <w:color w:val="000000" w:themeColor="text1"/>
          <w:sz w:val="28"/>
          <w:szCs w:val="28"/>
        </w:rPr>
        <w:t xml:space="preserve">на территории района </w:t>
      </w:r>
      <w:r w:rsidRPr="006908ED">
        <w:rPr>
          <w:rFonts w:ascii="Times New Roman" w:hAnsi="Times New Roman"/>
          <w:color w:val="000000" w:themeColor="text1"/>
          <w:sz w:val="28"/>
          <w:szCs w:val="28"/>
        </w:rPr>
        <w:t xml:space="preserve">действует 4 оператора сотовой связи: «МТС», «Мегафон», «ТЕЛЕ 2», «Билайн». Сотовая связь </w:t>
      </w:r>
      <w:r w:rsidRPr="006908ED">
        <w:rPr>
          <w:rFonts w:ascii="Times New Roman" w:hAnsi="Times New Roman"/>
          <w:color w:val="000000" w:themeColor="text1"/>
          <w:sz w:val="28"/>
          <w:szCs w:val="28"/>
        </w:rPr>
        <w:lastRenderedPageBreak/>
        <w:t>оп</w:t>
      </w:r>
      <w:r w:rsidR="007E5E86">
        <w:rPr>
          <w:rFonts w:ascii="Times New Roman" w:hAnsi="Times New Roman"/>
          <w:color w:val="000000" w:themeColor="text1"/>
          <w:sz w:val="28"/>
          <w:szCs w:val="28"/>
        </w:rPr>
        <w:t>ератора МТС покрывает все населё</w:t>
      </w:r>
      <w:r w:rsidRPr="006908ED">
        <w:rPr>
          <w:rFonts w:ascii="Times New Roman" w:hAnsi="Times New Roman"/>
          <w:color w:val="000000" w:themeColor="text1"/>
          <w:sz w:val="28"/>
          <w:szCs w:val="28"/>
        </w:rPr>
        <w:t xml:space="preserve">нные пункты района. В </w:t>
      </w:r>
      <w:r w:rsidR="007E5E86">
        <w:rPr>
          <w:rFonts w:ascii="Times New Roman" w:hAnsi="Times New Roman"/>
          <w:color w:val="000000" w:themeColor="text1"/>
          <w:sz w:val="28"/>
          <w:szCs w:val="28"/>
        </w:rPr>
        <w:t>трёх деревнях: Нонбург,</w:t>
      </w:r>
      <w:r w:rsidRPr="006908ED">
        <w:rPr>
          <w:rFonts w:ascii="Times New Roman" w:hAnsi="Times New Roman"/>
          <w:color w:val="000000" w:themeColor="text1"/>
          <w:sz w:val="28"/>
          <w:szCs w:val="28"/>
        </w:rPr>
        <w:t xml:space="preserve"> Мыла, Черногорская связь осуществляется через спутник.</w:t>
      </w:r>
    </w:p>
    <w:p w:rsidR="00907A97" w:rsidRPr="006908ED" w:rsidRDefault="00907A97" w:rsidP="006908ED">
      <w:pPr>
        <w:pStyle w:val="13"/>
        <w:spacing w:before="0"/>
        <w:ind w:firstLine="709"/>
        <w:rPr>
          <w:rFonts w:ascii="Times New Roman" w:hAnsi="Times New Roman"/>
          <w:b/>
          <w:bCs/>
          <w:i/>
          <w:iCs/>
          <w:color w:val="000000" w:themeColor="text1"/>
          <w:sz w:val="28"/>
          <w:szCs w:val="28"/>
          <w:u w:val="single"/>
        </w:rPr>
      </w:pPr>
      <w:r w:rsidRPr="006908ED">
        <w:rPr>
          <w:rFonts w:ascii="Times New Roman" w:hAnsi="Times New Roman"/>
          <w:b/>
          <w:bCs/>
          <w:i/>
          <w:iCs/>
          <w:color w:val="000000" w:themeColor="text1"/>
          <w:sz w:val="28"/>
          <w:szCs w:val="28"/>
          <w:u w:val="single"/>
        </w:rPr>
        <w:t>Проблемные вопросы:</w:t>
      </w:r>
    </w:p>
    <w:p w:rsidR="00907A97" w:rsidRPr="006908ED" w:rsidRDefault="00907A97" w:rsidP="006908E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1. С повышением треб</w:t>
      </w:r>
      <w:r w:rsidR="00E47F6A">
        <w:rPr>
          <w:rFonts w:ascii="Times New Roman" w:hAnsi="Times New Roman" w:cs="Times New Roman"/>
          <w:color w:val="000000" w:themeColor="text1"/>
          <w:sz w:val="28"/>
          <w:szCs w:val="28"/>
        </w:rPr>
        <w:t>ований к мерам безопасности полё</w:t>
      </w:r>
      <w:r w:rsidRPr="006908ED">
        <w:rPr>
          <w:rFonts w:ascii="Times New Roman" w:hAnsi="Times New Roman" w:cs="Times New Roman"/>
          <w:color w:val="000000" w:themeColor="text1"/>
          <w:sz w:val="28"/>
          <w:szCs w:val="28"/>
        </w:rPr>
        <w:t>тов и качеству обслуживания населения возникает угроза закрытия посадочных площадок, не соответствующих требованиям действующего законодательства.</w:t>
      </w:r>
    </w:p>
    <w:p w:rsidR="00907A97" w:rsidRPr="006908ED" w:rsidRDefault="00907A97" w:rsidP="006908E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2. Неудовлетворительное состояние водных пут</w:t>
      </w:r>
      <w:r w:rsidR="00E47F6A">
        <w:rPr>
          <w:rFonts w:ascii="Times New Roman" w:hAnsi="Times New Roman" w:cs="Times New Roman"/>
          <w:color w:val="000000" w:themeColor="text1"/>
          <w:sz w:val="28"/>
          <w:szCs w:val="28"/>
        </w:rPr>
        <w:t>ей: обмеление рек является серьё</w:t>
      </w:r>
      <w:r w:rsidRPr="006908ED">
        <w:rPr>
          <w:rFonts w:ascii="Times New Roman" w:hAnsi="Times New Roman" w:cs="Times New Roman"/>
          <w:color w:val="000000" w:themeColor="text1"/>
          <w:sz w:val="28"/>
          <w:szCs w:val="28"/>
        </w:rPr>
        <w:t>зной проблемой и требует комплекса мероприятий по поддер</w:t>
      </w:r>
      <w:r w:rsidR="006571F0">
        <w:rPr>
          <w:rFonts w:ascii="Times New Roman" w:hAnsi="Times New Roman" w:cs="Times New Roman"/>
          <w:color w:val="000000" w:themeColor="text1"/>
          <w:sz w:val="28"/>
          <w:szCs w:val="28"/>
        </w:rPr>
        <w:t>-</w:t>
      </w:r>
      <w:r w:rsidRPr="006908ED">
        <w:rPr>
          <w:rFonts w:ascii="Times New Roman" w:hAnsi="Times New Roman" w:cs="Times New Roman"/>
          <w:color w:val="000000" w:themeColor="text1"/>
          <w:sz w:val="28"/>
          <w:szCs w:val="28"/>
        </w:rPr>
        <w:t>жанию своевременной судоходной обстановки и проведение работ по дноуг</w:t>
      </w:r>
      <w:r w:rsidR="006571F0">
        <w:rPr>
          <w:rFonts w:ascii="Times New Roman" w:hAnsi="Times New Roman" w:cs="Times New Roman"/>
          <w:color w:val="000000" w:themeColor="text1"/>
          <w:sz w:val="28"/>
          <w:szCs w:val="28"/>
        </w:rPr>
        <w:t>-</w:t>
      </w:r>
      <w:r w:rsidRPr="006908ED">
        <w:rPr>
          <w:rFonts w:ascii="Times New Roman" w:hAnsi="Times New Roman" w:cs="Times New Roman"/>
          <w:color w:val="000000" w:themeColor="text1"/>
          <w:sz w:val="28"/>
          <w:szCs w:val="28"/>
        </w:rPr>
        <w:t xml:space="preserve">лублению. Также негативно влияют на развитие речных перевозок старение и физический износ речного флота, отсутствие причалов и пристаней.    </w:t>
      </w:r>
    </w:p>
    <w:p w:rsidR="00907A97" w:rsidRPr="006908ED" w:rsidRDefault="00907A97" w:rsidP="006908E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 xml:space="preserve">3. Недостаточный уровень развития дорожной сети не позволяет расширять сеть перевозок автомобильным транспортом общего пользования. </w:t>
      </w:r>
    </w:p>
    <w:p w:rsidR="00907A97" w:rsidRDefault="00907A97" w:rsidP="006908E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4. Отсутствие перевозчиков, имеющих лицензию и желающих осущест</w:t>
      </w:r>
      <w:r w:rsidR="00E47F6A">
        <w:rPr>
          <w:rFonts w:ascii="Times New Roman" w:hAnsi="Times New Roman" w:cs="Times New Roman"/>
          <w:color w:val="000000" w:themeColor="text1"/>
          <w:sz w:val="28"/>
          <w:szCs w:val="28"/>
        </w:rPr>
        <w:t>-</w:t>
      </w:r>
      <w:r w:rsidRPr="006908ED">
        <w:rPr>
          <w:rFonts w:ascii="Times New Roman" w:hAnsi="Times New Roman" w:cs="Times New Roman"/>
          <w:color w:val="000000" w:themeColor="text1"/>
          <w:sz w:val="28"/>
          <w:szCs w:val="28"/>
        </w:rPr>
        <w:t>вля</w:t>
      </w:r>
      <w:r w:rsidR="00E47F6A">
        <w:rPr>
          <w:rFonts w:ascii="Times New Roman" w:hAnsi="Times New Roman" w:cs="Times New Roman"/>
          <w:color w:val="000000" w:themeColor="text1"/>
          <w:sz w:val="28"/>
          <w:szCs w:val="28"/>
        </w:rPr>
        <w:t>ть регулярные перевозки в отдалённые населё</w:t>
      </w:r>
      <w:r w:rsidRPr="006908ED">
        <w:rPr>
          <w:rFonts w:ascii="Times New Roman" w:hAnsi="Times New Roman" w:cs="Times New Roman"/>
          <w:color w:val="000000" w:themeColor="text1"/>
          <w:sz w:val="28"/>
          <w:szCs w:val="28"/>
        </w:rPr>
        <w:t>нные пункты в северном направлении.</w:t>
      </w:r>
    </w:p>
    <w:p w:rsidR="00E47F6A" w:rsidRPr="006908ED" w:rsidRDefault="00E47F6A" w:rsidP="006908E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7A97" w:rsidRDefault="00907A97" w:rsidP="006908ED">
      <w:pPr>
        <w:spacing w:after="0" w:line="240" w:lineRule="auto"/>
        <w:ind w:firstLine="709"/>
        <w:jc w:val="center"/>
        <w:rPr>
          <w:rFonts w:ascii="Times New Roman" w:eastAsia="Times New Roman" w:hAnsi="Times New Roman" w:cs="Times New Roman"/>
          <w:b/>
          <w:bCs/>
          <w:color w:val="000000" w:themeColor="text1"/>
          <w:sz w:val="28"/>
          <w:szCs w:val="28"/>
          <w:shd w:val="clear" w:color="auto" w:fill="FFFFFF"/>
        </w:rPr>
      </w:pPr>
      <w:r w:rsidRPr="006908ED">
        <w:rPr>
          <w:rFonts w:ascii="Times New Roman" w:eastAsia="Times New Roman" w:hAnsi="Times New Roman" w:cs="Times New Roman"/>
          <w:b/>
          <w:bCs/>
          <w:color w:val="000000" w:themeColor="text1"/>
          <w:sz w:val="28"/>
          <w:szCs w:val="28"/>
          <w:shd w:val="clear" w:color="auto" w:fill="FFFFFF"/>
        </w:rPr>
        <w:t>Инвестиционная привлекательность </w:t>
      </w:r>
    </w:p>
    <w:p w:rsidR="00E47F6A" w:rsidRPr="006908ED" w:rsidRDefault="00E47F6A" w:rsidP="006908ED">
      <w:pPr>
        <w:spacing w:after="0" w:line="240" w:lineRule="auto"/>
        <w:ind w:firstLine="709"/>
        <w:jc w:val="center"/>
        <w:rPr>
          <w:rFonts w:ascii="Times New Roman" w:eastAsia="Times New Roman" w:hAnsi="Times New Roman" w:cs="Times New Roman"/>
          <w:color w:val="000000" w:themeColor="text1"/>
          <w:sz w:val="28"/>
          <w:szCs w:val="28"/>
        </w:rPr>
      </w:pPr>
    </w:p>
    <w:p w:rsidR="008C3122" w:rsidRPr="006908ED" w:rsidRDefault="008C3122"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Важным показателем экономического развития муниципального образования являются инвестиции в основной капитал. По данным Комистата инвестиции, вло</w:t>
      </w:r>
      <w:r w:rsidR="00E47F6A">
        <w:rPr>
          <w:rFonts w:ascii="Times New Roman" w:hAnsi="Times New Roman" w:cs="Times New Roman"/>
          <w:sz w:val="28"/>
          <w:szCs w:val="28"/>
        </w:rPr>
        <w:t>женные в экономику района за счё</w:t>
      </w:r>
      <w:r w:rsidRPr="006908ED">
        <w:rPr>
          <w:rFonts w:ascii="Times New Roman" w:hAnsi="Times New Roman" w:cs="Times New Roman"/>
          <w:sz w:val="28"/>
          <w:szCs w:val="28"/>
        </w:rPr>
        <w:t>т всех источников финансирования, по итогам 2020 года составили 216788,00 тыс. рублей (на 36 % меньше, чем в 2019 году). По источникам финансирования собственные средства организаций составил</w:t>
      </w:r>
      <w:r w:rsidR="00E47F6A">
        <w:rPr>
          <w:rFonts w:ascii="Times New Roman" w:hAnsi="Times New Roman" w:cs="Times New Roman"/>
          <w:sz w:val="28"/>
          <w:szCs w:val="28"/>
        </w:rPr>
        <w:t>и 47006,00 тыс. рублей, привлечё</w:t>
      </w:r>
      <w:r w:rsidRPr="006908ED">
        <w:rPr>
          <w:rFonts w:ascii="Times New Roman" w:hAnsi="Times New Roman" w:cs="Times New Roman"/>
          <w:sz w:val="28"/>
          <w:szCs w:val="28"/>
        </w:rPr>
        <w:t>нные средства – 169782,00 тыс. рублей, из них 162337,00 тыс. рублей – бюджетные средства.</w:t>
      </w:r>
    </w:p>
    <w:p w:rsidR="008C3122" w:rsidRPr="006908ED" w:rsidRDefault="008C3122"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В 2020 году большую часть инвестиций (75 % от общего объема) составили бюджетные средства, что связано с вводом в эксплуатацию объек</w:t>
      </w:r>
      <w:r w:rsidR="00E47F6A">
        <w:rPr>
          <w:rFonts w:ascii="Times New Roman" w:hAnsi="Times New Roman" w:cs="Times New Roman"/>
          <w:sz w:val="28"/>
          <w:szCs w:val="28"/>
        </w:rPr>
        <w:t>-</w:t>
      </w:r>
      <w:r w:rsidRPr="006908ED">
        <w:rPr>
          <w:rFonts w:ascii="Times New Roman" w:hAnsi="Times New Roman" w:cs="Times New Roman"/>
          <w:sz w:val="28"/>
          <w:szCs w:val="28"/>
        </w:rPr>
        <w:t xml:space="preserve">та «Детские ясли-сад на 120 мест в с. Усть-Цильма» стоимостью 153 млн. рублей. </w:t>
      </w:r>
    </w:p>
    <w:p w:rsidR="008C3122" w:rsidRPr="006908ED" w:rsidRDefault="008C3122" w:rsidP="006908ED">
      <w:pPr>
        <w:spacing w:after="0" w:line="240" w:lineRule="auto"/>
        <w:ind w:firstLine="709"/>
        <w:jc w:val="both"/>
        <w:rPr>
          <w:rFonts w:ascii="Times New Roman" w:hAnsi="Times New Roman" w:cs="Times New Roman"/>
          <w:sz w:val="28"/>
          <w:szCs w:val="28"/>
        </w:rPr>
      </w:pPr>
      <w:r w:rsidRPr="006908ED">
        <w:rPr>
          <w:rFonts w:ascii="Times New Roman" w:hAnsi="Times New Roman" w:cs="Times New Roman"/>
          <w:sz w:val="28"/>
          <w:szCs w:val="28"/>
        </w:rPr>
        <w:t>На долю средств предприятий и организаций, которые вкладывают инвестиции (собственные средства) в развитие своего произ</w:t>
      </w:r>
      <w:r w:rsidR="00E47F6A">
        <w:rPr>
          <w:rFonts w:ascii="Times New Roman" w:hAnsi="Times New Roman" w:cs="Times New Roman"/>
          <w:sz w:val="28"/>
          <w:szCs w:val="28"/>
        </w:rPr>
        <w:t>водства,  пришлось 22 %. Их объём в расчё</w:t>
      </w:r>
      <w:r w:rsidRPr="006908ED">
        <w:rPr>
          <w:rFonts w:ascii="Times New Roman" w:hAnsi="Times New Roman" w:cs="Times New Roman"/>
          <w:sz w:val="28"/>
          <w:szCs w:val="28"/>
        </w:rPr>
        <w:t>те на 1 жителя района составил   4,94 тыс. рубль (в 2019 году – 27,235 тыс.</w:t>
      </w:r>
      <w:r w:rsidR="006E0E43">
        <w:rPr>
          <w:rFonts w:ascii="Times New Roman" w:hAnsi="Times New Roman" w:cs="Times New Roman"/>
          <w:sz w:val="28"/>
          <w:szCs w:val="28"/>
        </w:rPr>
        <w:t xml:space="preserve"> </w:t>
      </w:r>
      <w:r w:rsidRPr="006908ED">
        <w:rPr>
          <w:rFonts w:ascii="Times New Roman" w:hAnsi="Times New Roman" w:cs="Times New Roman"/>
          <w:sz w:val="28"/>
          <w:szCs w:val="28"/>
        </w:rPr>
        <w:t>рубль). На снижение объ</w:t>
      </w:r>
      <w:r w:rsidR="00E47F6A">
        <w:rPr>
          <w:rFonts w:ascii="Times New Roman" w:hAnsi="Times New Roman" w:cs="Times New Roman"/>
          <w:sz w:val="28"/>
          <w:szCs w:val="28"/>
        </w:rPr>
        <w:t>ё</w:t>
      </w:r>
      <w:r w:rsidRPr="006908ED">
        <w:rPr>
          <w:rFonts w:ascii="Times New Roman" w:hAnsi="Times New Roman" w:cs="Times New Roman"/>
          <w:sz w:val="28"/>
          <w:szCs w:val="28"/>
        </w:rPr>
        <w:t>ма инвестиций за сч</w:t>
      </w:r>
      <w:r w:rsidR="00E47F6A">
        <w:rPr>
          <w:rFonts w:ascii="Times New Roman" w:hAnsi="Times New Roman" w:cs="Times New Roman"/>
          <w:sz w:val="28"/>
          <w:szCs w:val="28"/>
        </w:rPr>
        <w:t>ё</w:t>
      </w:r>
      <w:r w:rsidRPr="006908ED">
        <w:rPr>
          <w:rFonts w:ascii="Times New Roman" w:hAnsi="Times New Roman" w:cs="Times New Roman"/>
          <w:sz w:val="28"/>
          <w:szCs w:val="28"/>
        </w:rPr>
        <w:t>т собственных средств организаций повлияло отсутствие крупных проектов в различных сферах экономики района, консервация нефтяных скважин на территории района до 2022 года, а также негативная экономическая ситуация 2020 года, вызванная пандемией коронавируса 2019-nCoV.</w:t>
      </w:r>
    </w:p>
    <w:p w:rsidR="00907A97" w:rsidRPr="006908ED" w:rsidRDefault="00907A97" w:rsidP="006908ED">
      <w:pPr>
        <w:pStyle w:val="ConsPlusNormal"/>
        <w:ind w:firstLine="709"/>
        <w:jc w:val="both"/>
        <w:rPr>
          <w:rFonts w:ascii="Times New Roman" w:hAnsi="Times New Roman" w:cs="Times New Roman"/>
          <w:color w:val="000000" w:themeColor="text1"/>
          <w:sz w:val="28"/>
          <w:szCs w:val="28"/>
        </w:rPr>
      </w:pPr>
      <w:r w:rsidRPr="006908ED">
        <w:rPr>
          <w:rFonts w:ascii="Times New Roman" w:hAnsi="Times New Roman" w:cs="Times New Roman"/>
          <w:color w:val="000000" w:themeColor="text1"/>
          <w:sz w:val="28"/>
          <w:szCs w:val="28"/>
        </w:rPr>
        <w:t>В целях дальнейшего п</w:t>
      </w:r>
      <w:r w:rsidRPr="006908ED">
        <w:rPr>
          <w:rFonts w:ascii="Times New Roman" w:hAnsi="Times New Roman" w:cs="Times New Roman"/>
          <w:color w:val="000000" w:themeColor="text1"/>
          <w:spacing w:val="-2"/>
          <w:sz w:val="28"/>
          <w:szCs w:val="28"/>
        </w:rPr>
        <w:t xml:space="preserve">ривлечения дополнительных финансовых вложений, </w:t>
      </w:r>
      <w:r w:rsidRPr="006908ED">
        <w:rPr>
          <w:rFonts w:ascii="Times New Roman" w:hAnsi="Times New Roman" w:cs="Times New Roman"/>
          <w:bCs/>
          <w:color w:val="000000" w:themeColor="text1"/>
          <w:sz w:val="28"/>
          <w:szCs w:val="28"/>
        </w:rPr>
        <w:t>обновления основных фондов и внедрения передовых технологий проводится работа по в</w:t>
      </w:r>
      <w:r w:rsidRPr="006908ED">
        <w:rPr>
          <w:rFonts w:ascii="Times New Roman" w:hAnsi="Times New Roman" w:cs="Times New Roman"/>
          <w:color w:val="000000" w:themeColor="text1"/>
          <w:sz w:val="28"/>
          <w:szCs w:val="28"/>
        </w:rPr>
        <w:t xml:space="preserve">ыявлению инвестиционных проектов, планируемых к реализации на территории </w:t>
      </w:r>
      <w:r w:rsidR="00B426F8" w:rsidRPr="006908ED">
        <w:rPr>
          <w:rFonts w:ascii="Times New Roman" w:hAnsi="Times New Roman" w:cs="Times New Roman"/>
          <w:color w:val="000000" w:themeColor="text1"/>
          <w:sz w:val="28"/>
          <w:szCs w:val="28"/>
        </w:rPr>
        <w:t>МР</w:t>
      </w:r>
      <w:r w:rsidRPr="006908ED">
        <w:rPr>
          <w:rFonts w:ascii="Times New Roman" w:hAnsi="Times New Roman" w:cs="Times New Roman"/>
          <w:color w:val="000000" w:themeColor="text1"/>
          <w:spacing w:val="-1"/>
          <w:sz w:val="28"/>
          <w:szCs w:val="28"/>
        </w:rPr>
        <w:t xml:space="preserve"> «Усть-Цилемский». </w:t>
      </w:r>
      <w:r w:rsidRPr="006908ED">
        <w:rPr>
          <w:rFonts w:ascii="Times New Roman" w:hAnsi="Times New Roman" w:cs="Times New Roman"/>
          <w:color w:val="000000" w:themeColor="text1"/>
          <w:sz w:val="28"/>
          <w:szCs w:val="28"/>
        </w:rPr>
        <w:t>На официальном сайте админ</w:t>
      </w:r>
      <w:r w:rsidR="00B426F8" w:rsidRPr="006908ED">
        <w:rPr>
          <w:rFonts w:ascii="Times New Roman" w:hAnsi="Times New Roman" w:cs="Times New Roman"/>
          <w:color w:val="000000" w:themeColor="text1"/>
          <w:sz w:val="28"/>
          <w:szCs w:val="28"/>
        </w:rPr>
        <w:t>истрации в сети Интернет создан</w:t>
      </w:r>
      <w:r w:rsidRPr="006908ED">
        <w:rPr>
          <w:rFonts w:ascii="Times New Roman" w:hAnsi="Times New Roman" w:cs="Times New Roman"/>
          <w:color w:val="000000" w:themeColor="text1"/>
          <w:sz w:val="28"/>
          <w:szCs w:val="28"/>
        </w:rPr>
        <w:t xml:space="preserve"> раздел «Инвестиционная </w:t>
      </w:r>
      <w:r w:rsidRPr="006908ED">
        <w:rPr>
          <w:rFonts w:ascii="Times New Roman" w:hAnsi="Times New Roman" w:cs="Times New Roman"/>
          <w:color w:val="000000" w:themeColor="text1"/>
          <w:sz w:val="28"/>
          <w:szCs w:val="28"/>
        </w:rPr>
        <w:lastRenderedPageBreak/>
        <w:t>деятельность», в котором размещается информация, ориентированная на привлечение потенциальных инвесторов.</w:t>
      </w:r>
    </w:p>
    <w:p w:rsidR="00907A97" w:rsidRPr="006E0E43" w:rsidRDefault="00907A97" w:rsidP="006908ED">
      <w:pPr>
        <w:spacing w:after="0" w:line="240" w:lineRule="auto"/>
        <w:ind w:firstLine="709"/>
        <w:jc w:val="both"/>
        <w:rPr>
          <w:rFonts w:ascii="Times New Roman" w:eastAsia="Times New Roman" w:hAnsi="Times New Roman" w:cs="Times New Roman"/>
          <w:color w:val="000000" w:themeColor="text1"/>
          <w:sz w:val="28"/>
          <w:szCs w:val="28"/>
        </w:rPr>
      </w:pPr>
      <w:r w:rsidRPr="006E0E43">
        <w:rPr>
          <w:rFonts w:ascii="Times New Roman" w:eastAsia="Times New Roman" w:hAnsi="Times New Roman" w:cs="Times New Roman"/>
          <w:b/>
          <w:bCs/>
          <w:color w:val="000000" w:themeColor="text1"/>
          <w:sz w:val="28"/>
          <w:szCs w:val="28"/>
        </w:rPr>
        <w:t>В области реализации инвестиционных проектов существуют следующие проблемы:</w:t>
      </w:r>
    </w:p>
    <w:p w:rsidR="00907A97" w:rsidRPr="006908ED" w:rsidRDefault="00907A97" w:rsidP="006908ED">
      <w:pPr>
        <w:spacing w:after="0" w:line="240" w:lineRule="auto"/>
        <w:ind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 труднодоступность района;</w:t>
      </w:r>
    </w:p>
    <w:p w:rsidR="00907A97" w:rsidRPr="006908ED" w:rsidRDefault="00907A97" w:rsidP="006908ED">
      <w:pPr>
        <w:spacing w:after="0" w:line="240" w:lineRule="auto"/>
        <w:ind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 недостаточно развита дорожная инфраструктура района;</w:t>
      </w:r>
    </w:p>
    <w:p w:rsidR="00907A97" w:rsidRPr="006908ED" w:rsidRDefault="00907A97" w:rsidP="006908ED">
      <w:pPr>
        <w:spacing w:after="0" w:line="240" w:lineRule="auto"/>
        <w:ind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 дефицит квалифицированных кадров, вызванный низким уровнем заработной платы и качеством жизни в сельской местности;</w:t>
      </w:r>
    </w:p>
    <w:p w:rsidR="00907A97" w:rsidRPr="006908ED" w:rsidRDefault="00907A97" w:rsidP="006908ED">
      <w:pPr>
        <w:spacing w:after="0" w:line="240" w:lineRule="auto"/>
        <w:ind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 отток населения, соответственно уменьшение рынка потребителей;</w:t>
      </w:r>
    </w:p>
    <w:p w:rsidR="00907A97" w:rsidRPr="006908ED" w:rsidRDefault="00907A97" w:rsidP="006908ED">
      <w:pPr>
        <w:spacing w:after="0" w:line="240" w:lineRule="auto"/>
        <w:ind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 отсутствие доступных инвесторам долгосрочных кредитных инстру</w:t>
      </w:r>
      <w:r w:rsidR="00E47F6A">
        <w:rPr>
          <w:rFonts w:ascii="Times New Roman" w:eastAsia="Times New Roman" w:hAnsi="Times New Roman" w:cs="Times New Roman"/>
          <w:color w:val="000000" w:themeColor="text1"/>
          <w:sz w:val="28"/>
          <w:szCs w:val="28"/>
        </w:rPr>
        <w:t>-</w:t>
      </w:r>
      <w:r w:rsidRPr="006908ED">
        <w:rPr>
          <w:rFonts w:ascii="Times New Roman" w:eastAsia="Times New Roman" w:hAnsi="Times New Roman" w:cs="Times New Roman"/>
          <w:color w:val="000000" w:themeColor="text1"/>
          <w:sz w:val="28"/>
          <w:szCs w:val="28"/>
        </w:rPr>
        <w:t>ментов с процентными ставками, позволяющими окупать инвестиции в приемлемые для инвесторов сроки;</w:t>
      </w:r>
    </w:p>
    <w:p w:rsidR="00907A97" w:rsidRPr="006908ED" w:rsidRDefault="00907A97" w:rsidP="006908ED">
      <w:pPr>
        <w:spacing w:after="0" w:line="240" w:lineRule="auto"/>
        <w:ind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 недостаточность финансовых средств для реализации инвести</w:t>
      </w:r>
      <w:r w:rsidR="00E47F6A">
        <w:rPr>
          <w:rFonts w:ascii="Times New Roman" w:eastAsia="Times New Roman" w:hAnsi="Times New Roman" w:cs="Times New Roman"/>
          <w:color w:val="000000" w:themeColor="text1"/>
          <w:sz w:val="28"/>
          <w:szCs w:val="28"/>
        </w:rPr>
        <w:t>-</w:t>
      </w:r>
      <w:r w:rsidRPr="006908ED">
        <w:rPr>
          <w:rFonts w:ascii="Times New Roman" w:eastAsia="Times New Roman" w:hAnsi="Times New Roman" w:cs="Times New Roman"/>
          <w:color w:val="000000" w:themeColor="text1"/>
          <w:sz w:val="28"/>
          <w:szCs w:val="28"/>
        </w:rPr>
        <w:t>ционных проектов, разработчиками которых являются жители района.</w:t>
      </w:r>
    </w:p>
    <w:p w:rsidR="00E47F6A" w:rsidRDefault="00E47F6A" w:rsidP="006908ED">
      <w:pPr>
        <w:spacing w:after="0" w:line="240" w:lineRule="auto"/>
        <w:ind w:firstLine="709"/>
        <w:jc w:val="center"/>
        <w:rPr>
          <w:rFonts w:ascii="Times New Roman" w:eastAsia="Times New Roman" w:hAnsi="Times New Roman" w:cs="Times New Roman"/>
          <w:b/>
          <w:bCs/>
          <w:color w:val="000000" w:themeColor="text1"/>
          <w:sz w:val="28"/>
          <w:szCs w:val="28"/>
        </w:rPr>
      </w:pPr>
    </w:p>
    <w:p w:rsidR="00E47F6A" w:rsidRDefault="00907A97" w:rsidP="006908ED">
      <w:pPr>
        <w:spacing w:after="0" w:line="240" w:lineRule="auto"/>
        <w:ind w:firstLine="709"/>
        <w:jc w:val="center"/>
        <w:rPr>
          <w:rFonts w:ascii="Times New Roman" w:eastAsia="Times New Roman" w:hAnsi="Times New Roman" w:cs="Times New Roman"/>
          <w:b/>
          <w:bCs/>
          <w:color w:val="000000" w:themeColor="text1"/>
          <w:sz w:val="28"/>
          <w:szCs w:val="28"/>
        </w:rPr>
      </w:pPr>
      <w:r w:rsidRPr="006908ED">
        <w:rPr>
          <w:rFonts w:ascii="Times New Roman" w:eastAsia="Times New Roman" w:hAnsi="Times New Roman" w:cs="Times New Roman"/>
          <w:b/>
          <w:bCs/>
          <w:color w:val="000000" w:themeColor="text1"/>
          <w:sz w:val="28"/>
          <w:szCs w:val="28"/>
        </w:rPr>
        <w:t>Развитие туризма</w:t>
      </w:r>
    </w:p>
    <w:p w:rsidR="00907A97" w:rsidRPr="006908ED" w:rsidRDefault="00907A97" w:rsidP="006908ED">
      <w:pPr>
        <w:spacing w:after="0" w:line="240" w:lineRule="auto"/>
        <w:ind w:firstLine="709"/>
        <w:jc w:val="center"/>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b/>
          <w:bCs/>
          <w:color w:val="000000" w:themeColor="text1"/>
          <w:sz w:val="28"/>
          <w:szCs w:val="28"/>
        </w:rPr>
        <w:t> </w:t>
      </w:r>
    </w:p>
    <w:p w:rsidR="009467D2" w:rsidRPr="006908ED" w:rsidRDefault="009467D2" w:rsidP="006908ED">
      <w:pPr>
        <w:spacing w:after="0" w:line="240" w:lineRule="auto"/>
        <w:ind w:firstLine="709"/>
        <w:jc w:val="both"/>
        <w:rPr>
          <w:rFonts w:ascii="Times New Roman" w:hAnsi="Times New Roman" w:cs="Times New Roman"/>
          <w:color w:val="000000"/>
          <w:sz w:val="28"/>
          <w:szCs w:val="28"/>
        </w:rPr>
      </w:pPr>
      <w:r w:rsidRPr="006908ED">
        <w:rPr>
          <w:rFonts w:ascii="Times New Roman" w:hAnsi="Times New Roman" w:cs="Times New Roman"/>
          <w:bCs/>
          <w:color w:val="000000"/>
          <w:sz w:val="28"/>
          <w:szCs w:val="28"/>
        </w:rPr>
        <w:t>Активно в сфере туризма раб</w:t>
      </w:r>
      <w:r w:rsidR="005105B6" w:rsidRPr="006908ED">
        <w:rPr>
          <w:rFonts w:ascii="Times New Roman" w:hAnsi="Times New Roman" w:cs="Times New Roman"/>
          <w:bCs/>
          <w:color w:val="000000"/>
          <w:sz w:val="28"/>
          <w:szCs w:val="28"/>
        </w:rPr>
        <w:t>отают 2 хозяйствующих субъекта:</w:t>
      </w:r>
      <w:r w:rsidRPr="006908ED">
        <w:rPr>
          <w:rFonts w:ascii="Times New Roman" w:hAnsi="Times New Roman" w:cs="Times New Roman"/>
          <w:bCs/>
          <w:color w:val="000000"/>
          <w:sz w:val="28"/>
          <w:szCs w:val="28"/>
        </w:rPr>
        <w:t xml:space="preserve"> ИП Красильников А.Ф., </w:t>
      </w:r>
      <w:r w:rsidRPr="006908ED">
        <w:rPr>
          <w:rFonts w:ascii="Times New Roman" w:hAnsi="Times New Roman" w:cs="Times New Roman"/>
          <w:color w:val="000000"/>
          <w:sz w:val="28"/>
          <w:szCs w:val="28"/>
        </w:rPr>
        <w:t xml:space="preserve">МБУ ДО «Центр физкультуры, спорта и туризма». </w:t>
      </w:r>
      <w:r w:rsidRPr="006908ED">
        <w:rPr>
          <w:rFonts w:ascii="Times New Roman" w:hAnsi="Times New Roman" w:cs="Times New Roman"/>
          <w:bCs/>
          <w:color w:val="000000"/>
          <w:sz w:val="28"/>
          <w:szCs w:val="28"/>
        </w:rPr>
        <w:t xml:space="preserve">Пользуются спросом </w:t>
      </w:r>
      <w:r w:rsidRPr="006908ED">
        <w:rPr>
          <w:rFonts w:ascii="Times New Roman" w:hAnsi="Times New Roman" w:cs="Times New Roman"/>
          <w:color w:val="000000"/>
          <w:sz w:val="28"/>
          <w:szCs w:val="28"/>
        </w:rPr>
        <w:t>туры выходного дня на базе «Домашний ручей» и в гостевом доме в м. Нижнее Алёхино. Большой популярностью у неорганизованных туристов пользуется посещение самых северных насел</w:t>
      </w:r>
      <w:r w:rsidR="00833269">
        <w:rPr>
          <w:rFonts w:ascii="Times New Roman" w:hAnsi="Times New Roman" w:cs="Times New Roman"/>
          <w:color w:val="000000"/>
          <w:sz w:val="28"/>
          <w:szCs w:val="28"/>
        </w:rPr>
        <w:t>ё</w:t>
      </w:r>
      <w:r w:rsidRPr="006908ED">
        <w:rPr>
          <w:rFonts w:ascii="Times New Roman" w:hAnsi="Times New Roman" w:cs="Times New Roman"/>
          <w:color w:val="000000"/>
          <w:sz w:val="28"/>
          <w:szCs w:val="28"/>
        </w:rPr>
        <w:t>нных пунктов района – пст.</w:t>
      </w:r>
      <w:r w:rsidR="005105B6" w:rsidRPr="006908ED">
        <w:rPr>
          <w:rFonts w:ascii="Times New Roman" w:hAnsi="Times New Roman" w:cs="Times New Roman"/>
          <w:color w:val="000000"/>
          <w:sz w:val="28"/>
          <w:szCs w:val="28"/>
        </w:rPr>
        <w:t xml:space="preserve"> </w:t>
      </w:r>
      <w:r w:rsidRPr="006908ED">
        <w:rPr>
          <w:rFonts w:ascii="Times New Roman" w:hAnsi="Times New Roman" w:cs="Times New Roman"/>
          <w:color w:val="000000"/>
          <w:sz w:val="28"/>
          <w:szCs w:val="28"/>
        </w:rPr>
        <w:t>Новый Бор, с.</w:t>
      </w:r>
      <w:r w:rsidR="005105B6" w:rsidRPr="006908ED">
        <w:rPr>
          <w:rFonts w:ascii="Times New Roman" w:hAnsi="Times New Roman" w:cs="Times New Roman"/>
          <w:color w:val="000000"/>
          <w:sz w:val="28"/>
          <w:szCs w:val="28"/>
        </w:rPr>
        <w:t xml:space="preserve"> </w:t>
      </w:r>
      <w:r w:rsidR="00E47F6A">
        <w:rPr>
          <w:rFonts w:ascii="Times New Roman" w:hAnsi="Times New Roman" w:cs="Times New Roman"/>
          <w:color w:val="000000"/>
          <w:sz w:val="28"/>
          <w:szCs w:val="28"/>
        </w:rPr>
        <w:t>Ё</w:t>
      </w:r>
      <w:r w:rsidRPr="006908ED">
        <w:rPr>
          <w:rFonts w:ascii="Times New Roman" w:hAnsi="Times New Roman" w:cs="Times New Roman"/>
          <w:color w:val="000000"/>
          <w:sz w:val="28"/>
          <w:szCs w:val="28"/>
        </w:rPr>
        <w:t xml:space="preserve">рмица, </w:t>
      </w:r>
      <w:r w:rsidR="006E0E43">
        <w:rPr>
          <w:rFonts w:ascii="Times New Roman" w:hAnsi="Times New Roman" w:cs="Times New Roman"/>
          <w:color w:val="000000"/>
          <w:sz w:val="28"/>
          <w:szCs w:val="28"/>
        </w:rPr>
        <w:t xml:space="preserve">пст. </w:t>
      </w:r>
      <w:r w:rsidRPr="006908ED">
        <w:rPr>
          <w:rFonts w:ascii="Times New Roman" w:hAnsi="Times New Roman" w:cs="Times New Roman"/>
          <w:color w:val="000000"/>
          <w:sz w:val="28"/>
          <w:szCs w:val="28"/>
        </w:rPr>
        <w:t xml:space="preserve">Харъяга. Местные предприниматели организуют зимнюю и летнюю рыбалку и охоту. </w:t>
      </w:r>
    </w:p>
    <w:p w:rsidR="009467D2" w:rsidRPr="006908ED" w:rsidRDefault="009467D2" w:rsidP="006908ED">
      <w:pPr>
        <w:spacing w:after="0" w:line="240" w:lineRule="auto"/>
        <w:ind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Хочется надеяться, что включение района в Арктическую зону и определенные преференции субъектам предпринимательства, имеющим статус резидентов Арктической зоны, подтолкнет к дальнейшему развитию сферу туризма.</w:t>
      </w:r>
    </w:p>
    <w:p w:rsidR="009467D2" w:rsidRPr="006908ED" w:rsidRDefault="009467D2" w:rsidP="006908ED">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u w:val="single"/>
        </w:rPr>
      </w:pPr>
      <w:r w:rsidRPr="006908ED">
        <w:rPr>
          <w:rFonts w:ascii="Times New Roman" w:hAnsi="Times New Roman" w:cs="Times New Roman"/>
          <w:b/>
          <w:color w:val="000000"/>
          <w:sz w:val="28"/>
          <w:szCs w:val="28"/>
          <w:u w:val="single"/>
        </w:rPr>
        <w:t>Основные проблемы, влияющие на развитие  туризма:</w:t>
      </w:r>
    </w:p>
    <w:p w:rsidR="009467D2" w:rsidRPr="006908ED" w:rsidRDefault="009467D2" w:rsidP="006908ED">
      <w:pPr>
        <w:pStyle w:val="Default"/>
        <w:numPr>
          <w:ilvl w:val="0"/>
          <w:numId w:val="3"/>
        </w:numPr>
        <w:tabs>
          <w:tab w:val="left" w:pos="-142"/>
        </w:tabs>
        <w:ind w:left="0" w:firstLine="709"/>
        <w:jc w:val="both"/>
        <w:rPr>
          <w:rFonts w:ascii="Times New Roman" w:hAnsi="Times New Roman" w:cs="Times New Roman"/>
          <w:sz w:val="28"/>
          <w:szCs w:val="28"/>
        </w:rPr>
      </w:pPr>
      <w:r w:rsidRPr="006908ED">
        <w:rPr>
          <w:rFonts w:ascii="Times New Roman" w:hAnsi="Times New Roman" w:cs="Times New Roman"/>
          <w:sz w:val="28"/>
          <w:szCs w:val="28"/>
        </w:rPr>
        <w:t>труднодоступность района;</w:t>
      </w:r>
    </w:p>
    <w:p w:rsidR="009467D2" w:rsidRPr="006908ED" w:rsidRDefault="009467D2" w:rsidP="006908ED">
      <w:pPr>
        <w:pStyle w:val="Default"/>
        <w:numPr>
          <w:ilvl w:val="0"/>
          <w:numId w:val="3"/>
        </w:numPr>
        <w:tabs>
          <w:tab w:val="left" w:pos="-142"/>
        </w:tabs>
        <w:ind w:left="0" w:firstLine="709"/>
        <w:jc w:val="both"/>
        <w:rPr>
          <w:rFonts w:ascii="Times New Roman" w:hAnsi="Times New Roman" w:cs="Times New Roman"/>
          <w:sz w:val="28"/>
          <w:szCs w:val="28"/>
        </w:rPr>
      </w:pPr>
      <w:r w:rsidRPr="006908ED">
        <w:rPr>
          <w:rFonts w:ascii="Times New Roman" w:hAnsi="Times New Roman" w:cs="Times New Roman"/>
          <w:sz w:val="28"/>
          <w:szCs w:val="28"/>
        </w:rPr>
        <w:t>отсутствие развитой туристской инфраструктуры, необходимой для эффективного функционирования отрасли, что связано, в первую очередь, с небольшим количеством туристских продуктов (маршрутов), отсутствием средств размещения соответствующих общепринятым стан</w:t>
      </w:r>
      <w:r w:rsidR="00833269">
        <w:rPr>
          <w:rFonts w:ascii="Times New Roman" w:hAnsi="Times New Roman" w:cs="Times New Roman"/>
          <w:sz w:val="28"/>
          <w:szCs w:val="28"/>
        </w:rPr>
        <w:t>-</w:t>
      </w:r>
      <w:r w:rsidRPr="006908ED">
        <w:rPr>
          <w:rFonts w:ascii="Times New Roman" w:hAnsi="Times New Roman" w:cs="Times New Roman"/>
          <w:sz w:val="28"/>
          <w:szCs w:val="28"/>
        </w:rPr>
        <w:t>дартам</w:t>
      </w:r>
      <w:r w:rsidR="00833269">
        <w:rPr>
          <w:rFonts w:ascii="Times New Roman" w:hAnsi="Times New Roman" w:cs="Times New Roman"/>
          <w:sz w:val="28"/>
          <w:szCs w:val="28"/>
        </w:rPr>
        <w:t>;</w:t>
      </w:r>
      <w:r w:rsidRPr="006908ED">
        <w:rPr>
          <w:rFonts w:ascii="Times New Roman" w:hAnsi="Times New Roman" w:cs="Times New Roman"/>
          <w:sz w:val="28"/>
          <w:szCs w:val="28"/>
        </w:rPr>
        <w:t xml:space="preserve"> </w:t>
      </w:r>
    </w:p>
    <w:p w:rsidR="009467D2" w:rsidRPr="006908ED" w:rsidRDefault="009467D2" w:rsidP="006908ED">
      <w:pPr>
        <w:pStyle w:val="Default"/>
        <w:numPr>
          <w:ilvl w:val="0"/>
          <w:numId w:val="3"/>
        </w:numPr>
        <w:tabs>
          <w:tab w:val="left" w:pos="-142"/>
        </w:tabs>
        <w:ind w:left="0"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отсутствие квалифицированных кадров, занятых в сфере туризма, что существенным образом сказывается на качестве предоставляемых туристских услуг; </w:t>
      </w:r>
    </w:p>
    <w:p w:rsidR="009467D2" w:rsidRPr="006908ED" w:rsidRDefault="009467D2" w:rsidP="006908ED">
      <w:pPr>
        <w:pStyle w:val="a7"/>
        <w:widowControl w:val="0"/>
        <w:numPr>
          <w:ilvl w:val="0"/>
          <w:numId w:val="3"/>
        </w:numPr>
        <w:tabs>
          <w:tab w:val="left" w:pos="-142"/>
        </w:tabs>
        <w:autoSpaceDE w:val="0"/>
        <w:autoSpaceDN w:val="0"/>
        <w:adjustRightInd w:val="0"/>
        <w:ind w:left="0" w:firstLine="709"/>
        <w:jc w:val="both"/>
        <w:rPr>
          <w:color w:val="000000"/>
          <w:sz w:val="28"/>
          <w:szCs w:val="28"/>
        </w:rPr>
      </w:pPr>
      <w:r w:rsidRPr="006908ED">
        <w:rPr>
          <w:color w:val="000000"/>
          <w:sz w:val="28"/>
          <w:szCs w:val="28"/>
        </w:rPr>
        <w:t>недостаточность финансовых средств для реализации инвестиционных проектов, разработчиками которых являются жители района.</w:t>
      </w:r>
      <w:r w:rsidRPr="006908ED">
        <w:rPr>
          <w:color w:val="000000"/>
          <w:sz w:val="28"/>
          <w:szCs w:val="28"/>
          <w:lang w:eastAsia="en-US"/>
        </w:rPr>
        <w:t xml:space="preserve"> </w:t>
      </w:r>
    </w:p>
    <w:p w:rsidR="009467D2" w:rsidRPr="006908ED" w:rsidRDefault="009467D2" w:rsidP="006908ED">
      <w:pPr>
        <w:spacing w:after="0" w:line="240" w:lineRule="auto"/>
        <w:ind w:firstLine="709"/>
        <w:jc w:val="center"/>
        <w:rPr>
          <w:rFonts w:ascii="Times New Roman" w:eastAsia="Times New Roman" w:hAnsi="Times New Roman" w:cs="Times New Roman"/>
          <w:b/>
          <w:bCs/>
          <w:sz w:val="28"/>
          <w:szCs w:val="28"/>
        </w:rPr>
      </w:pPr>
    </w:p>
    <w:p w:rsidR="006E0E43" w:rsidRDefault="006E0E43" w:rsidP="006908ED">
      <w:pPr>
        <w:spacing w:after="0" w:line="240" w:lineRule="auto"/>
        <w:ind w:firstLine="709"/>
        <w:jc w:val="center"/>
        <w:rPr>
          <w:rFonts w:ascii="Times New Roman" w:eastAsia="Times New Roman" w:hAnsi="Times New Roman" w:cs="Times New Roman"/>
          <w:b/>
          <w:bCs/>
          <w:sz w:val="28"/>
          <w:szCs w:val="28"/>
        </w:rPr>
      </w:pPr>
    </w:p>
    <w:p w:rsidR="006E0E43" w:rsidRDefault="006E0E43" w:rsidP="006908ED">
      <w:pPr>
        <w:spacing w:after="0" w:line="240" w:lineRule="auto"/>
        <w:ind w:firstLine="709"/>
        <w:jc w:val="center"/>
        <w:rPr>
          <w:rFonts w:ascii="Times New Roman" w:eastAsia="Times New Roman" w:hAnsi="Times New Roman" w:cs="Times New Roman"/>
          <w:b/>
          <w:bCs/>
          <w:sz w:val="28"/>
          <w:szCs w:val="28"/>
        </w:rPr>
      </w:pPr>
    </w:p>
    <w:p w:rsidR="006E0E43" w:rsidRDefault="006E0E43" w:rsidP="006908ED">
      <w:pPr>
        <w:spacing w:after="0" w:line="240" w:lineRule="auto"/>
        <w:ind w:firstLine="709"/>
        <w:jc w:val="center"/>
        <w:rPr>
          <w:rFonts w:ascii="Times New Roman" w:eastAsia="Times New Roman" w:hAnsi="Times New Roman" w:cs="Times New Roman"/>
          <w:b/>
          <w:bCs/>
          <w:sz w:val="28"/>
          <w:szCs w:val="28"/>
        </w:rPr>
      </w:pPr>
    </w:p>
    <w:p w:rsidR="00633E28" w:rsidRPr="006908ED" w:rsidRDefault="00633E28" w:rsidP="006908ED">
      <w:pPr>
        <w:spacing w:after="0" w:line="240" w:lineRule="auto"/>
        <w:ind w:firstLine="709"/>
        <w:jc w:val="center"/>
        <w:rPr>
          <w:rFonts w:ascii="Times New Roman" w:eastAsia="Times New Roman" w:hAnsi="Times New Roman" w:cs="Times New Roman"/>
          <w:sz w:val="28"/>
          <w:szCs w:val="28"/>
        </w:rPr>
      </w:pPr>
      <w:r w:rsidRPr="006908ED">
        <w:rPr>
          <w:rFonts w:ascii="Times New Roman" w:eastAsia="Times New Roman" w:hAnsi="Times New Roman" w:cs="Times New Roman"/>
          <w:b/>
          <w:bCs/>
          <w:sz w:val="28"/>
          <w:szCs w:val="28"/>
        </w:rPr>
        <w:lastRenderedPageBreak/>
        <w:t>Социально-экономическое партнерство</w:t>
      </w:r>
    </w:p>
    <w:p w:rsidR="00833269" w:rsidRDefault="00833269" w:rsidP="006908ED">
      <w:pPr>
        <w:pStyle w:val="Default"/>
        <w:ind w:left="-284" w:firstLine="709"/>
        <w:jc w:val="both"/>
        <w:rPr>
          <w:rFonts w:ascii="Times New Roman" w:hAnsi="Times New Roman" w:cs="Times New Roman"/>
          <w:color w:val="auto"/>
          <w:sz w:val="28"/>
          <w:szCs w:val="28"/>
        </w:rPr>
      </w:pPr>
    </w:p>
    <w:p w:rsidR="00D21633" w:rsidRPr="006908ED" w:rsidRDefault="00D21633" w:rsidP="006908ED">
      <w:pPr>
        <w:pStyle w:val="Default"/>
        <w:ind w:left="-284" w:firstLine="709"/>
        <w:jc w:val="both"/>
        <w:rPr>
          <w:rFonts w:ascii="Times New Roman" w:hAnsi="Times New Roman" w:cs="Times New Roman"/>
          <w:color w:val="auto"/>
          <w:sz w:val="28"/>
          <w:szCs w:val="28"/>
        </w:rPr>
      </w:pPr>
      <w:r w:rsidRPr="006908ED">
        <w:rPr>
          <w:rFonts w:ascii="Times New Roman" w:hAnsi="Times New Roman" w:cs="Times New Roman"/>
          <w:color w:val="auto"/>
          <w:sz w:val="28"/>
          <w:szCs w:val="28"/>
        </w:rPr>
        <w:t xml:space="preserve">В рамках установления договорных отношений и для привлечения предприятий крупного бизнеса к участию в решении социально-экономических проблем района и оказания содействия в развитии малого бизнеса района на 2020 год заключено соглашение о социальном партнерстве между ООО «ЛУКОЙЛ-Коми» и Правительством РК на сумму 26 600 000 рубля. </w:t>
      </w:r>
    </w:p>
    <w:p w:rsidR="00D21633" w:rsidRPr="006908ED" w:rsidRDefault="00D21633" w:rsidP="006908ED">
      <w:pPr>
        <w:pStyle w:val="Default"/>
        <w:ind w:left="-284" w:firstLine="709"/>
        <w:jc w:val="both"/>
        <w:rPr>
          <w:rFonts w:ascii="Times New Roman" w:hAnsi="Times New Roman" w:cs="Times New Roman"/>
          <w:color w:val="auto"/>
          <w:sz w:val="28"/>
          <w:szCs w:val="28"/>
        </w:rPr>
      </w:pPr>
      <w:r w:rsidRPr="006908ED">
        <w:rPr>
          <w:rFonts w:ascii="Times New Roman" w:hAnsi="Times New Roman" w:cs="Times New Roman"/>
          <w:color w:val="auto"/>
          <w:sz w:val="28"/>
          <w:szCs w:val="28"/>
        </w:rPr>
        <w:t>Из этих средств 13 300 000 рублей было направлено на капитальный ремонт здания интерната Кадетской школы с. Коровий Ручей, 5 000 000 рублей – на проведение восстановительных в здании Бугаевской школы после весеннего паводка, 3 700 000 рублей – для завершения строительства детского сада в с. Усть-Цильма. Приобретено 2 микроавтобус</w:t>
      </w:r>
      <w:r w:rsidR="006E0E43">
        <w:rPr>
          <w:rFonts w:ascii="Times New Roman" w:hAnsi="Times New Roman" w:cs="Times New Roman"/>
          <w:color w:val="auto"/>
          <w:sz w:val="28"/>
          <w:szCs w:val="28"/>
        </w:rPr>
        <w:t>а</w:t>
      </w:r>
      <w:r w:rsidRPr="006908ED">
        <w:rPr>
          <w:rFonts w:ascii="Times New Roman" w:hAnsi="Times New Roman" w:cs="Times New Roman"/>
          <w:color w:val="auto"/>
          <w:sz w:val="28"/>
          <w:szCs w:val="28"/>
        </w:rPr>
        <w:t xml:space="preserve"> для МБУ «ЦЖРЛиС» (3 300 000 рублей), 2-х комнатная квартира для реб</w:t>
      </w:r>
      <w:r w:rsidR="00694B6C">
        <w:rPr>
          <w:rFonts w:ascii="Times New Roman" w:hAnsi="Times New Roman" w:cs="Times New Roman"/>
          <w:color w:val="auto"/>
          <w:sz w:val="28"/>
          <w:szCs w:val="28"/>
        </w:rPr>
        <w:t>ё</w:t>
      </w:r>
      <w:r w:rsidRPr="006908ED">
        <w:rPr>
          <w:rFonts w:ascii="Times New Roman" w:hAnsi="Times New Roman" w:cs="Times New Roman"/>
          <w:color w:val="auto"/>
          <w:sz w:val="28"/>
          <w:szCs w:val="28"/>
        </w:rPr>
        <w:t>нка с ограниченными возможностями</w:t>
      </w:r>
      <w:r w:rsidRPr="006908ED">
        <w:rPr>
          <w:rFonts w:ascii="Times New Roman" w:hAnsi="Times New Roman" w:cs="Times New Roman"/>
          <w:color w:val="000099"/>
          <w:sz w:val="28"/>
          <w:szCs w:val="28"/>
        </w:rPr>
        <w:t xml:space="preserve"> </w:t>
      </w:r>
      <w:r w:rsidRPr="006908ED">
        <w:rPr>
          <w:rFonts w:ascii="Times New Roman" w:hAnsi="Times New Roman" w:cs="Times New Roman"/>
          <w:color w:val="auto"/>
          <w:sz w:val="28"/>
          <w:szCs w:val="28"/>
        </w:rPr>
        <w:t>(1 600 000 рублей), а также 2 учебных автомобиля для Усть-Цилемской СОШ им. М.</w:t>
      </w:r>
      <w:r w:rsidR="00833269">
        <w:rPr>
          <w:rFonts w:ascii="Times New Roman" w:hAnsi="Times New Roman" w:cs="Times New Roman"/>
          <w:color w:val="auto"/>
          <w:sz w:val="28"/>
          <w:szCs w:val="28"/>
        </w:rPr>
        <w:t xml:space="preserve"> </w:t>
      </w:r>
      <w:r w:rsidRPr="006908ED">
        <w:rPr>
          <w:rFonts w:ascii="Times New Roman" w:hAnsi="Times New Roman" w:cs="Times New Roman"/>
          <w:color w:val="auto"/>
          <w:sz w:val="28"/>
          <w:szCs w:val="28"/>
        </w:rPr>
        <w:t xml:space="preserve">А. Бабикова, по 1 автомобилю для управления образования и Центра физкультуры, спорта и туризма. </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Кроме того, была оказана благотворительная помощь на общую сумму 6 197 722 рублей, в том числе:</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финансовая помощь МОД «Русь Печорская» на замену окон на стеклопакеты в Новоборском ДК (600 000 руб.), приобретение снегоуборщика и 8 лыжных комплектов для ЦФСиТ (500 000 руб.), издание книг (400 000 руб.),</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на организацию</w:t>
      </w:r>
      <w:r w:rsidR="00694B6C">
        <w:rPr>
          <w:rFonts w:ascii="Times New Roman" w:hAnsi="Times New Roman" w:cs="Times New Roman"/>
          <w:sz w:val="28"/>
          <w:szCs w:val="28"/>
        </w:rPr>
        <w:t xml:space="preserve"> и проведение парада-фестиваля «Не стареют душой ветераны»</w:t>
      </w:r>
      <w:r w:rsidRPr="006908ED">
        <w:rPr>
          <w:rFonts w:ascii="Times New Roman" w:hAnsi="Times New Roman" w:cs="Times New Roman"/>
          <w:sz w:val="28"/>
          <w:szCs w:val="28"/>
        </w:rPr>
        <w:t xml:space="preserve"> (125 800 руб.), Дней культуры Усть-Цилемского района в Сыктывкаре (497 000 руб.),</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на замену кровли Цилемского культурного центра (200 000 руб.),</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 - на приобретение сканера для МБУ «ЦБС» (94 450 руб.),</w:t>
      </w:r>
    </w:p>
    <w:p w:rsidR="00D21633" w:rsidRPr="006908ED" w:rsidRDefault="00D21633" w:rsidP="006908ED">
      <w:pPr>
        <w:pStyle w:val="Default"/>
        <w:ind w:left="-284" w:firstLine="709"/>
        <w:jc w:val="both"/>
        <w:rPr>
          <w:rFonts w:ascii="Times New Roman" w:hAnsi="Times New Roman" w:cs="Times New Roman"/>
          <w:color w:val="auto"/>
          <w:sz w:val="28"/>
          <w:szCs w:val="28"/>
        </w:rPr>
      </w:pPr>
      <w:r w:rsidRPr="006908ED">
        <w:rPr>
          <w:rFonts w:ascii="Times New Roman" w:eastAsia="Times New Roman" w:hAnsi="Times New Roman" w:cs="Times New Roman"/>
          <w:color w:val="auto"/>
          <w:sz w:val="28"/>
          <w:szCs w:val="28"/>
        </w:rPr>
        <w:t xml:space="preserve">- </w:t>
      </w:r>
      <w:r w:rsidRPr="006908ED">
        <w:rPr>
          <w:rFonts w:ascii="Times New Roman" w:hAnsi="Times New Roman" w:cs="Times New Roman"/>
          <w:color w:val="auto"/>
          <w:sz w:val="28"/>
          <w:szCs w:val="28"/>
        </w:rPr>
        <w:t xml:space="preserve">финансовая помощь управлению образования на сумму </w:t>
      </w:r>
      <w:r w:rsidRPr="00694B6C">
        <w:rPr>
          <w:rFonts w:ascii="Times New Roman" w:eastAsia="Times New Roman" w:hAnsi="Times New Roman" w:cs="Times New Roman"/>
          <w:bCs/>
          <w:color w:val="auto"/>
          <w:sz w:val="28"/>
          <w:szCs w:val="28"/>
        </w:rPr>
        <w:t>839 590 рублей</w:t>
      </w:r>
      <w:r w:rsidRPr="00694B6C">
        <w:rPr>
          <w:rFonts w:ascii="Times New Roman" w:hAnsi="Times New Roman" w:cs="Times New Roman"/>
          <w:color w:val="auto"/>
          <w:sz w:val="28"/>
          <w:szCs w:val="28"/>
        </w:rPr>
        <w:t>,</w:t>
      </w:r>
      <w:r w:rsidRPr="006908ED">
        <w:rPr>
          <w:rFonts w:ascii="Times New Roman" w:hAnsi="Times New Roman" w:cs="Times New Roman"/>
          <w:color w:val="auto"/>
          <w:sz w:val="28"/>
          <w:szCs w:val="28"/>
        </w:rPr>
        <w:t xml:space="preserve"> в том числе:</w:t>
      </w:r>
      <w:r w:rsidRPr="006908ED">
        <w:rPr>
          <w:rFonts w:ascii="Times New Roman" w:eastAsia="Times New Roman" w:hAnsi="Times New Roman" w:cs="Times New Roman"/>
          <w:color w:val="auto"/>
          <w:sz w:val="28"/>
          <w:szCs w:val="28"/>
        </w:rPr>
        <w:t xml:space="preserve"> наборы для первоклассников, новогодние подарки, планшеты для детей из малообеспеченных детей и т.д.;</w:t>
      </w:r>
    </w:p>
    <w:p w:rsidR="00D21633" w:rsidRPr="006908ED" w:rsidRDefault="00D21633" w:rsidP="006908ED">
      <w:pPr>
        <w:pStyle w:val="Default"/>
        <w:ind w:left="-284" w:firstLine="709"/>
        <w:jc w:val="both"/>
        <w:rPr>
          <w:rFonts w:ascii="Times New Roman" w:hAnsi="Times New Roman" w:cs="Times New Roman"/>
          <w:color w:val="auto"/>
          <w:sz w:val="28"/>
          <w:szCs w:val="28"/>
        </w:rPr>
      </w:pPr>
      <w:r w:rsidRPr="006908ED">
        <w:rPr>
          <w:rFonts w:ascii="Times New Roman" w:hAnsi="Times New Roman" w:cs="Times New Roman"/>
          <w:color w:val="auto"/>
          <w:sz w:val="28"/>
          <w:szCs w:val="28"/>
        </w:rPr>
        <w:t>- финансовая помощь районному совету ветеранов, обществу инвалидов,</w:t>
      </w:r>
    </w:p>
    <w:p w:rsidR="00D21633" w:rsidRPr="006908ED" w:rsidRDefault="00D21633" w:rsidP="006908ED">
      <w:pPr>
        <w:pStyle w:val="Default"/>
        <w:ind w:left="-284" w:firstLine="709"/>
        <w:jc w:val="both"/>
        <w:rPr>
          <w:rFonts w:ascii="Times New Roman" w:hAnsi="Times New Roman" w:cs="Times New Roman"/>
          <w:color w:val="auto"/>
          <w:sz w:val="28"/>
          <w:szCs w:val="28"/>
        </w:rPr>
      </w:pPr>
      <w:r w:rsidRPr="006908ED">
        <w:rPr>
          <w:rFonts w:ascii="Times New Roman" w:hAnsi="Times New Roman" w:cs="Times New Roman"/>
          <w:color w:val="auto"/>
          <w:sz w:val="28"/>
          <w:szCs w:val="28"/>
        </w:rPr>
        <w:t>- на приобретение стиральной машины для интерната Новоборской школы (35 000 рублей), 2-х нагревателей, пылесоса моющего, э/мясорубки для детского сада в с. Трусово (65 000 рублей), лодочного мотора для СП «Окунев Нос» (166 000 рублей), компьютера для редакции газеты «Красная Печора» (60 000 рублей), обустройство в пст. Харьяга памятника воинам, погибшим в годы В</w:t>
      </w:r>
      <w:r w:rsidR="00694B6C">
        <w:rPr>
          <w:rFonts w:ascii="Times New Roman" w:hAnsi="Times New Roman" w:cs="Times New Roman"/>
          <w:color w:val="auto"/>
          <w:sz w:val="28"/>
          <w:szCs w:val="28"/>
        </w:rPr>
        <w:t xml:space="preserve">еликой Отечественной войны </w:t>
      </w:r>
      <w:r w:rsidRPr="006908ED">
        <w:rPr>
          <w:rFonts w:ascii="Times New Roman" w:hAnsi="Times New Roman" w:cs="Times New Roman"/>
          <w:color w:val="auto"/>
          <w:sz w:val="28"/>
          <w:szCs w:val="28"/>
        </w:rPr>
        <w:t xml:space="preserve">(130 000 рублей), </w:t>
      </w:r>
    </w:p>
    <w:p w:rsidR="00D21633" w:rsidRPr="006908ED" w:rsidRDefault="00D21633" w:rsidP="006908ED">
      <w:pPr>
        <w:pStyle w:val="Default"/>
        <w:ind w:left="-284" w:firstLine="709"/>
        <w:jc w:val="both"/>
        <w:rPr>
          <w:rFonts w:ascii="Times New Roman" w:hAnsi="Times New Roman" w:cs="Times New Roman"/>
          <w:color w:val="auto"/>
          <w:sz w:val="28"/>
          <w:szCs w:val="28"/>
        </w:rPr>
      </w:pPr>
      <w:r w:rsidRPr="006908ED">
        <w:rPr>
          <w:rFonts w:ascii="Times New Roman" w:hAnsi="Times New Roman" w:cs="Times New Roman"/>
          <w:color w:val="auto"/>
          <w:sz w:val="28"/>
          <w:szCs w:val="28"/>
        </w:rPr>
        <w:t>- финансовая помощь физ</w:t>
      </w:r>
      <w:r w:rsidR="00694B6C">
        <w:rPr>
          <w:rFonts w:ascii="Times New Roman" w:hAnsi="Times New Roman" w:cs="Times New Roman"/>
          <w:color w:val="auto"/>
          <w:sz w:val="28"/>
          <w:szCs w:val="28"/>
        </w:rPr>
        <w:t xml:space="preserve">ическим </w:t>
      </w:r>
      <w:r w:rsidRPr="006908ED">
        <w:rPr>
          <w:rFonts w:ascii="Times New Roman" w:hAnsi="Times New Roman" w:cs="Times New Roman"/>
          <w:color w:val="auto"/>
          <w:sz w:val="28"/>
          <w:szCs w:val="28"/>
        </w:rPr>
        <w:t>лицам (более 470 000 рублей).</w:t>
      </w:r>
    </w:p>
    <w:p w:rsidR="00D21633" w:rsidRPr="006908ED" w:rsidRDefault="00694B6C" w:rsidP="00694B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633" w:rsidRPr="006908ED">
        <w:rPr>
          <w:rFonts w:ascii="Times New Roman" w:hAnsi="Times New Roman" w:cs="Times New Roman"/>
          <w:sz w:val="28"/>
          <w:szCs w:val="28"/>
        </w:rPr>
        <w:t xml:space="preserve">В рамках Конкурса социальных и культурных проектов ПАО «ЛУКОЙЛ» в РК и НАО в Усть-Цилемском районе было реализовано 17 проектов на сумму 5 438 937 рублей. </w:t>
      </w:r>
    </w:p>
    <w:p w:rsidR="00633E28" w:rsidRPr="006908ED" w:rsidRDefault="00633E28" w:rsidP="006908ED">
      <w:pPr>
        <w:spacing w:after="0" w:line="240" w:lineRule="auto"/>
        <w:ind w:left="-284" w:firstLine="709"/>
        <w:jc w:val="center"/>
        <w:rPr>
          <w:rFonts w:ascii="Times New Roman" w:eastAsia="Times New Roman" w:hAnsi="Times New Roman" w:cs="Times New Roman"/>
          <w:sz w:val="28"/>
          <w:szCs w:val="28"/>
        </w:rPr>
      </w:pPr>
      <w:r w:rsidRPr="006908ED">
        <w:rPr>
          <w:rFonts w:ascii="Times New Roman" w:eastAsia="Times New Roman" w:hAnsi="Times New Roman" w:cs="Times New Roman"/>
          <w:b/>
          <w:bCs/>
          <w:sz w:val="28"/>
          <w:szCs w:val="28"/>
        </w:rPr>
        <w:t>Доходы населения </w:t>
      </w:r>
    </w:p>
    <w:p w:rsidR="00694B6C" w:rsidRDefault="00694B6C" w:rsidP="006908ED">
      <w:pPr>
        <w:spacing w:after="0" w:line="240" w:lineRule="auto"/>
        <w:ind w:left="-284" w:firstLine="709"/>
        <w:jc w:val="both"/>
        <w:rPr>
          <w:rFonts w:ascii="Times New Roman" w:eastAsia="Times New Roman" w:hAnsi="Times New Roman" w:cs="Times New Roman"/>
          <w:color w:val="000000" w:themeColor="text1"/>
          <w:sz w:val="28"/>
          <w:szCs w:val="28"/>
        </w:rPr>
      </w:pPr>
    </w:p>
    <w:p w:rsidR="00907A97" w:rsidRPr="006908ED" w:rsidRDefault="00907A97" w:rsidP="006908ED">
      <w:pPr>
        <w:spacing w:after="0" w:line="240" w:lineRule="auto"/>
        <w:ind w:left="-284"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Среднемесячная номинальная начисленная за</w:t>
      </w:r>
      <w:r w:rsidR="00304D23" w:rsidRPr="006908ED">
        <w:rPr>
          <w:rFonts w:ascii="Times New Roman" w:eastAsia="Times New Roman" w:hAnsi="Times New Roman" w:cs="Times New Roman"/>
          <w:color w:val="000000" w:themeColor="text1"/>
          <w:sz w:val="28"/>
          <w:szCs w:val="28"/>
        </w:rPr>
        <w:t>работная плата по району за 2020</w:t>
      </w:r>
      <w:r w:rsidRPr="006908ED">
        <w:rPr>
          <w:rFonts w:ascii="Times New Roman" w:eastAsia="Times New Roman" w:hAnsi="Times New Roman" w:cs="Times New Roman"/>
          <w:color w:val="000000" w:themeColor="text1"/>
          <w:sz w:val="28"/>
          <w:szCs w:val="28"/>
        </w:rPr>
        <w:t xml:space="preserve"> год составила:</w:t>
      </w:r>
    </w:p>
    <w:p w:rsidR="00907A97" w:rsidRPr="006908ED" w:rsidRDefault="00907A97" w:rsidP="006908ED">
      <w:pPr>
        <w:spacing w:after="0" w:line="240" w:lineRule="auto"/>
        <w:ind w:left="-284" w:firstLine="709"/>
        <w:rPr>
          <w:rFonts w:ascii="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 всего по району – </w:t>
      </w:r>
      <w:r w:rsidR="000766AD" w:rsidRPr="006908ED">
        <w:rPr>
          <w:rFonts w:ascii="Times New Roman" w:eastAsia="Times New Roman" w:hAnsi="Times New Roman" w:cs="Times New Roman"/>
          <w:color w:val="000000" w:themeColor="text1"/>
          <w:sz w:val="28"/>
          <w:szCs w:val="28"/>
        </w:rPr>
        <w:t>48300</w:t>
      </w:r>
      <w:r w:rsidRPr="006908ED">
        <w:rPr>
          <w:rFonts w:ascii="Times New Roman" w:hAnsi="Times New Roman" w:cs="Times New Roman"/>
          <w:b/>
          <w:bCs/>
          <w:color w:val="000000" w:themeColor="text1"/>
          <w:sz w:val="28"/>
          <w:szCs w:val="28"/>
        </w:rPr>
        <w:t xml:space="preserve"> </w:t>
      </w:r>
      <w:r w:rsidRPr="006908ED">
        <w:rPr>
          <w:rFonts w:ascii="Times New Roman" w:eastAsia="Times New Roman" w:hAnsi="Times New Roman" w:cs="Times New Roman"/>
          <w:color w:val="000000" w:themeColor="text1"/>
          <w:sz w:val="28"/>
          <w:szCs w:val="28"/>
        </w:rPr>
        <w:t>рублей (в 20</w:t>
      </w:r>
      <w:r w:rsidR="000766AD" w:rsidRPr="006908ED">
        <w:rPr>
          <w:rFonts w:ascii="Times New Roman" w:eastAsia="Times New Roman" w:hAnsi="Times New Roman" w:cs="Times New Roman"/>
          <w:color w:val="000000" w:themeColor="text1"/>
          <w:sz w:val="28"/>
          <w:szCs w:val="28"/>
        </w:rPr>
        <w:t>19</w:t>
      </w:r>
      <w:r w:rsidRPr="006908ED">
        <w:rPr>
          <w:rFonts w:ascii="Times New Roman" w:eastAsia="Times New Roman" w:hAnsi="Times New Roman" w:cs="Times New Roman"/>
          <w:color w:val="000000" w:themeColor="text1"/>
          <w:sz w:val="28"/>
          <w:szCs w:val="28"/>
        </w:rPr>
        <w:t xml:space="preserve"> году -  </w:t>
      </w:r>
      <w:r w:rsidR="000766AD" w:rsidRPr="006908ED">
        <w:rPr>
          <w:rFonts w:ascii="Times New Roman" w:hAnsi="Times New Roman" w:cs="Times New Roman"/>
          <w:bCs/>
          <w:color w:val="000000" w:themeColor="text1"/>
          <w:sz w:val="28"/>
          <w:szCs w:val="28"/>
        </w:rPr>
        <w:t>4</w:t>
      </w:r>
      <w:r w:rsidR="00304D23" w:rsidRPr="006908ED">
        <w:rPr>
          <w:rFonts w:ascii="Times New Roman" w:hAnsi="Times New Roman" w:cs="Times New Roman"/>
          <w:bCs/>
          <w:color w:val="000000" w:themeColor="text1"/>
          <w:sz w:val="28"/>
          <w:szCs w:val="28"/>
        </w:rPr>
        <w:t>5024</w:t>
      </w:r>
      <w:r w:rsidR="000766AD" w:rsidRPr="006908ED">
        <w:rPr>
          <w:rFonts w:ascii="Times New Roman" w:hAnsi="Times New Roman" w:cs="Times New Roman"/>
          <w:bCs/>
          <w:color w:val="000000" w:themeColor="text1"/>
          <w:sz w:val="28"/>
          <w:szCs w:val="28"/>
        </w:rPr>
        <w:t xml:space="preserve"> </w:t>
      </w:r>
      <w:r w:rsidRPr="006908ED">
        <w:rPr>
          <w:rFonts w:ascii="Times New Roman" w:eastAsia="Times New Roman" w:hAnsi="Times New Roman" w:cs="Times New Roman"/>
          <w:color w:val="000000" w:themeColor="text1"/>
          <w:sz w:val="28"/>
          <w:szCs w:val="28"/>
        </w:rPr>
        <w:t>рублей),</w:t>
      </w:r>
    </w:p>
    <w:p w:rsidR="00907A97" w:rsidRPr="006908ED" w:rsidRDefault="00907A97" w:rsidP="006908ED">
      <w:pPr>
        <w:spacing w:after="0" w:line="240" w:lineRule="auto"/>
        <w:ind w:left="-284"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lastRenderedPageBreak/>
        <w:t>- средний размер пенсии на конец года – 1</w:t>
      </w:r>
      <w:r w:rsidR="00304D23" w:rsidRPr="006908ED">
        <w:rPr>
          <w:rFonts w:ascii="Times New Roman" w:eastAsia="Times New Roman" w:hAnsi="Times New Roman" w:cs="Times New Roman"/>
          <w:color w:val="000000" w:themeColor="text1"/>
          <w:sz w:val="28"/>
          <w:szCs w:val="28"/>
        </w:rPr>
        <w:t>8866</w:t>
      </w:r>
      <w:r w:rsidR="00362FD6" w:rsidRPr="006908ED">
        <w:rPr>
          <w:rFonts w:ascii="Times New Roman" w:eastAsia="Times New Roman" w:hAnsi="Times New Roman" w:cs="Times New Roman"/>
          <w:color w:val="000000" w:themeColor="text1"/>
          <w:sz w:val="28"/>
          <w:szCs w:val="28"/>
        </w:rPr>
        <w:t xml:space="preserve"> рублей</w:t>
      </w:r>
      <w:r w:rsidRPr="006908ED">
        <w:rPr>
          <w:rFonts w:ascii="Times New Roman" w:eastAsia="Times New Roman" w:hAnsi="Times New Roman" w:cs="Times New Roman"/>
          <w:color w:val="000000" w:themeColor="text1"/>
          <w:sz w:val="28"/>
          <w:szCs w:val="28"/>
        </w:rPr>
        <w:t>.</w:t>
      </w:r>
    </w:p>
    <w:p w:rsidR="00907A97" w:rsidRPr="006908ED" w:rsidRDefault="00907A97" w:rsidP="006908ED">
      <w:pPr>
        <w:spacing w:after="0" w:line="240" w:lineRule="auto"/>
        <w:ind w:left="-284" w:firstLine="709"/>
        <w:jc w:val="both"/>
        <w:rPr>
          <w:rFonts w:ascii="Times New Roman" w:eastAsia="Times New Roman" w:hAnsi="Times New Roman" w:cs="Times New Roman"/>
          <w:color w:val="000000" w:themeColor="text1"/>
          <w:sz w:val="28"/>
          <w:szCs w:val="28"/>
        </w:rPr>
      </w:pPr>
      <w:r w:rsidRPr="006908ED">
        <w:rPr>
          <w:rFonts w:ascii="Times New Roman" w:eastAsia="Times New Roman" w:hAnsi="Times New Roman" w:cs="Times New Roman"/>
          <w:color w:val="000000" w:themeColor="text1"/>
          <w:sz w:val="28"/>
          <w:szCs w:val="28"/>
        </w:rPr>
        <w:t>Просроченная задолженность по заработной плате отсутствует.</w:t>
      </w:r>
    </w:p>
    <w:p w:rsidR="007B4B59" w:rsidRPr="006908ED" w:rsidRDefault="007B4B59" w:rsidP="006908ED">
      <w:pPr>
        <w:tabs>
          <w:tab w:val="left" w:pos="2520"/>
          <w:tab w:val="center" w:pos="4536"/>
        </w:tabs>
        <w:spacing w:after="0" w:line="240" w:lineRule="auto"/>
        <w:ind w:left="-284" w:firstLine="709"/>
        <w:rPr>
          <w:rFonts w:ascii="Times New Roman" w:eastAsia="Times New Roman" w:hAnsi="Times New Roman" w:cs="Times New Roman"/>
          <w:b/>
          <w:bCs/>
          <w:sz w:val="28"/>
          <w:szCs w:val="28"/>
        </w:rPr>
      </w:pPr>
      <w:r w:rsidRPr="006908ED">
        <w:rPr>
          <w:rFonts w:ascii="Times New Roman" w:eastAsia="Times New Roman" w:hAnsi="Times New Roman" w:cs="Times New Roman"/>
          <w:b/>
          <w:bCs/>
          <w:sz w:val="28"/>
          <w:szCs w:val="28"/>
        </w:rPr>
        <w:tab/>
      </w:r>
    </w:p>
    <w:p w:rsidR="00633E28" w:rsidRPr="006908ED" w:rsidRDefault="007B4B59" w:rsidP="006908ED">
      <w:pPr>
        <w:tabs>
          <w:tab w:val="left" w:pos="2520"/>
          <w:tab w:val="center" w:pos="4536"/>
        </w:tabs>
        <w:spacing w:after="0" w:line="240" w:lineRule="auto"/>
        <w:ind w:left="-284" w:firstLine="709"/>
        <w:rPr>
          <w:rFonts w:ascii="Times New Roman" w:eastAsia="Times New Roman" w:hAnsi="Times New Roman" w:cs="Times New Roman"/>
          <w:sz w:val="28"/>
          <w:szCs w:val="28"/>
        </w:rPr>
      </w:pPr>
      <w:r w:rsidRPr="006908ED">
        <w:rPr>
          <w:rFonts w:ascii="Times New Roman" w:eastAsia="Times New Roman" w:hAnsi="Times New Roman" w:cs="Times New Roman"/>
          <w:b/>
          <w:bCs/>
          <w:sz w:val="28"/>
          <w:szCs w:val="28"/>
        </w:rPr>
        <w:tab/>
      </w:r>
      <w:r w:rsidR="00633E28" w:rsidRPr="006908ED">
        <w:rPr>
          <w:rFonts w:ascii="Times New Roman" w:eastAsia="Times New Roman" w:hAnsi="Times New Roman" w:cs="Times New Roman"/>
          <w:b/>
          <w:bCs/>
          <w:sz w:val="28"/>
          <w:szCs w:val="28"/>
        </w:rPr>
        <w:t>Градостроительная деятельность </w:t>
      </w:r>
    </w:p>
    <w:p w:rsidR="00694B6C" w:rsidRDefault="00694B6C" w:rsidP="006908ED">
      <w:pPr>
        <w:spacing w:after="0" w:line="240" w:lineRule="auto"/>
        <w:ind w:left="-284" w:firstLine="709"/>
        <w:jc w:val="both"/>
        <w:rPr>
          <w:rFonts w:ascii="Times New Roman" w:hAnsi="Times New Roman" w:cs="Times New Roman"/>
          <w:sz w:val="28"/>
          <w:szCs w:val="28"/>
        </w:rPr>
      </w:pP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Перед администрацией муниципального района «Усть-Цилем</w:t>
      </w:r>
      <w:r w:rsidR="00694B6C">
        <w:rPr>
          <w:rFonts w:ascii="Times New Roman" w:hAnsi="Times New Roman" w:cs="Times New Roman"/>
          <w:sz w:val="28"/>
          <w:szCs w:val="28"/>
        </w:rPr>
        <w:t>ский» стоит задача осуществления</w:t>
      </w:r>
      <w:r w:rsidRPr="006908ED">
        <w:rPr>
          <w:rFonts w:ascii="Times New Roman" w:hAnsi="Times New Roman" w:cs="Times New Roman"/>
          <w:sz w:val="28"/>
          <w:szCs w:val="28"/>
        </w:rPr>
        <w:t xml:space="preserve"> градостроительной деятельности на территории Усть-Цилемского района.</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В рамках поставленной задачи разработаны документы территориального планирования: </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схема территориального планирования муниципального района «Усть-Цилемский»;</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 генеральные планы сельских поселений «Усть-Цильма», «Коровий Ручей», «Нерица», «Хабариха», «Окунев Нос», «Новый Бор», «Уег», «Трусово», «Замежная»; </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правила землепользования и застройки «Усть-Цильма», «Коровий Ручей», «Нерица», «Хабариха», «Окунев Нос», «Новый Бор», «Уег», «Трусово», «Замежная», «Среднее Бугаево», «Ёрмица»;</w:t>
      </w:r>
    </w:p>
    <w:p w:rsidR="00D21633" w:rsidRPr="006908ED" w:rsidRDefault="00D21633" w:rsidP="006908ED">
      <w:pPr>
        <w:pStyle w:val="a7"/>
        <w:ind w:left="-284" w:firstLine="709"/>
        <w:jc w:val="both"/>
        <w:rPr>
          <w:sz w:val="28"/>
          <w:szCs w:val="28"/>
        </w:rPr>
      </w:pPr>
      <w:r w:rsidRPr="006908ED">
        <w:rPr>
          <w:sz w:val="28"/>
          <w:szCs w:val="28"/>
        </w:rPr>
        <w:t>- местные нормативы градостроительного проектирования, которые включают в себя:</w:t>
      </w:r>
    </w:p>
    <w:p w:rsidR="00D21633" w:rsidRPr="006908ED" w:rsidRDefault="00D21633" w:rsidP="006908ED">
      <w:pPr>
        <w:pStyle w:val="a7"/>
        <w:ind w:left="-284" w:firstLine="709"/>
        <w:jc w:val="both"/>
        <w:rPr>
          <w:sz w:val="28"/>
          <w:szCs w:val="28"/>
        </w:rPr>
      </w:pPr>
      <w:r w:rsidRPr="006908ED">
        <w:rPr>
          <w:sz w:val="28"/>
          <w:szCs w:val="28"/>
        </w:rPr>
        <w:t>а) нормативы градостроительного проектирования муниципального района «Усть-Цилемский»</w:t>
      </w:r>
      <w:r w:rsidR="00694B6C">
        <w:rPr>
          <w:sz w:val="28"/>
          <w:szCs w:val="28"/>
        </w:rPr>
        <w:t>;</w:t>
      </w:r>
      <w:r w:rsidRPr="006908ED">
        <w:rPr>
          <w:sz w:val="28"/>
          <w:szCs w:val="28"/>
        </w:rPr>
        <w:t xml:space="preserve"> </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б) нормативы градостроительного проектирования сельских поселений, входящих в состав муниципального района «Усть-Цилемский».</w:t>
      </w:r>
    </w:p>
    <w:p w:rsidR="00D21633" w:rsidRPr="006908ED" w:rsidRDefault="00694B6C" w:rsidP="006908ED">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течение 2020 года а</w:t>
      </w:r>
      <w:r w:rsidR="00D21633" w:rsidRPr="006908ED">
        <w:rPr>
          <w:rFonts w:ascii="Times New Roman" w:hAnsi="Times New Roman" w:cs="Times New Roman"/>
          <w:sz w:val="28"/>
          <w:szCs w:val="28"/>
        </w:rPr>
        <w:t xml:space="preserve">дминистрацией осуществляется постоянный мониторинг документов территориального планирования, разработаны проекты о несении изменений в правила землепользования и застройки сельских поселений «Ёрмица» и «Нерица», по данным документам проведены общественные обсуждения. </w:t>
      </w:r>
    </w:p>
    <w:p w:rsidR="00D21633" w:rsidRPr="006908ED" w:rsidRDefault="00694B6C" w:rsidP="006908ED">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2020 году а</w:t>
      </w:r>
      <w:r w:rsidR="00D21633" w:rsidRPr="006908ED">
        <w:rPr>
          <w:rFonts w:ascii="Times New Roman" w:hAnsi="Times New Roman" w:cs="Times New Roman"/>
          <w:sz w:val="28"/>
          <w:szCs w:val="28"/>
        </w:rPr>
        <w:t>дминистрацией рассмотрен</w:t>
      </w:r>
      <w:r w:rsidR="00CC5A10">
        <w:rPr>
          <w:rFonts w:ascii="Times New Roman" w:hAnsi="Times New Roman" w:cs="Times New Roman"/>
          <w:sz w:val="28"/>
          <w:szCs w:val="28"/>
        </w:rPr>
        <w:t>а</w:t>
      </w:r>
      <w:r w:rsidR="00D21633" w:rsidRPr="006908ED">
        <w:rPr>
          <w:rFonts w:ascii="Times New Roman" w:hAnsi="Times New Roman" w:cs="Times New Roman"/>
          <w:sz w:val="28"/>
          <w:szCs w:val="28"/>
        </w:rPr>
        <w:t xml:space="preserve"> и утвержден</w:t>
      </w:r>
      <w:r w:rsidR="00CC5A10">
        <w:rPr>
          <w:rFonts w:ascii="Times New Roman" w:hAnsi="Times New Roman" w:cs="Times New Roman"/>
          <w:sz w:val="28"/>
          <w:szCs w:val="28"/>
        </w:rPr>
        <w:t>а</w:t>
      </w:r>
      <w:r w:rsidR="00D21633" w:rsidRPr="006908ED">
        <w:rPr>
          <w:rFonts w:ascii="Times New Roman" w:hAnsi="Times New Roman" w:cs="Times New Roman"/>
          <w:sz w:val="28"/>
          <w:szCs w:val="28"/>
        </w:rPr>
        <w:t xml:space="preserve"> документация по планировке территории для размещения объектов: </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«объекты электросетевого хозяйства Макарьельского месторождения нефти (трасса ЛЭП – 35 кВ от подстанции с. Усть-Цильма 110/20/10 кВ до скважины № 1 Макарьельская)»;</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«Межпромысловый нефтепровод Макарьельское месторождение – терминал «Ираель»;</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«Водопровод в с. Усть-Цильма, ул. Нагорная Усть-Цилемского района Республики Коми»;</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 «Реконструкция нефтесборного коллектора куста № 1 Низевого нефтяного месторождения».  </w:t>
      </w:r>
    </w:p>
    <w:p w:rsidR="00D21633" w:rsidRPr="006908ED" w:rsidRDefault="00D21633" w:rsidP="006908ED">
      <w:pPr>
        <w:pStyle w:val="ConsPlusNonformat"/>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Администрация </w:t>
      </w:r>
      <w:r w:rsidR="00694B6C">
        <w:rPr>
          <w:rFonts w:ascii="Times New Roman" w:hAnsi="Times New Roman" w:cs="Times New Roman"/>
          <w:sz w:val="28"/>
          <w:szCs w:val="28"/>
        </w:rPr>
        <w:t>подготовила и направила к</w:t>
      </w:r>
      <w:r w:rsidRPr="006908ED">
        <w:rPr>
          <w:rFonts w:ascii="Times New Roman" w:hAnsi="Times New Roman" w:cs="Times New Roman"/>
          <w:sz w:val="28"/>
          <w:szCs w:val="28"/>
        </w:rPr>
        <w:t>онкурсную заявку муниципального образ</w:t>
      </w:r>
      <w:r w:rsidR="00694B6C">
        <w:rPr>
          <w:rFonts w:ascii="Times New Roman" w:hAnsi="Times New Roman" w:cs="Times New Roman"/>
          <w:sz w:val="28"/>
          <w:szCs w:val="28"/>
        </w:rPr>
        <w:t>ования для участия в номинации «</w:t>
      </w:r>
      <w:r w:rsidRPr="006908ED">
        <w:rPr>
          <w:rFonts w:ascii="Times New Roman" w:hAnsi="Times New Roman" w:cs="Times New Roman"/>
          <w:sz w:val="28"/>
          <w:szCs w:val="28"/>
        </w:rPr>
        <w:t>Градостроительная политика, обеспечение благоприятной среды жизнедеятельности населения и развитие жилищно-коммунального хозяйства</w:t>
      </w:r>
      <w:r w:rsidR="00694B6C">
        <w:rPr>
          <w:rFonts w:ascii="Times New Roman" w:hAnsi="Times New Roman" w:cs="Times New Roman"/>
          <w:sz w:val="28"/>
          <w:szCs w:val="28"/>
        </w:rPr>
        <w:t>»</w:t>
      </w:r>
      <w:r w:rsidRPr="006908ED">
        <w:rPr>
          <w:rFonts w:ascii="Times New Roman" w:hAnsi="Times New Roman" w:cs="Times New Roman"/>
          <w:sz w:val="28"/>
          <w:szCs w:val="28"/>
        </w:rPr>
        <w:t xml:space="preserve"> Всероссийского конкурса </w:t>
      </w:r>
      <w:r w:rsidR="00694B6C">
        <w:rPr>
          <w:rFonts w:ascii="Times New Roman" w:hAnsi="Times New Roman" w:cs="Times New Roman"/>
          <w:sz w:val="28"/>
          <w:szCs w:val="28"/>
        </w:rPr>
        <w:t>«</w:t>
      </w:r>
      <w:r w:rsidRPr="006908ED">
        <w:rPr>
          <w:rFonts w:ascii="Times New Roman" w:hAnsi="Times New Roman" w:cs="Times New Roman"/>
          <w:sz w:val="28"/>
          <w:szCs w:val="28"/>
        </w:rPr>
        <w:t>Лучшая муниципальная практика</w:t>
      </w:r>
      <w:r w:rsidR="00694B6C">
        <w:rPr>
          <w:rFonts w:ascii="Times New Roman" w:hAnsi="Times New Roman" w:cs="Times New Roman"/>
          <w:sz w:val="28"/>
          <w:szCs w:val="28"/>
        </w:rPr>
        <w:t>»</w:t>
      </w:r>
      <w:r w:rsidRPr="006908ED">
        <w:rPr>
          <w:rFonts w:ascii="Times New Roman" w:hAnsi="Times New Roman" w:cs="Times New Roman"/>
          <w:sz w:val="28"/>
          <w:szCs w:val="28"/>
        </w:rPr>
        <w:t>. Наименование практики: «</w:t>
      </w:r>
      <w:r w:rsidR="004E3456">
        <w:rPr>
          <w:rFonts w:ascii="Times New Roman" w:hAnsi="Times New Roman" w:cs="Times New Roman"/>
          <w:sz w:val="28"/>
          <w:szCs w:val="28"/>
        </w:rPr>
        <w:t xml:space="preserve">Комплексный </w:t>
      </w:r>
      <w:r w:rsidR="004E3456">
        <w:rPr>
          <w:rFonts w:ascii="Times New Roman" w:hAnsi="Times New Roman" w:cs="Times New Roman"/>
          <w:sz w:val="28"/>
          <w:szCs w:val="28"/>
        </w:rPr>
        <w:lastRenderedPageBreak/>
        <w:t>подход к благоустройству территории муниципального образования»</w:t>
      </w:r>
      <w:r w:rsidRPr="006908ED">
        <w:rPr>
          <w:rFonts w:ascii="Times New Roman" w:hAnsi="Times New Roman" w:cs="Times New Roman"/>
          <w:sz w:val="28"/>
          <w:szCs w:val="28"/>
        </w:rPr>
        <w:t xml:space="preserve">. Наша практика признана лучшей на территории Республики Коми.  </w:t>
      </w:r>
    </w:p>
    <w:p w:rsidR="00D21633" w:rsidRPr="00694B6C"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В 2020 году было заключено</w:t>
      </w:r>
      <w:r w:rsidRPr="006908ED">
        <w:rPr>
          <w:rFonts w:ascii="Times New Roman" w:hAnsi="Times New Roman" w:cs="Times New Roman"/>
          <w:b/>
          <w:sz w:val="28"/>
          <w:szCs w:val="28"/>
        </w:rPr>
        <w:t xml:space="preserve"> </w:t>
      </w:r>
      <w:r w:rsidRPr="00694B6C">
        <w:rPr>
          <w:rFonts w:ascii="Times New Roman" w:hAnsi="Times New Roman" w:cs="Times New Roman"/>
          <w:sz w:val="28"/>
          <w:szCs w:val="28"/>
        </w:rPr>
        <w:t xml:space="preserve">28 договоров аренды земельных участков. </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4B6C">
        <w:rPr>
          <w:rFonts w:ascii="Times New Roman" w:hAnsi="Times New Roman" w:cs="Times New Roman"/>
          <w:sz w:val="28"/>
          <w:szCs w:val="28"/>
        </w:rPr>
        <w:t>Также в отчётном периоде заключено 23 договора</w:t>
      </w:r>
      <w:r w:rsidRPr="006908ED">
        <w:rPr>
          <w:rFonts w:ascii="Times New Roman" w:hAnsi="Times New Roman" w:cs="Times New Roman"/>
          <w:sz w:val="28"/>
          <w:szCs w:val="28"/>
        </w:rPr>
        <w:t xml:space="preserve"> купли-продажи земельных участков. </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В 2020 году поступило 55</w:t>
      </w:r>
      <w:r w:rsidRPr="006908ED">
        <w:rPr>
          <w:rFonts w:ascii="Times New Roman" w:hAnsi="Times New Roman" w:cs="Times New Roman"/>
          <w:b/>
          <w:sz w:val="28"/>
          <w:szCs w:val="28"/>
        </w:rPr>
        <w:t xml:space="preserve"> </w:t>
      </w:r>
      <w:r w:rsidRPr="006908ED">
        <w:rPr>
          <w:rFonts w:ascii="Times New Roman" w:hAnsi="Times New Roman" w:cs="Times New Roman"/>
          <w:sz w:val="28"/>
          <w:szCs w:val="28"/>
        </w:rPr>
        <w:t xml:space="preserve">заявлений на предоставление услуги «Утверждение схемы расположения земельного участка на кадастровом плане территории». По итогу было принято </w:t>
      </w:r>
      <w:r w:rsidRPr="004E3456">
        <w:rPr>
          <w:rFonts w:ascii="Times New Roman" w:hAnsi="Times New Roman" w:cs="Times New Roman"/>
          <w:sz w:val="28"/>
          <w:szCs w:val="28"/>
        </w:rPr>
        <w:t>55</w:t>
      </w:r>
      <w:r w:rsidRPr="006908ED">
        <w:rPr>
          <w:rFonts w:ascii="Times New Roman" w:hAnsi="Times New Roman" w:cs="Times New Roman"/>
          <w:sz w:val="28"/>
          <w:szCs w:val="28"/>
        </w:rPr>
        <w:t xml:space="preserve"> положительных решений по утверждению схем расположения земельных участков на кадастровом плане территории. </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С учётом обновления законодательства, у многих юридических лиц появилась возможность размещать на территории Республики Коми объекты, для размещения которых не требуется разрешение на строительство, на землях или земельных участках, находящихся в государственной или муниципальной собственности. В отчётном году по заявлениям юридических лиц было предоставлено </w:t>
      </w:r>
      <w:r w:rsidRPr="004E3456">
        <w:rPr>
          <w:rFonts w:ascii="Times New Roman" w:hAnsi="Times New Roman" w:cs="Times New Roman"/>
          <w:sz w:val="28"/>
          <w:szCs w:val="28"/>
        </w:rPr>
        <w:t xml:space="preserve">47 </w:t>
      </w:r>
      <w:r w:rsidRPr="006908ED">
        <w:rPr>
          <w:rFonts w:ascii="Times New Roman" w:hAnsi="Times New Roman" w:cs="Times New Roman"/>
          <w:sz w:val="28"/>
          <w:szCs w:val="28"/>
        </w:rPr>
        <w:t>участков.</w:t>
      </w:r>
    </w:p>
    <w:p w:rsidR="00D21633" w:rsidRPr="006908ED" w:rsidRDefault="00D21633" w:rsidP="006908ED">
      <w:pPr>
        <w:spacing w:after="0" w:line="240" w:lineRule="auto"/>
        <w:ind w:left="-284" w:firstLine="709"/>
        <w:jc w:val="both"/>
        <w:rPr>
          <w:rFonts w:ascii="Times New Roman" w:hAnsi="Times New Roman" w:cs="Times New Roman"/>
          <w:color w:val="000099"/>
          <w:sz w:val="28"/>
          <w:szCs w:val="28"/>
        </w:rPr>
      </w:pPr>
      <w:r w:rsidRPr="006908ED">
        <w:rPr>
          <w:rFonts w:ascii="Times New Roman" w:hAnsi="Times New Roman" w:cs="Times New Roman"/>
          <w:sz w:val="28"/>
          <w:szCs w:val="28"/>
        </w:rPr>
        <w:t>Проведено 4 аукциона на заключение договора аренды земельного участка и 5 - по продаже земельных участков.</w:t>
      </w:r>
    </w:p>
    <w:p w:rsidR="00D21633" w:rsidRPr="006908ED" w:rsidRDefault="00D21633" w:rsidP="006908ED">
      <w:pPr>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В 2020 году 11 граждан обратилось с запросами о предоставлении муниципальной у</w:t>
      </w:r>
      <w:r w:rsidR="004E3456">
        <w:rPr>
          <w:rFonts w:ascii="Times New Roman" w:hAnsi="Times New Roman" w:cs="Times New Roman"/>
          <w:color w:val="000000"/>
          <w:sz w:val="28"/>
          <w:szCs w:val="28"/>
        </w:rPr>
        <w:t>слуги «Постановка граждан на учё</w:t>
      </w:r>
      <w:r w:rsidRPr="006908ED">
        <w:rPr>
          <w:rFonts w:ascii="Times New Roman" w:hAnsi="Times New Roman" w:cs="Times New Roman"/>
          <w:color w:val="000000"/>
          <w:sz w:val="28"/>
          <w:szCs w:val="28"/>
        </w:rPr>
        <w:t>т для улучшения жилищных условий», 2 гражданам отказано; 15 граждан – на включение в список детей – сирот и детей, оставшиеся без попечения родителей, отказано 1 гражданину.</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 xml:space="preserve">10 граждан встали на </w:t>
      </w:r>
      <w:r w:rsidR="00694B6C">
        <w:rPr>
          <w:rFonts w:ascii="Times New Roman" w:hAnsi="Times New Roman" w:cs="Times New Roman"/>
          <w:color w:val="000000"/>
          <w:sz w:val="28"/>
          <w:szCs w:val="28"/>
        </w:rPr>
        <w:t>учё</w:t>
      </w:r>
      <w:r w:rsidRPr="006908ED">
        <w:rPr>
          <w:rFonts w:ascii="Times New Roman" w:hAnsi="Times New Roman" w:cs="Times New Roman"/>
          <w:color w:val="000000"/>
          <w:sz w:val="28"/>
          <w:szCs w:val="28"/>
        </w:rPr>
        <w:t>т по переселению из районов Крайнего Севера, отказано 3 гражданам. 32 гражданина,</w:t>
      </w:r>
      <w:r w:rsidRPr="006908ED">
        <w:rPr>
          <w:rFonts w:ascii="Times New Roman" w:hAnsi="Times New Roman" w:cs="Times New Roman"/>
          <w:sz w:val="28"/>
          <w:szCs w:val="28"/>
        </w:rPr>
        <w:t xml:space="preserve"> </w:t>
      </w:r>
      <w:r w:rsidRPr="006908ED">
        <w:rPr>
          <w:rFonts w:ascii="Times New Roman" w:hAnsi="Times New Roman" w:cs="Times New Roman"/>
          <w:color w:val="000000"/>
          <w:sz w:val="28"/>
          <w:szCs w:val="28"/>
        </w:rPr>
        <w:t>выезжающие (выехавшие) из районов Крайнего Севера и приравненных к ним местностей, пожелали получить социальную выплату на приобретение или строительство жилья по переселению из районов Крайнего Севера.</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4 семьи подали заявления на участие в ФЦП «Жилище» подпрограммы «Обеспечение жиль</w:t>
      </w:r>
      <w:r w:rsidR="00694B6C">
        <w:rPr>
          <w:rFonts w:ascii="Times New Roman" w:hAnsi="Times New Roman" w:cs="Times New Roman"/>
          <w:color w:val="000000"/>
          <w:sz w:val="28"/>
          <w:szCs w:val="28"/>
        </w:rPr>
        <w:t>ё</w:t>
      </w:r>
      <w:r w:rsidRPr="006908ED">
        <w:rPr>
          <w:rFonts w:ascii="Times New Roman" w:hAnsi="Times New Roman" w:cs="Times New Roman"/>
          <w:color w:val="000000"/>
          <w:sz w:val="28"/>
          <w:szCs w:val="28"/>
        </w:rPr>
        <w:t>м молодых семей», 31 семья  изъявила желание улучшить жилищные условия с использованием социальной выплаты и собственных  и (или) за</w:t>
      </w:r>
      <w:r w:rsidR="00694B6C">
        <w:rPr>
          <w:rFonts w:ascii="Times New Roman" w:hAnsi="Times New Roman" w:cs="Times New Roman"/>
          <w:color w:val="000000"/>
          <w:sz w:val="28"/>
          <w:szCs w:val="28"/>
        </w:rPr>
        <w:t>ё</w:t>
      </w:r>
      <w:r w:rsidRPr="006908ED">
        <w:rPr>
          <w:rFonts w:ascii="Times New Roman" w:hAnsi="Times New Roman" w:cs="Times New Roman"/>
          <w:color w:val="000000"/>
          <w:sz w:val="28"/>
          <w:szCs w:val="28"/>
        </w:rPr>
        <w:t>мных средств  в рамках мероприятий  по  улучшению жилищных условий граждан, проживающих  на  сельских  территориях,  в рамках под</w:t>
      </w:r>
      <w:r w:rsidR="00694B6C">
        <w:rPr>
          <w:rFonts w:ascii="Times New Roman" w:hAnsi="Times New Roman" w:cs="Times New Roman"/>
          <w:color w:val="000000"/>
          <w:sz w:val="28"/>
          <w:szCs w:val="28"/>
        </w:rPr>
        <w:t>-</w:t>
      </w:r>
      <w:r w:rsidRPr="006908ED">
        <w:rPr>
          <w:rFonts w:ascii="Times New Roman" w:hAnsi="Times New Roman" w:cs="Times New Roman"/>
          <w:color w:val="000000"/>
          <w:sz w:val="28"/>
          <w:szCs w:val="28"/>
        </w:rPr>
        <w:t>программы «Комплексное развитие  сельских  территорий»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3 человека – на получение социальной выпла</w:t>
      </w:r>
      <w:r w:rsidR="00694B6C">
        <w:rPr>
          <w:rFonts w:ascii="Times New Roman" w:hAnsi="Times New Roman" w:cs="Times New Roman"/>
          <w:color w:val="000000"/>
          <w:sz w:val="28"/>
          <w:szCs w:val="28"/>
        </w:rPr>
        <w:t>-</w:t>
      </w:r>
      <w:r w:rsidRPr="006908ED">
        <w:rPr>
          <w:rFonts w:ascii="Times New Roman" w:hAnsi="Times New Roman" w:cs="Times New Roman"/>
          <w:color w:val="000000"/>
          <w:sz w:val="28"/>
          <w:szCs w:val="28"/>
        </w:rPr>
        <w:t xml:space="preserve">ты </w:t>
      </w:r>
      <w:r w:rsidR="004E3456">
        <w:rPr>
          <w:rFonts w:ascii="Times New Roman" w:hAnsi="Times New Roman" w:cs="Times New Roman"/>
          <w:color w:val="000000"/>
          <w:sz w:val="28"/>
          <w:szCs w:val="28"/>
        </w:rPr>
        <w:t xml:space="preserve">в </w:t>
      </w:r>
      <w:r w:rsidRPr="006908ED">
        <w:rPr>
          <w:rFonts w:ascii="Times New Roman" w:hAnsi="Times New Roman" w:cs="Times New Roman"/>
          <w:color w:val="000000"/>
          <w:sz w:val="28"/>
          <w:szCs w:val="28"/>
        </w:rPr>
        <w:t>виде компенсации на возмещение части затрат на уплату процентов по кредитам.</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В 2020 году заключено соглашение с Министерством образования, науки и молодежной политики Республики Коми «О предоставлении бюджету МО МР «Усть-Цилемский» субвенций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 по договорам найма специализированных жилых помещений».</w:t>
      </w:r>
    </w:p>
    <w:p w:rsidR="00D21633" w:rsidRPr="00694B6C"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lastRenderedPageBreak/>
        <w:t>В рамках соглашения бюджету района предоставлено субвенций в размере </w:t>
      </w:r>
      <w:r w:rsidRPr="00694B6C">
        <w:rPr>
          <w:rFonts w:ascii="Times New Roman" w:hAnsi="Times New Roman" w:cs="Times New Roman"/>
          <w:bCs/>
          <w:color w:val="000000"/>
          <w:sz w:val="28"/>
          <w:szCs w:val="28"/>
        </w:rPr>
        <w:t xml:space="preserve">12243 000 рублей на приобретение </w:t>
      </w:r>
      <w:r w:rsidRPr="00694B6C">
        <w:rPr>
          <w:rFonts w:ascii="Times New Roman" w:hAnsi="Times New Roman" w:cs="Times New Roman"/>
          <w:color w:val="000000"/>
          <w:sz w:val="28"/>
          <w:szCs w:val="28"/>
        </w:rPr>
        <w:t>жилых помещений для детей-сирот и детей, оставшихся без попечения родителей.</w:t>
      </w:r>
    </w:p>
    <w:p w:rsidR="00D21633" w:rsidRPr="00694B6C"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4B6C">
        <w:rPr>
          <w:rFonts w:ascii="Times New Roman" w:hAnsi="Times New Roman" w:cs="Times New Roman"/>
          <w:color w:val="000000"/>
          <w:sz w:val="28"/>
          <w:szCs w:val="28"/>
        </w:rPr>
        <w:t>В рамках реализации подпрограммы «Обеспечение жильем молодых семей» федеральной целевой программы «Жилище» вручено 3 свидетельства на общую сумму </w:t>
      </w:r>
      <w:r w:rsidRPr="00694B6C">
        <w:rPr>
          <w:rFonts w:ascii="Times New Roman" w:hAnsi="Times New Roman" w:cs="Times New Roman"/>
          <w:bCs/>
          <w:color w:val="000000"/>
          <w:sz w:val="28"/>
          <w:szCs w:val="28"/>
        </w:rPr>
        <w:t>2293200,00</w:t>
      </w:r>
      <w:r w:rsidRPr="00694B6C">
        <w:rPr>
          <w:rFonts w:ascii="Times New Roman" w:hAnsi="Times New Roman" w:cs="Times New Roman"/>
          <w:color w:val="000000"/>
          <w:sz w:val="28"/>
          <w:szCs w:val="28"/>
        </w:rPr>
        <w:t> рублей.</w:t>
      </w:r>
    </w:p>
    <w:p w:rsidR="00D21633" w:rsidRPr="00694B6C" w:rsidRDefault="00D21633" w:rsidP="006908ED">
      <w:pPr>
        <w:spacing w:after="0" w:line="240" w:lineRule="auto"/>
        <w:ind w:left="-284" w:firstLine="709"/>
        <w:jc w:val="both"/>
        <w:rPr>
          <w:rFonts w:ascii="Times New Roman" w:hAnsi="Times New Roman" w:cs="Times New Roman"/>
          <w:sz w:val="28"/>
          <w:szCs w:val="28"/>
        </w:rPr>
      </w:pPr>
      <w:r w:rsidRPr="00694B6C">
        <w:rPr>
          <w:rFonts w:ascii="Times New Roman" w:hAnsi="Times New Roman" w:cs="Times New Roman"/>
          <w:sz w:val="28"/>
          <w:szCs w:val="28"/>
        </w:rPr>
        <w:t>3 молодых семьи, из которых одна многодетная, получили свидетельства о предоставлении социальной выплаты на завершение строительства индивидуального жилого дома при его готовности не менее 50 процентов в рамках реализации мероприятий подпрограммы «Комплексное развитие сельских территорий»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на общую сумму 3536076 рублей 04 копейки.</w:t>
      </w:r>
    </w:p>
    <w:p w:rsidR="00D21633" w:rsidRPr="00694B6C" w:rsidRDefault="00D21633" w:rsidP="006908ED">
      <w:pPr>
        <w:spacing w:after="0" w:line="240" w:lineRule="auto"/>
        <w:ind w:left="-284" w:firstLine="709"/>
        <w:jc w:val="both"/>
        <w:rPr>
          <w:rFonts w:ascii="Times New Roman" w:hAnsi="Times New Roman" w:cs="Times New Roman"/>
          <w:sz w:val="28"/>
          <w:szCs w:val="28"/>
        </w:rPr>
      </w:pPr>
      <w:r w:rsidRPr="00694B6C">
        <w:rPr>
          <w:rFonts w:ascii="Times New Roman" w:hAnsi="Times New Roman" w:cs="Times New Roman"/>
          <w:sz w:val="28"/>
          <w:szCs w:val="28"/>
        </w:rPr>
        <w:t>Также выплаты по</w:t>
      </w:r>
      <w:r w:rsidR="00694B6C">
        <w:rPr>
          <w:rFonts w:ascii="Times New Roman" w:hAnsi="Times New Roman" w:cs="Times New Roman"/>
          <w:sz w:val="28"/>
          <w:szCs w:val="28"/>
        </w:rPr>
        <w:t>лучили 2 семьи, состоящие на учё</w:t>
      </w:r>
      <w:r w:rsidRPr="00694B6C">
        <w:rPr>
          <w:rFonts w:ascii="Times New Roman" w:hAnsi="Times New Roman" w:cs="Times New Roman"/>
          <w:sz w:val="28"/>
          <w:szCs w:val="28"/>
        </w:rPr>
        <w:t>те на получение социальных выплат на строительство или приобретение жилья для улучшения жилищных условий и относящиеся к категории «лица, потерявшие жилые помещения в результате пожаров или стихийных бедствий» на общую сумму 2362500,00 рублей.</w:t>
      </w:r>
    </w:p>
    <w:p w:rsidR="00694B6C" w:rsidRDefault="00D21633" w:rsidP="006908ED">
      <w:pPr>
        <w:shd w:val="clear" w:color="auto" w:fill="FFFFFF"/>
        <w:spacing w:after="0" w:line="240" w:lineRule="auto"/>
        <w:ind w:left="-284" w:firstLine="709"/>
        <w:jc w:val="both"/>
        <w:rPr>
          <w:rFonts w:ascii="Times New Roman" w:hAnsi="Times New Roman" w:cs="Times New Roman"/>
          <w:bCs/>
          <w:color w:val="000000"/>
          <w:sz w:val="28"/>
          <w:szCs w:val="28"/>
        </w:rPr>
      </w:pPr>
      <w:r w:rsidRPr="00694B6C">
        <w:rPr>
          <w:rFonts w:ascii="Times New Roman" w:hAnsi="Times New Roman" w:cs="Times New Roman"/>
          <w:color w:val="000000"/>
          <w:sz w:val="28"/>
          <w:szCs w:val="28"/>
        </w:rPr>
        <w:t xml:space="preserve">В рамках реализации </w:t>
      </w:r>
      <w:r w:rsidRPr="00694B6C">
        <w:rPr>
          <w:rFonts w:ascii="Times New Roman" w:hAnsi="Times New Roman" w:cs="Times New Roman"/>
          <w:sz w:val="28"/>
          <w:szCs w:val="28"/>
        </w:rPr>
        <w:t>ведомственной целевой программы «Оказание государственной поддерж</w:t>
      </w:r>
      <w:r w:rsidR="00694B6C">
        <w:rPr>
          <w:rFonts w:ascii="Times New Roman" w:hAnsi="Times New Roman" w:cs="Times New Roman"/>
          <w:sz w:val="28"/>
          <w:szCs w:val="28"/>
        </w:rPr>
        <w:t>ки гражданам в обеспечении жильё</w:t>
      </w:r>
      <w:r w:rsidRPr="00694B6C">
        <w:rPr>
          <w:rFonts w:ascii="Times New Roman" w:hAnsi="Times New Roman" w:cs="Times New Roman"/>
          <w:sz w:val="28"/>
          <w:szCs w:val="28"/>
        </w:rPr>
        <w:t>м и оплате жилищно-коммунальных услуг» государственной программы Российской Фе</w:t>
      </w:r>
      <w:r w:rsidR="00694B6C">
        <w:rPr>
          <w:rFonts w:ascii="Times New Roman" w:hAnsi="Times New Roman" w:cs="Times New Roman"/>
          <w:sz w:val="28"/>
          <w:szCs w:val="28"/>
        </w:rPr>
        <w:t xml:space="preserve">дерации «Обеспечение доступным </w:t>
      </w:r>
      <w:r w:rsidRPr="00694B6C">
        <w:rPr>
          <w:rFonts w:ascii="Times New Roman" w:hAnsi="Times New Roman" w:cs="Times New Roman"/>
          <w:sz w:val="28"/>
          <w:szCs w:val="28"/>
        </w:rPr>
        <w:t>и комфортным жиль</w:t>
      </w:r>
      <w:r w:rsidR="00694B6C">
        <w:rPr>
          <w:rFonts w:ascii="Times New Roman" w:hAnsi="Times New Roman" w:cs="Times New Roman"/>
          <w:sz w:val="28"/>
          <w:szCs w:val="28"/>
        </w:rPr>
        <w:t>ё</w:t>
      </w:r>
      <w:r w:rsidRPr="00694B6C">
        <w:rPr>
          <w:rFonts w:ascii="Times New Roman" w:hAnsi="Times New Roman" w:cs="Times New Roman"/>
          <w:sz w:val="28"/>
          <w:szCs w:val="28"/>
        </w:rPr>
        <w:t>м и коммунальными услугами граждан Российской Федерации»</w:t>
      </w:r>
      <w:r w:rsidRPr="00694B6C">
        <w:rPr>
          <w:rFonts w:ascii="Times New Roman" w:hAnsi="Times New Roman" w:cs="Times New Roman"/>
          <w:color w:val="000000"/>
          <w:sz w:val="28"/>
          <w:szCs w:val="28"/>
        </w:rPr>
        <w:t xml:space="preserve"> вручено 5  государственных жилищных сертификат</w:t>
      </w:r>
      <w:r w:rsidR="001D5AB7">
        <w:rPr>
          <w:rFonts w:ascii="Times New Roman" w:hAnsi="Times New Roman" w:cs="Times New Roman"/>
          <w:color w:val="000000"/>
          <w:sz w:val="28"/>
          <w:szCs w:val="28"/>
        </w:rPr>
        <w:t>ов</w:t>
      </w:r>
      <w:r w:rsidRPr="00694B6C">
        <w:rPr>
          <w:rFonts w:ascii="Times New Roman" w:hAnsi="Times New Roman" w:cs="Times New Roman"/>
          <w:color w:val="000000"/>
          <w:sz w:val="28"/>
          <w:szCs w:val="28"/>
        </w:rPr>
        <w:t xml:space="preserve"> гражданам, которые относятся к категории «Инва</w:t>
      </w:r>
      <w:r w:rsidR="001D5AB7">
        <w:rPr>
          <w:rFonts w:ascii="Times New Roman" w:hAnsi="Times New Roman" w:cs="Times New Roman"/>
          <w:color w:val="000000"/>
          <w:sz w:val="28"/>
          <w:szCs w:val="28"/>
        </w:rPr>
        <w:t>-</w:t>
      </w:r>
      <w:r w:rsidRPr="00694B6C">
        <w:rPr>
          <w:rFonts w:ascii="Times New Roman" w:hAnsi="Times New Roman" w:cs="Times New Roman"/>
          <w:color w:val="000000"/>
          <w:sz w:val="28"/>
          <w:szCs w:val="28"/>
        </w:rPr>
        <w:t>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рождения местом жительства их матерей являлись районы Крайнего Севера и приравненные к ним местности)»  на общую сумму  </w:t>
      </w:r>
      <w:r w:rsidRPr="00694B6C">
        <w:rPr>
          <w:rFonts w:ascii="Times New Roman" w:hAnsi="Times New Roman" w:cs="Times New Roman"/>
          <w:bCs/>
          <w:color w:val="000000"/>
          <w:sz w:val="28"/>
          <w:szCs w:val="28"/>
        </w:rPr>
        <w:t>9820585,00 рублей.      </w:t>
      </w:r>
    </w:p>
    <w:p w:rsidR="007738D8" w:rsidRDefault="00694B6C" w:rsidP="006908ED">
      <w:pPr>
        <w:shd w:val="clear" w:color="auto" w:fill="FFFFFF"/>
        <w:spacing w:after="0" w:line="240"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2020 году в рамках реализации </w:t>
      </w:r>
      <w:r w:rsidR="007738D8">
        <w:rPr>
          <w:rFonts w:ascii="Times New Roman" w:hAnsi="Times New Roman" w:cs="Times New Roman"/>
          <w:bCs/>
          <w:color w:val="000000"/>
          <w:sz w:val="28"/>
          <w:szCs w:val="28"/>
        </w:rPr>
        <w:t>программы «Социальная поддержка» оказана единовременная материальная помощь 4 гражданам, попавшим в экст-ремальную  ситуацию, оказавшимся в трудной жизненной ситуации.</w:t>
      </w:r>
    </w:p>
    <w:p w:rsidR="00D21633" w:rsidRPr="00694B6C" w:rsidRDefault="007738D8" w:rsidP="006908ED">
      <w:pPr>
        <w:shd w:val="clear" w:color="auto" w:fill="FFFFFF"/>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В рамках МП «Формирование и развитие кадрового потенциала» 2 специалиста, заключивших трудовой договор на 5 лет, получили единовременную выплату для обустройства. </w:t>
      </w:r>
      <w:r w:rsidR="00D21633" w:rsidRPr="00694B6C">
        <w:rPr>
          <w:rFonts w:ascii="Times New Roman" w:hAnsi="Times New Roman" w:cs="Times New Roman"/>
          <w:bCs/>
          <w:color w:val="000000"/>
          <w:sz w:val="28"/>
          <w:szCs w:val="28"/>
        </w:rPr>
        <w:t>             </w:t>
      </w:r>
    </w:p>
    <w:p w:rsidR="007738D8" w:rsidRDefault="007738D8" w:rsidP="006908ED">
      <w:pPr>
        <w:spacing w:after="0" w:line="240" w:lineRule="auto"/>
        <w:ind w:left="-284" w:firstLine="709"/>
        <w:jc w:val="center"/>
        <w:rPr>
          <w:rFonts w:ascii="Times New Roman" w:hAnsi="Times New Roman" w:cs="Times New Roman"/>
          <w:b/>
          <w:color w:val="000000"/>
          <w:sz w:val="28"/>
          <w:szCs w:val="28"/>
        </w:rPr>
      </w:pPr>
    </w:p>
    <w:p w:rsidR="00D21633" w:rsidRPr="006908ED" w:rsidRDefault="00D21633" w:rsidP="006908ED">
      <w:pPr>
        <w:spacing w:after="0" w:line="240" w:lineRule="auto"/>
        <w:ind w:left="-284" w:firstLine="709"/>
        <w:jc w:val="center"/>
        <w:rPr>
          <w:rFonts w:ascii="Times New Roman" w:hAnsi="Times New Roman" w:cs="Times New Roman"/>
          <w:b/>
          <w:color w:val="000000"/>
          <w:sz w:val="28"/>
          <w:szCs w:val="28"/>
        </w:rPr>
      </w:pPr>
      <w:r w:rsidRPr="006908ED">
        <w:rPr>
          <w:rFonts w:ascii="Times New Roman" w:hAnsi="Times New Roman" w:cs="Times New Roman"/>
          <w:b/>
          <w:color w:val="000000"/>
          <w:sz w:val="28"/>
          <w:szCs w:val="28"/>
        </w:rPr>
        <w:t>О реализации приоритетного проекта «Формирование комфортной городской среды»</w:t>
      </w:r>
    </w:p>
    <w:p w:rsidR="007738D8" w:rsidRDefault="007738D8" w:rsidP="006908ED">
      <w:pPr>
        <w:spacing w:after="0" w:line="240" w:lineRule="auto"/>
        <w:ind w:left="-284" w:firstLine="709"/>
        <w:jc w:val="both"/>
        <w:rPr>
          <w:rFonts w:ascii="Times New Roman" w:hAnsi="Times New Roman" w:cs="Times New Roman"/>
          <w:sz w:val="28"/>
          <w:szCs w:val="28"/>
        </w:rPr>
      </w:pP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Для при</w:t>
      </w:r>
      <w:r w:rsidR="007738D8">
        <w:rPr>
          <w:rFonts w:ascii="Times New Roman" w:hAnsi="Times New Roman" w:cs="Times New Roman"/>
          <w:sz w:val="28"/>
          <w:szCs w:val="28"/>
        </w:rPr>
        <w:t>ведения внешнего облика наших сё</w:t>
      </w:r>
      <w:r w:rsidRPr="006908ED">
        <w:rPr>
          <w:rFonts w:ascii="Times New Roman" w:hAnsi="Times New Roman" w:cs="Times New Roman"/>
          <w:sz w:val="28"/>
          <w:szCs w:val="28"/>
        </w:rPr>
        <w:t xml:space="preserve">л и деревень в нормативное состояния, необходимо внедрение единых подходов и современных механизмов реализации проектов благоустройства. Для реализации проектов необходимо достаточное финансирование. С целью реализации проектов на территории сельского поселения «Усть-Цильма» в конце 2017 года была разработана и </w:t>
      </w:r>
      <w:r w:rsidRPr="006908ED">
        <w:rPr>
          <w:rFonts w:ascii="Times New Roman" w:hAnsi="Times New Roman" w:cs="Times New Roman"/>
          <w:sz w:val="28"/>
          <w:szCs w:val="28"/>
        </w:rPr>
        <w:lastRenderedPageBreak/>
        <w:t xml:space="preserve">утверждена муниципальная программа сельского поселения «Усть-Цильма» «Формирование современной городской (сельской) среды на 2018 - 2024 годы». В 2019 году была проведена </w:t>
      </w:r>
      <w:r w:rsidR="007738D8">
        <w:rPr>
          <w:rFonts w:ascii="Times New Roman" w:hAnsi="Times New Roman" w:cs="Times New Roman"/>
          <w:sz w:val="28"/>
          <w:szCs w:val="28"/>
        </w:rPr>
        <w:t xml:space="preserve">большая </w:t>
      </w:r>
      <w:r w:rsidRPr="006908ED">
        <w:rPr>
          <w:rFonts w:ascii="Times New Roman" w:hAnsi="Times New Roman" w:cs="Times New Roman"/>
          <w:sz w:val="28"/>
          <w:szCs w:val="28"/>
        </w:rPr>
        <w:t xml:space="preserve"> работа по подготовке заявок для участия в региональном проекте Республики Коми «Формирование комфортной городской среды» и Государственной  программе Республики Коми «Развитие  сельского  хозяйства и регулирование рынков сельскохозяйственной продук</w:t>
      </w:r>
      <w:r w:rsidR="001D5AB7">
        <w:rPr>
          <w:rFonts w:ascii="Times New Roman" w:hAnsi="Times New Roman" w:cs="Times New Roman"/>
          <w:sz w:val="28"/>
          <w:szCs w:val="28"/>
        </w:rPr>
        <w:t>-</w:t>
      </w:r>
      <w:r w:rsidRPr="006908ED">
        <w:rPr>
          <w:rFonts w:ascii="Times New Roman" w:hAnsi="Times New Roman" w:cs="Times New Roman"/>
          <w:sz w:val="28"/>
          <w:szCs w:val="28"/>
        </w:rPr>
        <w:t xml:space="preserve">ции,  сырья и продовольствия, развитие рыбохозяйственного комплекса» (в сфере благоустройства). По </w:t>
      </w:r>
      <w:r w:rsidR="007738D8">
        <w:rPr>
          <w:rFonts w:ascii="Times New Roman" w:hAnsi="Times New Roman" w:cs="Times New Roman"/>
          <w:sz w:val="28"/>
          <w:szCs w:val="28"/>
        </w:rPr>
        <w:t>итогам проведё</w:t>
      </w:r>
      <w:r w:rsidRPr="006908ED">
        <w:rPr>
          <w:rFonts w:ascii="Times New Roman" w:hAnsi="Times New Roman" w:cs="Times New Roman"/>
          <w:sz w:val="28"/>
          <w:szCs w:val="28"/>
        </w:rPr>
        <w:t>нной заявочной компании заклю</w:t>
      </w:r>
      <w:r w:rsidR="001D5AB7">
        <w:rPr>
          <w:rFonts w:ascii="Times New Roman" w:hAnsi="Times New Roman" w:cs="Times New Roman"/>
          <w:sz w:val="28"/>
          <w:szCs w:val="28"/>
        </w:rPr>
        <w:t>-</w:t>
      </w:r>
      <w:r w:rsidRPr="006908ED">
        <w:rPr>
          <w:rFonts w:ascii="Times New Roman" w:hAnsi="Times New Roman" w:cs="Times New Roman"/>
          <w:sz w:val="28"/>
          <w:szCs w:val="28"/>
        </w:rPr>
        <w:t>чены следующие соглашения:</w:t>
      </w:r>
    </w:p>
    <w:p w:rsidR="00D21633" w:rsidRPr="006908ED" w:rsidRDefault="00D21633" w:rsidP="006908ED">
      <w:pPr>
        <w:pStyle w:val="a7"/>
        <w:numPr>
          <w:ilvl w:val="0"/>
          <w:numId w:val="12"/>
        </w:numPr>
        <w:autoSpaceDE w:val="0"/>
        <w:autoSpaceDN w:val="0"/>
        <w:adjustRightInd w:val="0"/>
        <w:ind w:left="-284" w:firstLine="709"/>
        <w:jc w:val="both"/>
        <w:rPr>
          <w:sz w:val="28"/>
          <w:szCs w:val="28"/>
        </w:rPr>
      </w:pPr>
      <w:r w:rsidRPr="006908ED">
        <w:rPr>
          <w:sz w:val="28"/>
          <w:szCs w:val="28"/>
        </w:rPr>
        <w:t>Соглашение о предоставлении субсидии из республиканского бюджета Республики Коми на реализацию мероприятий по благоустройству сельских территорий от 29</w:t>
      </w:r>
      <w:r w:rsidR="007738D8">
        <w:rPr>
          <w:sz w:val="28"/>
          <w:szCs w:val="28"/>
        </w:rPr>
        <w:t>.01.</w:t>
      </w:r>
      <w:r w:rsidRPr="006908ED">
        <w:rPr>
          <w:sz w:val="28"/>
          <w:szCs w:val="28"/>
        </w:rPr>
        <w:t>2020</w:t>
      </w:r>
      <w:r w:rsidR="007738D8">
        <w:rPr>
          <w:sz w:val="28"/>
          <w:szCs w:val="28"/>
        </w:rPr>
        <w:t xml:space="preserve"> </w:t>
      </w:r>
      <w:r w:rsidRPr="006908ED">
        <w:rPr>
          <w:sz w:val="28"/>
          <w:szCs w:val="28"/>
        </w:rPr>
        <w:t xml:space="preserve">№ 87652440-1-2020-002 </w:t>
      </w:r>
      <w:r w:rsidR="007738D8">
        <w:rPr>
          <w:sz w:val="28"/>
          <w:szCs w:val="28"/>
        </w:rPr>
        <w:t>с министерством сельского хозяйства Республики Коми.</w:t>
      </w:r>
    </w:p>
    <w:p w:rsidR="00D21633" w:rsidRPr="006908ED" w:rsidRDefault="00D21633" w:rsidP="006908ED">
      <w:pPr>
        <w:autoSpaceDE w:val="0"/>
        <w:autoSpaceDN w:val="0"/>
        <w:adjustRightInd w:val="0"/>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Общая стоимость по соглашению: 1400,00 тыс. рублей, из них 1200,0 тыс. рублей средства республиканского бюджета, 200,00 тыс. рублей средства бюджета сельского поселения «Усть-Цильма».</w:t>
      </w:r>
    </w:p>
    <w:p w:rsidR="00D21633" w:rsidRPr="006908ED" w:rsidRDefault="00D21633" w:rsidP="006908ED">
      <w:pPr>
        <w:pStyle w:val="a7"/>
        <w:numPr>
          <w:ilvl w:val="0"/>
          <w:numId w:val="12"/>
        </w:numPr>
        <w:autoSpaceDE w:val="0"/>
        <w:autoSpaceDN w:val="0"/>
        <w:adjustRightInd w:val="0"/>
        <w:ind w:left="-284" w:firstLine="709"/>
        <w:jc w:val="both"/>
        <w:rPr>
          <w:sz w:val="28"/>
          <w:szCs w:val="28"/>
        </w:rPr>
      </w:pPr>
      <w:r w:rsidRPr="006908ED">
        <w:rPr>
          <w:sz w:val="28"/>
          <w:szCs w:val="28"/>
        </w:rPr>
        <w:t xml:space="preserve">Соглашение о предоставлении субсидии из республиканского бюджета Республики Коми бюджету </w:t>
      </w:r>
      <w:r w:rsidR="007738D8">
        <w:rPr>
          <w:sz w:val="28"/>
          <w:szCs w:val="28"/>
        </w:rPr>
        <w:t>сельского поселения «</w:t>
      </w:r>
      <w:r w:rsidRPr="006908ED">
        <w:rPr>
          <w:sz w:val="28"/>
          <w:szCs w:val="28"/>
        </w:rPr>
        <w:t>Усть-Цильма</w:t>
      </w:r>
      <w:r w:rsidR="007738D8">
        <w:rPr>
          <w:sz w:val="28"/>
          <w:szCs w:val="28"/>
        </w:rPr>
        <w:t>»</w:t>
      </w:r>
      <w:r w:rsidRPr="006908ED">
        <w:rPr>
          <w:sz w:val="28"/>
          <w:szCs w:val="28"/>
        </w:rPr>
        <w:t xml:space="preserve"> на поддержку муниципальных программ (подпрограмм) формирования современной городской среды в рамках регионального проекта </w:t>
      </w:r>
      <w:r w:rsidR="007738D8">
        <w:rPr>
          <w:sz w:val="28"/>
          <w:szCs w:val="28"/>
        </w:rPr>
        <w:t>«</w:t>
      </w:r>
      <w:r w:rsidRPr="006908ED">
        <w:rPr>
          <w:sz w:val="28"/>
          <w:szCs w:val="28"/>
        </w:rPr>
        <w:t>Формирование комфортной городской среды</w:t>
      </w:r>
      <w:r w:rsidR="007738D8">
        <w:rPr>
          <w:sz w:val="28"/>
          <w:szCs w:val="28"/>
        </w:rPr>
        <w:t>»</w:t>
      </w:r>
      <w:r w:rsidRPr="006908ED">
        <w:rPr>
          <w:sz w:val="28"/>
          <w:szCs w:val="28"/>
        </w:rPr>
        <w:t xml:space="preserve"> от 17</w:t>
      </w:r>
      <w:r w:rsidR="007738D8">
        <w:rPr>
          <w:sz w:val="28"/>
          <w:szCs w:val="28"/>
        </w:rPr>
        <w:t>.01.</w:t>
      </w:r>
      <w:r w:rsidRPr="006908ED">
        <w:rPr>
          <w:sz w:val="28"/>
          <w:szCs w:val="28"/>
        </w:rPr>
        <w:t xml:space="preserve">2020 № 87652440-1-2020-001 с </w:t>
      </w:r>
      <w:r w:rsidR="007738D8">
        <w:rPr>
          <w:sz w:val="28"/>
          <w:szCs w:val="28"/>
        </w:rPr>
        <w:t xml:space="preserve">Министерством энергетики, жилищно-коммунального хозяйства и тарифов Республики Коми. </w:t>
      </w:r>
    </w:p>
    <w:p w:rsidR="00D21633" w:rsidRPr="006908ED" w:rsidRDefault="00D21633" w:rsidP="006908ED">
      <w:pPr>
        <w:autoSpaceDE w:val="0"/>
        <w:autoSpaceDN w:val="0"/>
        <w:adjustRightInd w:val="0"/>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Общая стоимость по соглашению: 4 629 345,56 рубл</w:t>
      </w:r>
      <w:r w:rsidR="001D5AB7">
        <w:rPr>
          <w:rFonts w:ascii="Times New Roman" w:hAnsi="Times New Roman" w:cs="Times New Roman"/>
          <w:sz w:val="28"/>
          <w:szCs w:val="28"/>
        </w:rPr>
        <w:t>я</w:t>
      </w:r>
      <w:r w:rsidRPr="006908ED">
        <w:rPr>
          <w:rFonts w:ascii="Times New Roman" w:hAnsi="Times New Roman" w:cs="Times New Roman"/>
          <w:sz w:val="28"/>
          <w:szCs w:val="28"/>
        </w:rPr>
        <w:t>, из них средства республиканского бюджета Республики Коми 4 166 411,00 рублей, 462 934, 56 рубл</w:t>
      </w:r>
      <w:r w:rsidR="001D5AB7">
        <w:rPr>
          <w:rFonts w:ascii="Times New Roman" w:hAnsi="Times New Roman" w:cs="Times New Roman"/>
          <w:sz w:val="28"/>
          <w:szCs w:val="28"/>
        </w:rPr>
        <w:t>я</w:t>
      </w:r>
      <w:r w:rsidRPr="006908ED">
        <w:rPr>
          <w:rFonts w:ascii="Times New Roman" w:hAnsi="Times New Roman" w:cs="Times New Roman"/>
          <w:sz w:val="28"/>
          <w:szCs w:val="28"/>
        </w:rPr>
        <w:t xml:space="preserve"> средства бюджета сельского поселения «Усть-Цильма».</w:t>
      </w:r>
    </w:p>
    <w:p w:rsidR="00D21633" w:rsidRPr="006908ED" w:rsidRDefault="00D21633" w:rsidP="006908ED">
      <w:pPr>
        <w:pStyle w:val="ConsPlusNormal"/>
        <w:numPr>
          <w:ilvl w:val="0"/>
          <w:numId w:val="12"/>
        </w:numPr>
        <w:ind w:left="-284" w:firstLine="709"/>
        <w:jc w:val="both"/>
        <w:rPr>
          <w:rFonts w:ascii="Times New Roman" w:hAnsi="Times New Roman" w:cs="Times New Roman"/>
          <w:sz w:val="28"/>
          <w:szCs w:val="28"/>
        </w:rPr>
      </w:pPr>
      <w:r w:rsidRPr="006908ED">
        <w:rPr>
          <w:rFonts w:ascii="Times New Roman" w:hAnsi="Times New Roman" w:cs="Times New Roman"/>
          <w:sz w:val="28"/>
          <w:szCs w:val="28"/>
        </w:rPr>
        <w:t>Соглашение № БТ-2020-17 о предоставлении субсидии из республи</w:t>
      </w:r>
      <w:r w:rsidR="007738D8">
        <w:rPr>
          <w:rFonts w:ascii="Times New Roman" w:hAnsi="Times New Roman" w:cs="Times New Roman"/>
          <w:sz w:val="28"/>
          <w:szCs w:val="28"/>
        </w:rPr>
        <w:t>-</w:t>
      </w:r>
      <w:r w:rsidRPr="006908ED">
        <w:rPr>
          <w:rFonts w:ascii="Times New Roman" w:hAnsi="Times New Roman" w:cs="Times New Roman"/>
          <w:sz w:val="28"/>
          <w:szCs w:val="28"/>
        </w:rPr>
        <w:t>канского бюджета Республики Коми бюджету муниципального образования в Республике Коми   от 21</w:t>
      </w:r>
      <w:r w:rsidR="007738D8">
        <w:rPr>
          <w:rFonts w:ascii="Times New Roman" w:hAnsi="Times New Roman" w:cs="Times New Roman"/>
          <w:sz w:val="28"/>
          <w:szCs w:val="28"/>
        </w:rPr>
        <w:t>.02.</w:t>
      </w:r>
      <w:r w:rsidRPr="006908ED">
        <w:rPr>
          <w:rFonts w:ascii="Times New Roman" w:hAnsi="Times New Roman" w:cs="Times New Roman"/>
          <w:sz w:val="28"/>
          <w:szCs w:val="28"/>
        </w:rPr>
        <w:t xml:space="preserve">2020   с  </w:t>
      </w:r>
      <w:r w:rsidRPr="006908ED">
        <w:rPr>
          <w:rFonts w:ascii="Times New Roman" w:eastAsia="Calibri" w:hAnsi="Times New Roman" w:cs="Times New Roman"/>
          <w:sz w:val="28"/>
          <w:szCs w:val="28"/>
        </w:rPr>
        <w:t>Министерством энергетики, жилищно-ком</w:t>
      </w:r>
      <w:r w:rsidR="007738D8">
        <w:rPr>
          <w:rFonts w:ascii="Times New Roman" w:eastAsia="Calibri" w:hAnsi="Times New Roman" w:cs="Times New Roman"/>
          <w:sz w:val="28"/>
          <w:szCs w:val="28"/>
        </w:rPr>
        <w:t>-</w:t>
      </w:r>
      <w:r w:rsidRPr="006908ED">
        <w:rPr>
          <w:rFonts w:ascii="Times New Roman" w:eastAsia="Calibri" w:hAnsi="Times New Roman" w:cs="Times New Roman"/>
          <w:sz w:val="28"/>
          <w:szCs w:val="28"/>
        </w:rPr>
        <w:t>мунального хозяйства и тарифов Республики Коми.</w:t>
      </w:r>
    </w:p>
    <w:p w:rsidR="00D21633" w:rsidRPr="006908ED" w:rsidRDefault="00D21633" w:rsidP="006908ED">
      <w:pPr>
        <w:autoSpaceDE w:val="0"/>
        <w:autoSpaceDN w:val="0"/>
        <w:adjustRightInd w:val="0"/>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Общая стоимость по соглашению: 20 202 020,20 рублей, из них средства республиканского бюджета Республики Коми 20 000 000,00 рублей, 202 020,20 рублей средства бюджета сельского поселения «Усть-Цильма».</w:t>
      </w:r>
    </w:p>
    <w:p w:rsidR="00D21633" w:rsidRPr="006908ED" w:rsidRDefault="00D21633" w:rsidP="006908ED">
      <w:pPr>
        <w:pStyle w:val="ConsPlusNormal"/>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Всего: 26 231 365,76 рублей, их них РБ – 25 366 411,00 рублей, бюджет СП «Усть-Цильма» - 864 954,76 рубл</w:t>
      </w:r>
      <w:r w:rsidR="001D5AB7">
        <w:rPr>
          <w:rFonts w:ascii="Times New Roman" w:hAnsi="Times New Roman" w:cs="Times New Roman"/>
          <w:sz w:val="28"/>
          <w:szCs w:val="28"/>
        </w:rPr>
        <w:t>я</w:t>
      </w:r>
      <w:r w:rsidRPr="006908ED">
        <w:rPr>
          <w:rFonts w:ascii="Times New Roman" w:hAnsi="Times New Roman" w:cs="Times New Roman"/>
          <w:sz w:val="28"/>
          <w:szCs w:val="28"/>
        </w:rPr>
        <w:t>.</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В рамках заключенных соглашений выполнены работы по обустройству следующих общественных территорий: </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«Пешеходная зона в с. Усть-Цильма (второй этап)»;</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«Главная площадь села (второй этап)»;</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«Территория мемориала «Братская могла» (первый этап);</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«Территория сквера им В.Ф. Батманова»;</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«Подъезд к детскому саду».</w:t>
      </w:r>
    </w:p>
    <w:p w:rsidR="00D21633" w:rsidRPr="006908ED" w:rsidRDefault="00D21633" w:rsidP="006908ED">
      <w:pPr>
        <w:spacing w:after="0" w:line="240" w:lineRule="auto"/>
        <w:ind w:left="-284" w:firstLine="709"/>
        <w:jc w:val="both"/>
        <w:rPr>
          <w:rFonts w:ascii="Times New Roman" w:hAnsi="Times New Roman" w:cs="Times New Roman"/>
          <w:b/>
          <w:sz w:val="28"/>
          <w:szCs w:val="28"/>
        </w:rPr>
      </w:pPr>
      <w:r w:rsidRPr="006908ED">
        <w:rPr>
          <w:rFonts w:ascii="Times New Roman" w:hAnsi="Times New Roman" w:cs="Times New Roman"/>
          <w:b/>
          <w:sz w:val="28"/>
          <w:szCs w:val="28"/>
        </w:rPr>
        <w:t>1.  Пешеходная зона</w:t>
      </w:r>
      <w:r w:rsidR="00ED17AE">
        <w:rPr>
          <w:rFonts w:ascii="Times New Roman" w:hAnsi="Times New Roman" w:cs="Times New Roman"/>
          <w:b/>
          <w:sz w:val="28"/>
          <w:szCs w:val="28"/>
        </w:rPr>
        <w:t xml:space="preserve"> в с. Усть-Цильма (второй этап)</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Реализация проекта включала в себя:</w:t>
      </w:r>
    </w:p>
    <w:p w:rsidR="00D21633" w:rsidRPr="006908ED" w:rsidRDefault="007738D8" w:rsidP="006908ED">
      <w:pPr>
        <w:shd w:val="clear" w:color="auto" w:fill="FFFFFF"/>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демонтаж старого тротуара;</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 подготовка песч</w:t>
      </w:r>
      <w:r w:rsidR="007738D8">
        <w:rPr>
          <w:rFonts w:ascii="Times New Roman" w:hAnsi="Times New Roman" w:cs="Times New Roman"/>
          <w:color w:val="000000"/>
          <w:sz w:val="28"/>
          <w:szCs w:val="28"/>
        </w:rPr>
        <w:t>аной подушки для монтажа блоков;</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lastRenderedPageBreak/>
        <w:t>- монтаж блоков и плит по ул. Набережн</w:t>
      </w:r>
      <w:r w:rsidR="007738D8">
        <w:rPr>
          <w:rFonts w:ascii="Times New Roman" w:hAnsi="Times New Roman" w:cs="Times New Roman"/>
          <w:color w:val="000000"/>
          <w:sz w:val="28"/>
          <w:szCs w:val="28"/>
        </w:rPr>
        <w:t>ая</w:t>
      </w:r>
      <w:r w:rsidRPr="006908ED">
        <w:rPr>
          <w:rFonts w:ascii="Times New Roman" w:hAnsi="Times New Roman" w:cs="Times New Roman"/>
          <w:color w:val="000000"/>
          <w:sz w:val="28"/>
          <w:szCs w:val="28"/>
        </w:rPr>
        <w:t>.</w:t>
      </w:r>
    </w:p>
    <w:p w:rsidR="00D21633" w:rsidRPr="006908ED" w:rsidRDefault="00D21633" w:rsidP="006908ED">
      <w:pPr>
        <w:spacing w:after="0" w:line="240" w:lineRule="auto"/>
        <w:ind w:left="-284" w:firstLine="709"/>
        <w:jc w:val="both"/>
        <w:rPr>
          <w:rFonts w:ascii="Times New Roman" w:hAnsi="Times New Roman" w:cs="Times New Roman"/>
          <w:b/>
          <w:sz w:val="28"/>
          <w:szCs w:val="28"/>
        </w:rPr>
      </w:pPr>
      <w:r w:rsidRPr="006908ED">
        <w:rPr>
          <w:rFonts w:ascii="Times New Roman" w:hAnsi="Times New Roman" w:cs="Times New Roman"/>
          <w:b/>
          <w:sz w:val="28"/>
          <w:szCs w:val="28"/>
        </w:rPr>
        <w:t>2. Главная площадь села (второй этап)</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Реализация проекта включала в себя:</w:t>
      </w:r>
    </w:p>
    <w:p w:rsidR="00D21633" w:rsidRPr="006908ED" w:rsidRDefault="00D21633" w:rsidP="006908ED">
      <w:pPr>
        <w:spacing w:after="0" w:line="240" w:lineRule="auto"/>
        <w:ind w:left="-284" w:firstLine="709"/>
        <w:jc w:val="both"/>
        <w:outlineLvl w:val="0"/>
        <w:rPr>
          <w:rFonts w:ascii="Times New Roman" w:hAnsi="Times New Roman" w:cs="Times New Roman"/>
          <w:sz w:val="28"/>
          <w:szCs w:val="28"/>
        </w:rPr>
      </w:pPr>
      <w:r w:rsidRPr="006908ED">
        <w:rPr>
          <w:rFonts w:ascii="Times New Roman" w:hAnsi="Times New Roman" w:cs="Times New Roman"/>
          <w:sz w:val="28"/>
          <w:szCs w:val="28"/>
        </w:rPr>
        <w:t>- обустройство пешеходных дорожек, приобретение и монтаж скамеек, урн,  вазонов,   освещения, ремонт подпорной стенки площади, озеленение тер</w:t>
      </w:r>
      <w:r w:rsidR="007738D8">
        <w:rPr>
          <w:rFonts w:ascii="Times New Roman" w:hAnsi="Times New Roman" w:cs="Times New Roman"/>
          <w:sz w:val="28"/>
          <w:szCs w:val="28"/>
        </w:rPr>
        <w:t>-</w:t>
      </w:r>
      <w:r w:rsidRPr="006908ED">
        <w:rPr>
          <w:rFonts w:ascii="Times New Roman" w:hAnsi="Times New Roman" w:cs="Times New Roman"/>
          <w:sz w:val="28"/>
          <w:szCs w:val="28"/>
        </w:rPr>
        <w:t>ритории, устройство ограждения, асфальтирование площади.</w:t>
      </w:r>
    </w:p>
    <w:p w:rsidR="00D21633" w:rsidRPr="006908ED" w:rsidRDefault="00D21633" w:rsidP="006908ED">
      <w:pPr>
        <w:spacing w:after="0" w:line="240" w:lineRule="auto"/>
        <w:ind w:left="-284" w:firstLine="709"/>
        <w:jc w:val="both"/>
        <w:rPr>
          <w:rFonts w:ascii="Times New Roman" w:hAnsi="Times New Roman" w:cs="Times New Roman"/>
          <w:b/>
          <w:sz w:val="28"/>
          <w:szCs w:val="28"/>
        </w:rPr>
      </w:pPr>
      <w:r w:rsidRPr="006908ED">
        <w:rPr>
          <w:rFonts w:ascii="Times New Roman" w:hAnsi="Times New Roman" w:cs="Times New Roman"/>
          <w:b/>
          <w:sz w:val="28"/>
          <w:szCs w:val="28"/>
        </w:rPr>
        <w:t>3.  Территория мемориала «Братская могла» (первый этап)</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Реализация проекта включала в себя:</w:t>
      </w:r>
    </w:p>
    <w:p w:rsidR="00D21633" w:rsidRPr="006908ED" w:rsidRDefault="00ED17AE" w:rsidP="006908ED">
      <w:pPr>
        <w:spacing w:after="0" w:line="240" w:lineRule="auto"/>
        <w:ind w:left="-284" w:firstLine="709"/>
        <w:jc w:val="both"/>
        <w:outlineLvl w:val="0"/>
        <w:rPr>
          <w:rFonts w:ascii="Times New Roman" w:hAnsi="Times New Roman" w:cs="Times New Roman"/>
          <w:sz w:val="28"/>
          <w:szCs w:val="28"/>
        </w:rPr>
      </w:pPr>
      <w:r>
        <w:rPr>
          <w:rFonts w:ascii="Times New Roman" w:hAnsi="Times New Roman" w:cs="Times New Roman"/>
          <w:sz w:val="28"/>
          <w:szCs w:val="28"/>
        </w:rPr>
        <w:t>- осушении территории путё</w:t>
      </w:r>
      <w:r w:rsidR="00D21633" w:rsidRPr="006908ED">
        <w:rPr>
          <w:rFonts w:ascii="Times New Roman" w:hAnsi="Times New Roman" w:cs="Times New Roman"/>
          <w:sz w:val="28"/>
          <w:szCs w:val="28"/>
        </w:rPr>
        <w:t>м обустройства ливневых стоков, отсыпка территории, обустройство пешеходных дорожек.</w:t>
      </w:r>
    </w:p>
    <w:p w:rsidR="00D21633" w:rsidRPr="006908ED" w:rsidRDefault="00D21633" w:rsidP="006908ED">
      <w:pPr>
        <w:spacing w:after="0" w:line="240" w:lineRule="auto"/>
        <w:ind w:left="-284" w:firstLine="709"/>
        <w:jc w:val="both"/>
        <w:outlineLvl w:val="0"/>
        <w:rPr>
          <w:rFonts w:ascii="Times New Roman" w:hAnsi="Times New Roman" w:cs="Times New Roman"/>
          <w:sz w:val="28"/>
          <w:szCs w:val="28"/>
        </w:rPr>
      </w:pPr>
      <w:r w:rsidRPr="006908ED">
        <w:rPr>
          <w:rFonts w:ascii="Times New Roman" w:hAnsi="Times New Roman" w:cs="Times New Roman"/>
          <w:sz w:val="28"/>
          <w:szCs w:val="28"/>
        </w:rPr>
        <w:t>В 2020 году был реализован первый этап работ, в 2021 году работы будут продолжены.</w:t>
      </w:r>
    </w:p>
    <w:p w:rsidR="00D21633" w:rsidRPr="006908ED" w:rsidRDefault="00ED17AE" w:rsidP="006908ED">
      <w:pPr>
        <w:spacing w:after="0" w:line="240" w:lineRule="auto"/>
        <w:ind w:left="-284"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D21633" w:rsidRPr="006908ED">
        <w:rPr>
          <w:rFonts w:ascii="Times New Roman" w:hAnsi="Times New Roman" w:cs="Times New Roman"/>
          <w:b/>
          <w:sz w:val="28"/>
          <w:szCs w:val="28"/>
        </w:rPr>
        <w:t>Территория сквера им В.</w:t>
      </w:r>
      <w:r>
        <w:rPr>
          <w:rFonts w:ascii="Times New Roman" w:hAnsi="Times New Roman" w:cs="Times New Roman"/>
          <w:b/>
          <w:sz w:val="28"/>
          <w:szCs w:val="28"/>
        </w:rPr>
        <w:t xml:space="preserve"> </w:t>
      </w:r>
      <w:r w:rsidR="00D21633" w:rsidRPr="006908ED">
        <w:rPr>
          <w:rFonts w:ascii="Times New Roman" w:hAnsi="Times New Roman" w:cs="Times New Roman"/>
          <w:b/>
          <w:sz w:val="28"/>
          <w:szCs w:val="28"/>
        </w:rPr>
        <w:t>Ф. Батманова</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Реализация проекта включала в себя:</w:t>
      </w:r>
    </w:p>
    <w:p w:rsidR="00D21633" w:rsidRPr="006908ED" w:rsidRDefault="00D21633" w:rsidP="006908ED">
      <w:pPr>
        <w:spacing w:after="0" w:line="240" w:lineRule="auto"/>
        <w:ind w:left="-284" w:firstLine="709"/>
        <w:jc w:val="both"/>
        <w:outlineLvl w:val="0"/>
        <w:rPr>
          <w:rFonts w:ascii="Times New Roman" w:hAnsi="Times New Roman" w:cs="Times New Roman"/>
          <w:sz w:val="28"/>
          <w:szCs w:val="28"/>
        </w:rPr>
      </w:pPr>
      <w:r w:rsidRPr="006908ED">
        <w:rPr>
          <w:rFonts w:ascii="Times New Roman" w:hAnsi="Times New Roman" w:cs="Times New Roman"/>
          <w:sz w:val="28"/>
          <w:szCs w:val="28"/>
        </w:rPr>
        <w:t>- планировка территории, обустройство пешеходных дорожек, приобретение и монтаж ограждения, малых архитектурных форм, освещения, скамеек, урн. Облицовка памятника В.</w:t>
      </w:r>
      <w:r w:rsidR="00ED17AE">
        <w:rPr>
          <w:rFonts w:ascii="Times New Roman" w:hAnsi="Times New Roman" w:cs="Times New Roman"/>
          <w:sz w:val="28"/>
          <w:szCs w:val="28"/>
        </w:rPr>
        <w:t xml:space="preserve"> </w:t>
      </w:r>
      <w:r w:rsidRPr="006908ED">
        <w:rPr>
          <w:rFonts w:ascii="Times New Roman" w:hAnsi="Times New Roman" w:cs="Times New Roman"/>
          <w:sz w:val="28"/>
          <w:szCs w:val="28"/>
        </w:rPr>
        <w:t>Ф. Батманову.</w:t>
      </w:r>
    </w:p>
    <w:p w:rsidR="00D21633" w:rsidRPr="006908ED" w:rsidRDefault="00D21633" w:rsidP="006908ED">
      <w:pPr>
        <w:spacing w:after="0" w:line="240" w:lineRule="auto"/>
        <w:ind w:left="-284" w:firstLine="709"/>
        <w:jc w:val="both"/>
        <w:rPr>
          <w:rFonts w:ascii="Times New Roman" w:hAnsi="Times New Roman" w:cs="Times New Roman"/>
          <w:b/>
          <w:sz w:val="28"/>
          <w:szCs w:val="28"/>
        </w:rPr>
      </w:pPr>
      <w:r w:rsidRPr="006908ED">
        <w:rPr>
          <w:rFonts w:ascii="Times New Roman" w:hAnsi="Times New Roman" w:cs="Times New Roman"/>
          <w:b/>
          <w:sz w:val="28"/>
          <w:szCs w:val="28"/>
        </w:rPr>
        <w:t xml:space="preserve">5. </w:t>
      </w:r>
      <w:r w:rsidR="00ED17AE">
        <w:rPr>
          <w:rFonts w:ascii="Times New Roman" w:hAnsi="Times New Roman" w:cs="Times New Roman"/>
          <w:b/>
          <w:sz w:val="28"/>
          <w:szCs w:val="28"/>
        </w:rPr>
        <w:t>Подъезд к детскому саду</w:t>
      </w:r>
    </w:p>
    <w:p w:rsidR="00D21633" w:rsidRPr="006908ED" w:rsidRDefault="00D21633" w:rsidP="006908ED">
      <w:pPr>
        <w:shd w:val="clear" w:color="auto" w:fill="FFFFFF"/>
        <w:spacing w:after="0" w:line="240" w:lineRule="auto"/>
        <w:ind w:left="-284" w:firstLine="709"/>
        <w:jc w:val="both"/>
        <w:rPr>
          <w:rFonts w:ascii="Times New Roman" w:hAnsi="Times New Roman" w:cs="Times New Roman"/>
          <w:color w:val="000000"/>
          <w:sz w:val="28"/>
          <w:szCs w:val="28"/>
        </w:rPr>
      </w:pPr>
      <w:r w:rsidRPr="006908ED">
        <w:rPr>
          <w:rFonts w:ascii="Times New Roman" w:hAnsi="Times New Roman" w:cs="Times New Roman"/>
          <w:color w:val="000000"/>
          <w:sz w:val="28"/>
          <w:szCs w:val="28"/>
        </w:rPr>
        <w:t>Реализация проекта включала в себя:</w:t>
      </w:r>
    </w:p>
    <w:p w:rsidR="00D21633" w:rsidRPr="006908ED" w:rsidRDefault="00D21633" w:rsidP="006908ED">
      <w:pPr>
        <w:spacing w:after="0" w:line="240" w:lineRule="auto"/>
        <w:ind w:left="-284" w:firstLine="709"/>
        <w:jc w:val="both"/>
        <w:outlineLvl w:val="0"/>
        <w:rPr>
          <w:rFonts w:ascii="Times New Roman" w:hAnsi="Times New Roman" w:cs="Times New Roman"/>
          <w:sz w:val="28"/>
          <w:szCs w:val="28"/>
        </w:rPr>
      </w:pPr>
      <w:r w:rsidRPr="006908ED">
        <w:rPr>
          <w:rFonts w:ascii="Times New Roman" w:hAnsi="Times New Roman" w:cs="Times New Roman"/>
          <w:sz w:val="28"/>
          <w:szCs w:val="28"/>
        </w:rPr>
        <w:t>- профилирование грунтовых дорог, устройство постилающих и вырав</w:t>
      </w:r>
      <w:r w:rsidR="00ED17AE">
        <w:rPr>
          <w:rFonts w:ascii="Times New Roman" w:hAnsi="Times New Roman" w:cs="Times New Roman"/>
          <w:sz w:val="28"/>
          <w:szCs w:val="28"/>
        </w:rPr>
        <w:t>-</w:t>
      </w:r>
      <w:r w:rsidRPr="006908ED">
        <w:rPr>
          <w:rFonts w:ascii="Times New Roman" w:hAnsi="Times New Roman" w:cs="Times New Roman"/>
          <w:sz w:val="28"/>
          <w:szCs w:val="28"/>
        </w:rPr>
        <w:t>нивающих слоев, приобретение щебня, ок</w:t>
      </w:r>
      <w:r w:rsidR="00ED17AE">
        <w:rPr>
          <w:rFonts w:ascii="Times New Roman" w:hAnsi="Times New Roman" w:cs="Times New Roman"/>
          <w:sz w:val="28"/>
          <w:szCs w:val="28"/>
        </w:rPr>
        <w:t>а</w:t>
      </w:r>
      <w:r w:rsidRPr="006908ED">
        <w:rPr>
          <w:rFonts w:ascii="Times New Roman" w:hAnsi="Times New Roman" w:cs="Times New Roman"/>
          <w:sz w:val="28"/>
          <w:szCs w:val="28"/>
        </w:rPr>
        <w:t>навливание, приобретение и монтаж осветительного оборудования, обустройство парковочной площадки, благо</w:t>
      </w:r>
      <w:r w:rsidR="00ED17AE">
        <w:rPr>
          <w:rFonts w:ascii="Times New Roman" w:hAnsi="Times New Roman" w:cs="Times New Roman"/>
          <w:sz w:val="28"/>
          <w:szCs w:val="28"/>
        </w:rPr>
        <w:t>-</w:t>
      </w:r>
      <w:r w:rsidRPr="006908ED">
        <w:rPr>
          <w:rFonts w:ascii="Times New Roman" w:hAnsi="Times New Roman" w:cs="Times New Roman"/>
          <w:sz w:val="28"/>
          <w:szCs w:val="28"/>
        </w:rPr>
        <w:t>устройство пожарного водоёма.</w:t>
      </w:r>
    </w:p>
    <w:p w:rsidR="00D21633" w:rsidRPr="006908ED"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Для определения перечня общественных территории, которые необхо</w:t>
      </w:r>
      <w:r w:rsidR="00ED17AE">
        <w:rPr>
          <w:rFonts w:ascii="Times New Roman" w:hAnsi="Times New Roman" w:cs="Times New Roman"/>
          <w:sz w:val="28"/>
          <w:szCs w:val="28"/>
        </w:rPr>
        <w:t>-</w:t>
      </w:r>
      <w:r w:rsidRPr="006908ED">
        <w:rPr>
          <w:rFonts w:ascii="Times New Roman" w:hAnsi="Times New Roman" w:cs="Times New Roman"/>
          <w:sz w:val="28"/>
          <w:szCs w:val="28"/>
        </w:rPr>
        <w:t xml:space="preserve">димо благоустроить в первоочередном порядке в 2020 году проводилось рейтингового голосования, которое состоялось 1 марта 2020 года в с. Усть-Цильма. Кроме </w:t>
      </w:r>
      <w:r w:rsidR="00ED17AE">
        <w:rPr>
          <w:rFonts w:ascii="Times New Roman" w:hAnsi="Times New Roman" w:cs="Times New Roman"/>
          <w:sz w:val="28"/>
          <w:szCs w:val="28"/>
        </w:rPr>
        <w:t>т</w:t>
      </w:r>
      <w:r w:rsidRPr="006908ED">
        <w:rPr>
          <w:rFonts w:ascii="Times New Roman" w:hAnsi="Times New Roman" w:cs="Times New Roman"/>
          <w:sz w:val="28"/>
          <w:szCs w:val="28"/>
        </w:rPr>
        <w:t>ого</w:t>
      </w:r>
      <w:r w:rsidR="00ED17AE">
        <w:rPr>
          <w:rFonts w:ascii="Times New Roman" w:hAnsi="Times New Roman" w:cs="Times New Roman"/>
          <w:sz w:val="28"/>
          <w:szCs w:val="28"/>
        </w:rPr>
        <w:t>,</w:t>
      </w:r>
      <w:r w:rsidRPr="006908ED">
        <w:rPr>
          <w:rFonts w:ascii="Times New Roman" w:hAnsi="Times New Roman" w:cs="Times New Roman"/>
          <w:sz w:val="28"/>
          <w:szCs w:val="28"/>
        </w:rPr>
        <w:t xml:space="preserve"> в срок с 25 по 28 февраля 2020 года проводилась процедура досрочного голосования.</w:t>
      </w:r>
    </w:p>
    <w:p w:rsidR="00D21633" w:rsidRDefault="00D21633" w:rsidP="006908ED">
      <w:pPr>
        <w:spacing w:after="0" w:line="240" w:lineRule="auto"/>
        <w:ind w:left="-284" w:firstLine="709"/>
        <w:jc w:val="both"/>
        <w:rPr>
          <w:rFonts w:ascii="Times New Roman" w:hAnsi="Times New Roman" w:cs="Times New Roman"/>
          <w:sz w:val="28"/>
          <w:szCs w:val="28"/>
        </w:rPr>
      </w:pPr>
      <w:r w:rsidRPr="006908ED">
        <w:rPr>
          <w:rFonts w:ascii="Times New Roman" w:hAnsi="Times New Roman" w:cs="Times New Roman"/>
          <w:sz w:val="28"/>
          <w:szCs w:val="28"/>
        </w:rPr>
        <w:t xml:space="preserve">По итогам реализации проекта, общественные территории полностью преобразились, приобрели эстетичный вид. Созданы комфортные условия для проведения массовых мероприятий. </w:t>
      </w:r>
    </w:p>
    <w:p w:rsidR="001D5AB7" w:rsidRDefault="001D5AB7" w:rsidP="006908ED">
      <w:pPr>
        <w:spacing w:after="0" w:line="240" w:lineRule="auto"/>
        <w:ind w:left="-284" w:firstLine="709"/>
        <w:jc w:val="both"/>
        <w:rPr>
          <w:rFonts w:ascii="Times New Roman" w:hAnsi="Times New Roman" w:cs="Times New Roman"/>
          <w:sz w:val="28"/>
          <w:szCs w:val="28"/>
        </w:rPr>
      </w:pPr>
    </w:p>
    <w:p w:rsidR="00D21633" w:rsidRPr="00ED17AE" w:rsidRDefault="00CC5A10" w:rsidP="006908ED">
      <w:pPr>
        <w:spacing w:after="0" w:line="240" w:lineRule="auto"/>
        <w:ind w:left="-284" w:firstLine="2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w:t>
      </w:r>
      <w:r w:rsidR="00D21633" w:rsidRPr="00ED17AE">
        <w:rPr>
          <w:rFonts w:ascii="Times New Roman" w:hAnsi="Times New Roman" w:cs="Times New Roman"/>
          <w:b/>
          <w:color w:val="000000"/>
          <w:sz w:val="28"/>
          <w:szCs w:val="28"/>
        </w:rPr>
        <w:t>реализации регионал</w:t>
      </w:r>
      <w:r w:rsidR="00ED17AE" w:rsidRPr="00ED17AE">
        <w:rPr>
          <w:rFonts w:ascii="Times New Roman" w:hAnsi="Times New Roman" w:cs="Times New Roman"/>
          <w:b/>
          <w:color w:val="000000"/>
          <w:sz w:val="28"/>
          <w:szCs w:val="28"/>
        </w:rPr>
        <w:t>ьного проекта «Народный бюджет»</w:t>
      </w:r>
    </w:p>
    <w:p w:rsidR="00ED17AE" w:rsidRPr="00ED17AE" w:rsidRDefault="00ED17AE" w:rsidP="006908ED">
      <w:pPr>
        <w:spacing w:after="0" w:line="240" w:lineRule="auto"/>
        <w:ind w:left="-284" w:firstLine="284"/>
        <w:jc w:val="center"/>
        <w:rPr>
          <w:rFonts w:ascii="Times New Roman" w:hAnsi="Times New Roman" w:cs="Times New Roman"/>
          <w:b/>
          <w:color w:val="000000"/>
          <w:sz w:val="28"/>
          <w:szCs w:val="28"/>
        </w:rPr>
      </w:pPr>
    </w:p>
    <w:tbl>
      <w:tblPr>
        <w:tblW w:w="103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2127"/>
        <w:gridCol w:w="2693"/>
        <w:gridCol w:w="2551"/>
      </w:tblGrid>
      <w:tr w:rsidR="00D21633" w:rsidRPr="005105B6" w:rsidTr="00D21633">
        <w:tc>
          <w:tcPr>
            <w:tcW w:w="534" w:type="dxa"/>
          </w:tcPr>
          <w:p w:rsidR="00D21633" w:rsidRPr="005105B6" w:rsidRDefault="00D21633" w:rsidP="006908ED">
            <w:pPr>
              <w:pStyle w:val="ConsPlusNormal"/>
              <w:jc w:val="center"/>
              <w:rPr>
                <w:rFonts w:ascii="Times New Roman" w:hAnsi="Times New Roman" w:cs="Times New Roman"/>
                <w:b/>
                <w:sz w:val="22"/>
                <w:szCs w:val="22"/>
              </w:rPr>
            </w:pPr>
            <w:r w:rsidRPr="005105B6">
              <w:rPr>
                <w:rFonts w:ascii="Times New Roman" w:hAnsi="Times New Roman" w:cs="Times New Roman"/>
                <w:b/>
                <w:sz w:val="22"/>
                <w:szCs w:val="22"/>
              </w:rPr>
              <w:t>№</w:t>
            </w:r>
          </w:p>
        </w:tc>
        <w:tc>
          <w:tcPr>
            <w:tcW w:w="2409" w:type="dxa"/>
          </w:tcPr>
          <w:p w:rsidR="00D21633" w:rsidRPr="005105B6" w:rsidRDefault="00D21633" w:rsidP="006908ED">
            <w:pPr>
              <w:pStyle w:val="ConsPlusNormal"/>
              <w:ind w:firstLine="33"/>
              <w:jc w:val="center"/>
              <w:rPr>
                <w:rFonts w:ascii="Times New Roman" w:hAnsi="Times New Roman" w:cs="Times New Roman"/>
                <w:b/>
                <w:sz w:val="22"/>
                <w:szCs w:val="22"/>
              </w:rPr>
            </w:pPr>
            <w:r w:rsidRPr="005105B6">
              <w:rPr>
                <w:rFonts w:ascii="Times New Roman" w:hAnsi="Times New Roman" w:cs="Times New Roman"/>
                <w:b/>
                <w:sz w:val="22"/>
                <w:szCs w:val="22"/>
              </w:rPr>
              <w:t>Наименование народного проекта / информационного повода</w:t>
            </w:r>
          </w:p>
        </w:tc>
        <w:tc>
          <w:tcPr>
            <w:tcW w:w="2127" w:type="dxa"/>
          </w:tcPr>
          <w:p w:rsidR="00D21633" w:rsidRPr="005105B6" w:rsidRDefault="00D21633" w:rsidP="006908ED">
            <w:pPr>
              <w:pStyle w:val="ConsPlusNormal"/>
              <w:ind w:firstLine="0"/>
              <w:jc w:val="center"/>
              <w:rPr>
                <w:rFonts w:ascii="Times New Roman" w:hAnsi="Times New Roman" w:cs="Times New Roman"/>
                <w:b/>
                <w:sz w:val="22"/>
                <w:szCs w:val="22"/>
              </w:rPr>
            </w:pPr>
            <w:r w:rsidRPr="005105B6">
              <w:rPr>
                <w:rFonts w:ascii="Times New Roman" w:hAnsi="Times New Roman" w:cs="Times New Roman"/>
                <w:b/>
                <w:sz w:val="22"/>
                <w:szCs w:val="22"/>
              </w:rPr>
              <w:t>Направления реализации народных проектов</w:t>
            </w:r>
          </w:p>
        </w:tc>
        <w:tc>
          <w:tcPr>
            <w:tcW w:w="2693" w:type="dxa"/>
          </w:tcPr>
          <w:p w:rsidR="00D21633" w:rsidRPr="005105B6" w:rsidRDefault="00D21633" w:rsidP="006908ED">
            <w:pPr>
              <w:pStyle w:val="ConsPlusNormal"/>
              <w:ind w:firstLine="0"/>
              <w:jc w:val="center"/>
              <w:rPr>
                <w:rFonts w:ascii="Times New Roman" w:hAnsi="Times New Roman" w:cs="Times New Roman"/>
                <w:b/>
                <w:sz w:val="22"/>
                <w:szCs w:val="22"/>
              </w:rPr>
            </w:pPr>
            <w:r w:rsidRPr="005105B6">
              <w:rPr>
                <w:rFonts w:ascii="Times New Roman" w:hAnsi="Times New Roman" w:cs="Times New Roman"/>
                <w:b/>
                <w:sz w:val="22"/>
                <w:szCs w:val="22"/>
              </w:rPr>
              <w:t>Направление реализации проекта</w:t>
            </w:r>
          </w:p>
        </w:tc>
        <w:tc>
          <w:tcPr>
            <w:tcW w:w="2551" w:type="dxa"/>
          </w:tcPr>
          <w:p w:rsidR="00D21633" w:rsidRPr="005105B6" w:rsidRDefault="00D21633" w:rsidP="006908ED">
            <w:pPr>
              <w:pStyle w:val="ConsPlusNormal"/>
              <w:ind w:firstLine="0"/>
              <w:jc w:val="center"/>
              <w:rPr>
                <w:rFonts w:ascii="Times New Roman" w:hAnsi="Times New Roman" w:cs="Times New Roman"/>
                <w:b/>
                <w:sz w:val="22"/>
                <w:szCs w:val="22"/>
              </w:rPr>
            </w:pPr>
            <w:r w:rsidRPr="005105B6">
              <w:rPr>
                <w:rFonts w:ascii="Times New Roman" w:hAnsi="Times New Roman" w:cs="Times New Roman"/>
                <w:b/>
                <w:sz w:val="22"/>
                <w:szCs w:val="22"/>
              </w:rPr>
              <w:t>Сумма, предусмотренная на реал</w:t>
            </w:r>
            <w:r w:rsidR="00ED17AE">
              <w:rPr>
                <w:rFonts w:ascii="Times New Roman" w:hAnsi="Times New Roman" w:cs="Times New Roman"/>
                <w:b/>
                <w:sz w:val="22"/>
                <w:szCs w:val="22"/>
              </w:rPr>
              <w:t>изацию проекта в тыс. руб. (в</w:t>
            </w:r>
            <w:r w:rsidRPr="005105B6">
              <w:rPr>
                <w:rFonts w:ascii="Times New Roman" w:hAnsi="Times New Roman" w:cs="Times New Roman"/>
                <w:b/>
                <w:sz w:val="22"/>
                <w:szCs w:val="22"/>
              </w:rPr>
              <w:t>сего/республиканс</w:t>
            </w:r>
            <w:r w:rsidR="00ED17AE">
              <w:rPr>
                <w:rFonts w:ascii="Times New Roman" w:hAnsi="Times New Roman" w:cs="Times New Roman"/>
                <w:b/>
                <w:sz w:val="22"/>
                <w:szCs w:val="22"/>
              </w:rPr>
              <w:t>-</w:t>
            </w:r>
            <w:r w:rsidRPr="005105B6">
              <w:rPr>
                <w:rFonts w:ascii="Times New Roman" w:hAnsi="Times New Roman" w:cs="Times New Roman"/>
                <w:b/>
                <w:sz w:val="22"/>
                <w:szCs w:val="22"/>
              </w:rPr>
              <w:t>кий бюджет Респуб</w:t>
            </w:r>
            <w:r w:rsidR="00ED17AE">
              <w:rPr>
                <w:rFonts w:ascii="Times New Roman" w:hAnsi="Times New Roman" w:cs="Times New Roman"/>
                <w:b/>
                <w:sz w:val="22"/>
                <w:szCs w:val="22"/>
              </w:rPr>
              <w:t>-</w:t>
            </w:r>
            <w:r w:rsidRPr="005105B6">
              <w:rPr>
                <w:rFonts w:ascii="Times New Roman" w:hAnsi="Times New Roman" w:cs="Times New Roman"/>
                <w:b/>
                <w:sz w:val="22"/>
                <w:szCs w:val="22"/>
              </w:rPr>
              <w:t>лики Коми/местный бюджет/средства граждан, юридических лиц, ИП)</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«Услышать музыку»</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Культура</w:t>
            </w:r>
          </w:p>
        </w:tc>
        <w:tc>
          <w:tcPr>
            <w:tcW w:w="2693" w:type="dxa"/>
          </w:tcPr>
          <w:p w:rsidR="00D21633" w:rsidRPr="005105B6" w:rsidRDefault="00D21633" w:rsidP="00ED17AE">
            <w:pPr>
              <w:spacing w:after="0" w:line="240" w:lineRule="auto"/>
              <w:jc w:val="both"/>
              <w:rPr>
                <w:rFonts w:ascii="Times New Roman" w:hAnsi="Times New Roman" w:cs="Times New Roman"/>
              </w:rPr>
            </w:pPr>
            <w:r w:rsidRPr="005105B6">
              <w:rPr>
                <w:rFonts w:ascii="Times New Roman" w:hAnsi="Times New Roman" w:cs="Times New Roman"/>
                <w:color w:val="000000"/>
              </w:rPr>
              <w:t xml:space="preserve">Ремонт (звукоизоляции) 3-х классов МБУДО «Усть-Цилемская детская музыкальная школа»: </w:t>
            </w:r>
            <w:r w:rsidRPr="005105B6">
              <w:rPr>
                <w:rFonts w:ascii="Times New Roman" w:hAnsi="Times New Roman" w:cs="Times New Roman"/>
                <w:color w:val="000000"/>
              </w:rPr>
              <w:lastRenderedPageBreak/>
              <w:t>«эстрадный вокал», «фор</w:t>
            </w:r>
            <w:r w:rsidR="00ED17AE">
              <w:rPr>
                <w:rFonts w:ascii="Times New Roman" w:hAnsi="Times New Roman" w:cs="Times New Roman"/>
                <w:color w:val="000000"/>
              </w:rPr>
              <w:t>-</w:t>
            </w:r>
            <w:r w:rsidRPr="005105B6">
              <w:rPr>
                <w:rFonts w:ascii="Times New Roman" w:hAnsi="Times New Roman" w:cs="Times New Roman"/>
                <w:color w:val="000000"/>
              </w:rPr>
              <w:t>тепиано и гитара», «тео</w:t>
            </w:r>
            <w:r w:rsidR="00ED17AE">
              <w:rPr>
                <w:rFonts w:ascii="Times New Roman" w:hAnsi="Times New Roman" w:cs="Times New Roman"/>
                <w:color w:val="000000"/>
              </w:rPr>
              <w:t>-</w:t>
            </w:r>
            <w:r w:rsidRPr="005105B6">
              <w:rPr>
                <w:rFonts w:ascii="Times New Roman" w:hAnsi="Times New Roman" w:cs="Times New Roman"/>
                <w:color w:val="000000"/>
              </w:rPr>
              <w:t>рия музыки и форте</w:t>
            </w:r>
            <w:r w:rsidR="00ED17AE">
              <w:rPr>
                <w:rFonts w:ascii="Times New Roman" w:hAnsi="Times New Roman" w:cs="Times New Roman"/>
                <w:color w:val="000000"/>
              </w:rPr>
              <w:t>-</w:t>
            </w:r>
            <w:r w:rsidRPr="005105B6">
              <w:rPr>
                <w:rFonts w:ascii="Times New Roman" w:hAnsi="Times New Roman" w:cs="Times New Roman"/>
                <w:color w:val="000000"/>
              </w:rPr>
              <w:t xml:space="preserve">пиано» </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lastRenderedPageBreak/>
              <w:t>439,00/388,00/45,00/1,00/5,00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Межрегиональный праздник «Усть-Цилемская горка»</w:t>
            </w:r>
          </w:p>
        </w:tc>
        <w:tc>
          <w:tcPr>
            <w:tcW w:w="2127"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Этнокультурное развитие народов, проживающих на территории РК</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Проведение цикла меро</w:t>
            </w:r>
            <w:r w:rsidR="00ED17AE">
              <w:rPr>
                <w:rFonts w:ascii="Times New Roman" w:hAnsi="Times New Roman" w:cs="Times New Roman"/>
                <w:color w:val="000000"/>
              </w:rPr>
              <w:t>-</w:t>
            </w:r>
            <w:r w:rsidRPr="005105B6">
              <w:rPr>
                <w:rFonts w:ascii="Times New Roman" w:hAnsi="Times New Roman" w:cs="Times New Roman"/>
                <w:color w:val="000000"/>
              </w:rPr>
              <w:t>приятий, посвященных сохранению истории, культуры Усть-Цилемс</w:t>
            </w:r>
            <w:r w:rsidR="00ED17AE">
              <w:rPr>
                <w:rFonts w:ascii="Times New Roman" w:hAnsi="Times New Roman" w:cs="Times New Roman"/>
                <w:color w:val="000000"/>
              </w:rPr>
              <w:t>-</w:t>
            </w:r>
            <w:r w:rsidRPr="005105B6">
              <w:rPr>
                <w:rFonts w:ascii="Times New Roman" w:hAnsi="Times New Roman" w:cs="Times New Roman"/>
                <w:color w:val="000000"/>
              </w:rPr>
              <w:t>кого района, венцом кото</w:t>
            </w:r>
            <w:r w:rsidR="00ED17AE">
              <w:rPr>
                <w:rFonts w:ascii="Times New Roman" w:hAnsi="Times New Roman" w:cs="Times New Roman"/>
                <w:color w:val="000000"/>
              </w:rPr>
              <w:t>-</w:t>
            </w:r>
            <w:r w:rsidRPr="005105B6">
              <w:rPr>
                <w:rFonts w:ascii="Times New Roman" w:hAnsi="Times New Roman" w:cs="Times New Roman"/>
                <w:color w:val="000000"/>
              </w:rPr>
              <w:t>рых является межрегио</w:t>
            </w:r>
            <w:r w:rsidR="00ED17AE">
              <w:rPr>
                <w:rFonts w:ascii="Times New Roman" w:hAnsi="Times New Roman" w:cs="Times New Roman"/>
                <w:color w:val="000000"/>
              </w:rPr>
              <w:t>-</w:t>
            </w:r>
            <w:r w:rsidRPr="005105B6">
              <w:rPr>
                <w:rFonts w:ascii="Times New Roman" w:hAnsi="Times New Roman" w:cs="Times New Roman"/>
                <w:color w:val="000000"/>
              </w:rPr>
              <w:t>нальный праздник «Усть-Цилемская Горка».</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335,00/300,00/35,00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ED17AE"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 xml:space="preserve">Реконструкция Иванова кладбища в </w:t>
            </w:r>
          </w:p>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с. Усть-Цильма (третий этап)</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Занятость населения</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Обустройство огражде</w:t>
            </w:r>
            <w:r w:rsidR="00ED17AE">
              <w:rPr>
                <w:rFonts w:ascii="Times New Roman" w:hAnsi="Times New Roman" w:cs="Times New Roman"/>
                <w:color w:val="000000"/>
              </w:rPr>
              <w:t>-</w:t>
            </w:r>
            <w:r w:rsidRPr="005105B6">
              <w:rPr>
                <w:rFonts w:ascii="Times New Roman" w:hAnsi="Times New Roman" w:cs="Times New Roman"/>
                <w:color w:val="000000"/>
              </w:rPr>
              <w:t>ния территории кладбища со стороны главного проезда – металлическая ограда (так как данный материал отличается своей долговечностью и стойкостью) с тремя калитками и распашными воротами.</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674,00/600,00/67,00/7,00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ED17AE"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 xml:space="preserve">Обновление спортивного корта в </w:t>
            </w:r>
          </w:p>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с. Усть-Цильма</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Физическая культура и спорт</w:t>
            </w:r>
          </w:p>
        </w:tc>
        <w:tc>
          <w:tcPr>
            <w:tcW w:w="2693" w:type="dxa"/>
          </w:tcPr>
          <w:p w:rsidR="00D21633" w:rsidRPr="005105B6" w:rsidRDefault="00D21633" w:rsidP="00ED17AE">
            <w:pPr>
              <w:spacing w:after="0" w:line="240" w:lineRule="auto"/>
              <w:jc w:val="both"/>
              <w:rPr>
                <w:rFonts w:ascii="Times New Roman" w:hAnsi="Times New Roman" w:cs="Times New Roman"/>
              </w:rPr>
            </w:pPr>
            <w:r w:rsidRPr="005105B6">
              <w:rPr>
                <w:rFonts w:ascii="Times New Roman" w:hAnsi="Times New Roman" w:cs="Times New Roman"/>
                <w:color w:val="000000"/>
              </w:rPr>
              <w:t>Демонтаж изношенного спортивного покрытия (в рамках проекта необхо</w:t>
            </w:r>
            <w:r w:rsidR="00ED17AE">
              <w:rPr>
                <w:rFonts w:ascii="Times New Roman" w:hAnsi="Times New Roman" w:cs="Times New Roman"/>
                <w:color w:val="000000"/>
              </w:rPr>
              <w:t>-</w:t>
            </w:r>
            <w:r w:rsidRPr="005105B6">
              <w:rPr>
                <w:rFonts w:ascii="Times New Roman" w:hAnsi="Times New Roman" w:cs="Times New Roman"/>
                <w:color w:val="000000"/>
              </w:rPr>
              <w:t>димо будет произвести отсыпку и выравнивание песчано-гравийной смесью основание для укладки спортивного пок</w:t>
            </w:r>
            <w:r w:rsidR="00ED17AE">
              <w:rPr>
                <w:rFonts w:ascii="Times New Roman" w:hAnsi="Times New Roman" w:cs="Times New Roman"/>
                <w:color w:val="000000"/>
              </w:rPr>
              <w:t>-</w:t>
            </w:r>
            <w:r w:rsidRPr="005105B6">
              <w:rPr>
                <w:rFonts w:ascii="Times New Roman" w:hAnsi="Times New Roman" w:cs="Times New Roman"/>
                <w:color w:val="000000"/>
              </w:rPr>
              <w:t>рытия с заменой повреж</w:t>
            </w:r>
            <w:r w:rsidR="00ED17AE">
              <w:rPr>
                <w:rFonts w:ascii="Times New Roman" w:hAnsi="Times New Roman" w:cs="Times New Roman"/>
                <w:color w:val="000000"/>
              </w:rPr>
              <w:t>-</w:t>
            </w:r>
            <w:r w:rsidRPr="005105B6">
              <w:rPr>
                <w:rFonts w:ascii="Times New Roman" w:hAnsi="Times New Roman" w:cs="Times New Roman"/>
                <w:color w:val="000000"/>
              </w:rPr>
              <w:t>денных (не пригодных для эксплуатации) участ</w:t>
            </w:r>
            <w:r w:rsidR="00ED17AE">
              <w:rPr>
                <w:rFonts w:ascii="Times New Roman" w:hAnsi="Times New Roman" w:cs="Times New Roman"/>
                <w:color w:val="000000"/>
              </w:rPr>
              <w:t>-</w:t>
            </w:r>
            <w:r w:rsidRPr="005105B6">
              <w:rPr>
                <w:rFonts w:ascii="Times New Roman" w:hAnsi="Times New Roman" w:cs="Times New Roman"/>
                <w:color w:val="000000"/>
              </w:rPr>
              <w:t>ков покрытия. В том числе осуществить дву</w:t>
            </w:r>
            <w:r w:rsidR="00ED17AE">
              <w:rPr>
                <w:rFonts w:ascii="Times New Roman" w:hAnsi="Times New Roman" w:cs="Times New Roman"/>
                <w:color w:val="000000"/>
              </w:rPr>
              <w:t>-</w:t>
            </w:r>
            <w:r w:rsidRPr="005105B6">
              <w:rPr>
                <w:rFonts w:ascii="Times New Roman" w:hAnsi="Times New Roman" w:cs="Times New Roman"/>
                <w:color w:val="000000"/>
              </w:rPr>
              <w:t>стороннюю покраску бортов спортивного корта по периметру,  устано</w:t>
            </w:r>
            <w:r w:rsidR="00ED17AE">
              <w:rPr>
                <w:rFonts w:ascii="Times New Roman" w:hAnsi="Times New Roman" w:cs="Times New Roman"/>
                <w:color w:val="000000"/>
              </w:rPr>
              <w:t>-</w:t>
            </w:r>
            <w:r w:rsidRPr="005105B6">
              <w:rPr>
                <w:rFonts w:ascii="Times New Roman" w:hAnsi="Times New Roman" w:cs="Times New Roman"/>
                <w:color w:val="000000"/>
              </w:rPr>
              <w:t>вить светодиодные улич</w:t>
            </w:r>
            <w:r w:rsidR="00ED17AE">
              <w:rPr>
                <w:rFonts w:ascii="Times New Roman" w:hAnsi="Times New Roman" w:cs="Times New Roman"/>
                <w:color w:val="000000"/>
              </w:rPr>
              <w:t>-</w:t>
            </w:r>
            <w:r w:rsidRPr="005105B6">
              <w:rPr>
                <w:rFonts w:ascii="Times New Roman" w:hAnsi="Times New Roman" w:cs="Times New Roman"/>
                <w:color w:val="000000"/>
              </w:rPr>
              <w:t xml:space="preserve">ные светильники </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674,00/600,00/67,00/7,00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Восстановление линий электроосвещения вдоль автомобильных дорог общего пользования местного значения «По пст. Синегорье»</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Дорожная деятельность</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Выполнение работ в сфе</w:t>
            </w:r>
            <w:r w:rsidR="00ED17AE">
              <w:rPr>
                <w:rFonts w:ascii="Times New Roman" w:hAnsi="Times New Roman" w:cs="Times New Roman"/>
                <w:color w:val="000000"/>
              </w:rPr>
              <w:t>-</w:t>
            </w:r>
            <w:r w:rsidRPr="005105B6">
              <w:rPr>
                <w:rFonts w:ascii="Times New Roman" w:hAnsi="Times New Roman" w:cs="Times New Roman"/>
                <w:color w:val="000000"/>
              </w:rPr>
              <w:t>ре дорожной деятельнос</w:t>
            </w:r>
            <w:r w:rsidR="00ED17AE">
              <w:rPr>
                <w:rFonts w:ascii="Times New Roman" w:hAnsi="Times New Roman" w:cs="Times New Roman"/>
                <w:color w:val="000000"/>
              </w:rPr>
              <w:t>-</w:t>
            </w:r>
            <w:r w:rsidRPr="005105B6">
              <w:rPr>
                <w:rFonts w:ascii="Times New Roman" w:hAnsi="Times New Roman" w:cs="Times New Roman"/>
                <w:color w:val="000000"/>
              </w:rPr>
              <w:t>ти -  восстановление осве</w:t>
            </w:r>
            <w:r w:rsidR="00ED17AE">
              <w:rPr>
                <w:rFonts w:ascii="Times New Roman" w:hAnsi="Times New Roman" w:cs="Times New Roman"/>
                <w:color w:val="000000"/>
              </w:rPr>
              <w:t>-</w:t>
            </w:r>
            <w:r w:rsidRPr="005105B6">
              <w:rPr>
                <w:rFonts w:ascii="Times New Roman" w:hAnsi="Times New Roman" w:cs="Times New Roman"/>
                <w:color w:val="000000"/>
              </w:rPr>
              <w:t>щения (демонтаж  прово</w:t>
            </w:r>
            <w:r w:rsidR="00ED17AE">
              <w:rPr>
                <w:rFonts w:ascii="Times New Roman" w:hAnsi="Times New Roman" w:cs="Times New Roman"/>
                <w:color w:val="000000"/>
              </w:rPr>
              <w:t>-</w:t>
            </w:r>
            <w:r w:rsidRPr="005105B6">
              <w:rPr>
                <w:rFonts w:ascii="Times New Roman" w:hAnsi="Times New Roman" w:cs="Times New Roman"/>
                <w:color w:val="000000"/>
              </w:rPr>
              <w:t>дов и подвеска кабеля порядка 1500 м, демонтаж старых  и установка 40 шт. светодиодных све</w:t>
            </w:r>
            <w:r w:rsidR="00ED17AE">
              <w:rPr>
                <w:rFonts w:ascii="Times New Roman" w:hAnsi="Times New Roman" w:cs="Times New Roman"/>
                <w:color w:val="000000"/>
              </w:rPr>
              <w:t>-</w:t>
            </w:r>
            <w:r w:rsidRPr="005105B6">
              <w:rPr>
                <w:rFonts w:ascii="Times New Roman" w:hAnsi="Times New Roman" w:cs="Times New Roman"/>
                <w:color w:val="000000"/>
              </w:rPr>
              <w:t>тильников, установка но</w:t>
            </w:r>
            <w:r w:rsidR="00ED17AE">
              <w:rPr>
                <w:rFonts w:ascii="Times New Roman" w:hAnsi="Times New Roman" w:cs="Times New Roman"/>
                <w:color w:val="000000"/>
              </w:rPr>
              <w:t>-</w:t>
            </w:r>
            <w:r w:rsidRPr="005105B6">
              <w:rPr>
                <w:rFonts w:ascii="Times New Roman" w:hAnsi="Times New Roman" w:cs="Times New Roman"/>
                <w:color w:val="000000"/>
              </w:rPr>
              <w:t>вых комплектующих для линии наружного освеще</w:t>
            </w:r>
            <w:r w:rsidR="00ED17AE">
              <w:rPr>
                <w:rFonts w:ascii="Times New Roman" w:hAnsi="Times New Roman" w:cs="Times New Roman"/>
                <w:color w:val="000000"/>
              </w:rPr>
              <w:t>-</w:t>
            </w:r>
            <w:r w:rsidRPr="005105B6">
              <w:rPr>
                <w:rFonts w:ascii="Times New Roman" w:hAnsi="Times New Roman" w:cs="Times New Roman"/>
                <w:color w:val="000000"/>
              </w:rPr>
              <w:t>ния) вдоль 2-х доро</w:t>
            </w:r>
            <w:r w:rsidR="005105B6">
              <w:rPr>
                <w:rFonts w:ascii="Times New Roman" w:hAnsi="Times New Roman" w:cs="Times New Roman"/>
                <w:color w:val="000000"/>
              </w:rPr>
              <w:t>г общей протяженностью 1,910 км</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574,6/500,00/56,50/18,10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Восстановление линий электроосвещения на улицах пст. Синегорье</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Благоустройство</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Восстановление освеще</w:t>
            </w:r>
            <w:r w:rsidR="00ED17AE">
              <w:rPr>
                <w:rFonts w:ascii="Times New Roman" w:hAnsi="Times New Roman" w:cs="Times New Roman"/>
                <w:color w:val="000000"/>
              </w:rPr>
              <w:t>-</w:t>
            </w:r>
            <w:r w:rsidRPr="005105B6">
              <w:rPr>
                <w:rFonts w:ascii="Times New Roman" w:hAnsi="Times New Roman" w:cs="Times New Roman"/>
                <w:color w:val="000000"/>
              </w:rPr>
              <w:t xml:space="preserve">ния на улицах поселка (ул. Молодежная, Новая, </w:t>
            </w:r>
            <w:r w:rsidRPr="005105B6">
              <w:rPr>
                <w:rFonts w:ascii="Times New Roman" w:hAnsi="Times New Roman" w:cs="Times New Roman"/>
                <w:color w:val="000000"/>
              </w:rPr>
              <w:lastRenderedPageBreak/>
              <w:t>Песчаная, им. И.М. Тулы</w:t>
            </w:r>
            <w:r w:rsidR="00ED17AE">
              <w:rPr>
                <w:rFonts w:ascii="Times New Roman" w:hAnsi="Times New Roman" w:cs="Times New Roman"/>
                <w:color w:val="000000"/>
              </w:rPr>
              <w:t>-</w:t>
            </w:r>
            <w:r w:rsidRPr="005105B6">
              <w:rPr>
                <w:rFonts w:ascii="Times New Roman" w:hAnsi="Times New Roman" w:cs="Times New Roman"/>
                <w:color w:val="000000"/>
              </w:rPr>
              <w:t>кина, Сосновая, Заводс</w:t>
            </w:r>
            <w:r w:rsidR="00ED17AE">
              <w:rPr>
                <w:rFonts w:ascii="Times New Roman" w:hAnsi="Times New Roman" w:cs="Times New Roman"/>
                <w:color w:val="000000"/>
              </w:rPr>
              <w:t>-</w:t>
            </w:r>
            <w:r w:rsidRPr="005105B6">
              <w:rPr>
                <w:rFonts w:ascii="Times New Roman" w:hAnsi="Times New Roman" w:cs="Times New Roman"/>
                <w:color w:val="000000"/>
              </w:rPr>
              <w:t>кая, Южная и Лесная (не</w:t>
            </w:r>
            <w:r w:rsidR="00ED17AE">
              <w:rPr>
                <w:rFonts w:ascii="Times New Roman" w:hAnsi="Times New Roman" w:cs="Times New Roman"/>
                <w:color w:val="000000"/>
              </w:rPr>
              <w:t>-</w:t>
            </w:r>
            <w:r w:rsidRPr="005105B6">
              <w:rPr>
                <w:rFonts w:ascii="Times New Roman" w:hAnsi="Times New Roman" w:cs="Times New Roman"/>
                <w:color w:val="000000"/>
              </w:rPr>
              <w:t>большой участок) – заме</w:t>
            </w:r>
            <w:r w:rsidR="00ED17AE">
              <w:rPr>
                <w:rFonts w:ascii="Times New Roman" w:hAnsi="Times New Roman" w:cs="Times New Roman"/>
                <w:color w:val="000000"/>
              </w:rPr>
              <w:t>-</w:t>
            </w:r>
            <w:r w:rsidRPr="005105B6">
              <w:rPr>
                <w:rFonts w:ascii="Times New Roman" w:hAnsi="Times New Roman" w:cs="Times New Roman"/>
                <w:color w:val="000000"/>
              </w:rPr>
              <w:t>на провода на кабель порядка 2720 м,  установ</w:t>
            </w:r>
            <w:r w:rsidR="00ED17AE">
              <w:rPr>
                <w:rFonts w:ascii="Times New Roman" w:hAnsi="Times New Roman" w:cs="Times New Roman"/>
                <w:color w:val="000000"/>
              </w:rPr>
              <w:t>-</w:t>
            </w:r>
            <w:r w:rsidRPr="005105B6">
              <w:rPr>
                <w:rFonts w:ascii="Times New Roman" w:hAnsi="Times New Roman" w:cs="Times New Roman"/>
                <w:color w:val="000000"/>
              </w:rPr>
              <w:t>ка светодиодных светиль</w:t>
            </w:r>
            <w:r w:rsidR="00ED17AE">
              <w:rPr>
                <w:rFonts w:ascii="Times New Roman" w:hAnsi="Times New Roman" w:cs="Times New Roman"/>
                <w:color w:val="000000"/>
              </w:rPr>
              <w:t>-</w:t>
            </w:r>
            <w:r w:rsidRPr="005105B6">
              <w:rPr>
                <w:rFonts w:ascii="Times New Roman" w:hAnsi="Times New Roman" w:cs="Times New Roman"/>
                <w:color w:val="000000"/>
              </w:rPr>
              <w:t>ников в количестве 55 шт., и новых комплек</w:t>
            </w:r>
            <w:r w:rsidR="00ED17AE">
              <w:rPr>
                <w:rFonts w:ascii="Times New Roman" w:hAnsi="Times New Roman" w:cs="Times New Roman"/>
                <w:color w:val="000000"/>
              </w:rPr>
              <w:t>-</w:t>
            </w:r>
            <w:r w:rsidRPr="005105B6">
              <w:rPr>
                <w:rFonts w:ascii="Times New Roman" w:hAnsi="Times New Roman" w:cs="Times New Roman"/>
                <w:color w:val="000000"/>
              </w:rPr>
              <w:t>тующих для линии наружного освещения.</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lastRenderedPageBreak/>
              <w:t>843,60/740,00/85,50/18,10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 xml:space="preserve">«Жизнь без запаха» - замена канализации в здании МБ ДОУ «Детский сад № 10» в с. Коровий Ручей </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Образование</w:t>
            </w:r>
          </w:p>
        </w:tc>
        <w:tc>
          <w:tcPr>
            <w:tcW w:w="2693" w:type="dxa"/>
          </w:tcPr>
          <w:p w:rsidR="00D21633" w:rsidRPr="005105B6" w:rsidRDefault="00D21633" w:rsidP="00ED17AE">
            <w:pPr>
              <w:spacing w:after="0" w:line="240" w:lineRule="auto"/>
              <w:jc w:val="both"/>
              <w:rPr>
                <w:rFonts w:ascii="Times New Roman" w:hAnsi="Times New Roman" w:cs="Times New Roman"/>
              </w:rPr>
            </w:pPr>
            <w:r w:rsidRPr="005105B6">
              <w:rPr>
                <w:rFonts w:ascii="Times New Roman" w:hAnsi="Times New Roman" w:cs="Times New Roman"/>
              </w:rPr>
              <w:t>Замена канализации в детском саду</w:t>
            </w:r>
          </w:p>
          <w:p w:rsidR="00D21633" w:rsidRPr="005105B6" w:rsidRDefault="00D21633" w:rsidP="00ED17AE">
            <w:pPr>
              <w:spacing w:after="0" w:line="240" w:lineRule="auto"/>
              <w:jc w:val="both"/>
              <w:rPr>
                <w:rFonts w:ascii="Times New Roman" w:hAnsi="Times New Roman" w:cs="Times New Roman"/>
              </w:rPr>
            </w:pP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507,227/450,00/50,327/6,90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Ремонт автомобильной дороги общего пользования местного значения «По д. Гарево» на участке от дома № 26 по ул. Печорская и до дома № 1 по ул. Северная</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Дорожная деятельность</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Исправление стыков меж</w:t>
            </w:r>
            <w:r w:rsidR="00ED17AE">
              <w:rPr>
                <w:rFonts w:ascii="Times New Roman" w:hAnsi="Times New Roman" w:cs="Times New Roman"/>
                <w:color w:val="000000"/>
              </w:rPr>
              <w:t>-</w:t>
            </w:r>
            <w:r w:rsidRPr="005105B6">
              <w:rPr>
                <w:rFonts w:ascii="Times New Roman" w:hAnsi="Times New Roman" w:cs="Times New Roman"/>
                <w:color w:val="000000"/>
              </w:rPr>
              <w:t>ду двумя звеньями же</w:t>
            </w:r>
            <w:r w:rsidR="00ED17AE">
              <w:rPr>
                <w:rFonts w:ascii="Times New Roman" w:hAnsi="Times New Roman" w:cs="Times New Roman"/>
                <w:color w:val="000000"/>
              </w:rPr>
              <w:t>-</w:t>
            </w:r>
            <w:r w:rsidRPr="005105B6">
              <w:rPr>
                <w:rFonts w:ascii="Times New Roman" w:hAnsi="Times New Roman" w:cs="Times New Roman"/>
                <w:color w:val="000000"/>
              </w:rPr>
              <w:t>лезобетонных труб,  уда</w:t>
            </w:r>
            <w:r w:rsidR="00ED17AE">
              <w:rPr>
                <w:rFonts w:ascii="Times New Roman" w:hAnsi="Times New Roman" w:cs="Times New Roman"/>
                <w:color w:val="000000"/>
              </w:rPr>
              <w:t>-</w:t>
            </w:r>
            <w:r w:rsidRPr="005105B6">
              <w:rPr>
                <w:rFonts w:ascii="Times New Roman" w:hAnsi="Times New Roman" w:cs="Times New Roman"/>
                <w:color w:val="000000"/>
              </w:rPr>
              <w:t>ление земляного полотна и дорожной одежды над трубами,  восстановление дорожного полотна на участке протяженностью 50 м с добавлением нового материала, в целях безопасности движения пешеходов и автотранспорта.</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304,00/268,00/32,00/4,00</w:t>
            </w:r>
          </w:p>
        </w:tc>
      </w:tr>
      <w:tr w:rsidR="00D21633" w:rsidRPr="005105B6" w:rsidTr="00D21633">
        <w:trPr>
          <w:trHeight w:val="551"/>
        </w:trPr>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Ремонт автомобильной дороги общего пользования местного значения «Подъезд к объездной дороге д. Чукчино» на участках км 0+000 – км+265</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Дорожная деятельность</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Восстановление дренаж</w:t>
            </w:r>
            <w:r w:rsidR="00ED17AE">
              <w:rPr>
                <w:rFonts w:ascii="Times New Roman" w:hAnsi="Times New Roman" w:cs="Times New Roman"/>
                <w:color w:val="000000"/>
              </w:rPr>
              <w:t>-</w:t>
            </w:r>
            <w:r w:rsidRPr="005105B6">
              <w:rPr>
                <w:rFonts w:ascii="Times New Roman" w:hAnsi="Times New Roman" w:cs="Times New Roman"/>
                <w:color w:val="000000"/>
              </w:rPr>
              <w:t>ного устройства (углубле</w:t>
            </w:r>
            <w:r w:rsidR="00ED17AE">
              <w:rPr>
                <w:rFonts w:ascii="Times New Roman" w:hAnsi="Times New Roman" w:cs="Times New Roman"/>
                <w:color w:val="000000"/>
              </w:rPr>
              <w:t>-</w:t>
            </w:r>
            <w:r w:rsidRPr="005105B6">
              <w:rPr>
                <w:rFonts w:ascii="Times New Roman" w:hAnsi="Times New Roman" w:cs="Times New Roman"/>
                <w:color w:val="000000"/>
              </w:rPr>
              <w:t>ние водоотводной кана</w:t>
            </w:r>
            <w:r w:rsidR="00ED17AE">
              <w:rPr>
                <w:rFonts w:ascii="Times New Roman" w:hAnsi="Times New Roman" w:cs="Times New Roman"/>
                <w:color w:val="000000"/>
              </w:rPr>
              <w:t>-</w:t>
            </w:r>
            <w:r w:rsidRPr="005105B6">
              <w:rPr>
                <w:rFonts w:ascii="Times New Roman" w:hAnsi="Times New Roman" w:cs="Times New Roman"/>
                <w:color w:val="000000"/>
              </w:rPr>
              <w:t>вы, удаление и переме</w:t>
            </w:r>
            <w:r w:rsidR="00ED17AE">
              <w:rPr>
                <w:rFonts w:ascii="Times New Roman" w:hAnsi="Times New Roman" w:cs="Times New Roman"/>
                <w:color w:val="000000"/>
              </w:rPr>
              <w:t>-</w:t>
            </w:r>
            <w:r w:rsidRPr="005105B6">
              <w:rPr>
                <w:rFonts w:ascii="Times New Roman" w:hAnsi="Times New Roman" w:cs="Times New Roman"/>
                <w:color w:val="000000"/>
              </w:rPr>
              <w:t>щение 200 куб. м расти</w:t>
            </w:r>
            <w:r w:rsidR="00ED17AE">
              <w:rPr>
                <w:rFonts w:ascii="Times New Roman" w:hAnsi="Times New Roman" w:cs="Times New Roman"/>
                <w:color w:val="000000"/>
              </w:rPr>
              <w:t>-</w:t>
            </w:r>
            <w:r w:rsidRPr="005105B6">
              <w:rPr>
                <w:rFonts w:ascii="Times New Roman" w:hAnsi="Times New Roman" w:cs="Times New Roman"/>
                <w:color w:val="000000"/>
              </w:rPr>
              <w:t>тельного покрова и грун</w:t>
            </w:r>
            <w:r w:rsidR="00ED17AE">
              <w:rPr>
                <w:rFonts w:ascii="Times New Roman" w:hAnsi="Times New Roman" w:cs="Times New Roman"/>
                <w:color w:val="000000"/>
              </w:rPr>
              <w:t>-</w:t>
            </w:r>
            <w:r w:rsidRPr="005105B6">
              <w:rPr>
                <w:rFonts w:ascii="Times New Roman" w:hAnsi="Times New Roman" w:cs="Times New Roman"/>
                <w:color w:val="000000"/>
              </w:rPr>
              <w:t>та) вдоль участка дороги протяженностью 265 м, устройство подушек и гравийно-песчаной под</w:t>
            </w:r>
            <w:r w:rsidR="004A312D">
              <w:rPr>
                <w:rFonts w:ascii="Times New Roman" w:hAnsi="Times New Roman" w:cs="Times New Roman"/>
                <w:color w:val="000000"/>
              </w:rPr>
              <w:t>-</w:t>
            </w:r>
            <w:r w:rsidRPr="005105B6">
              <w:rPr>
                <w:rFonts w:ascii="Times New Roman" w:hAnsi="Times New Roman" w:cs="Times New Roman"/>
                <w:color w:val="000000"/>
              </w:rPr>
              <w:t>готовки под звенья труб, замену отдельных звеньев водопропускных труб (длиной  звена до 4 м) на 3-х съездах с дороги и восстановление профиля дорожного полотна на этих съездах (добавление ПГС, выравнивание и уплотнение грунта).</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343,50/300,00/40,00/3,50</w:t>
            </w:r>
          </w:p>
        </w:tc>
      </w:tr>
      <w:tr w:rsidR="00D21633" w:rsidRPr="005105B6" w:rsidTr="004A312D">
        <w:trPr>
          <w:trHeight w:val="2671"/>
        </w:trPr>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Ремонт проездов № 1 и 2 от переулка Молодежный в д. Чукчино</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Благоустройство</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Выполнение работ по вы</w:t>
            </w:r>
            <w:r w:rsidR="004A312D">
              <w:rPr>
                <w:rFonts w:ascii="Times New Roman" w:hAnsi="Times New Roman" w:cs="Times New Roman"/>
                <w:color w:val="000000"/>
              </w:rPr>
              <w:t>-</w:t>
            </w:r>
            <w:r w:rsidRPr="005105B6">
              <w:rPr>
                <w:rFonts w:ascii="Times New Roman" w:hAnsi="Times New Roman" w:cs="Times New Roman"/>
                <w:color w:val="000000"/>
              </w:rPr>
              <w:t>равниванию, отсыпке пес</w:t>
            </w:r>
            <w:r w:rsidR="004A312D">
              <w:rPr>
                <w:rFonts w:ascii="Times New Roman" w:hAnsi="Times New Roman" w:cs="Times New Roman"/>
                <w:color w:val="000000"/>
              </w:rPr>
              <w:t>-</w:t>
            </w:r>
            <w:r w:rsidRPr="005105B6">
              <w:rPr>
                <w:rFonts w:ascii="Times New Roman" w:hAnsi="Times New Roman" w:cs="Times New Roman"/>
                <w:color w:val="000000"/>
              </w:rPr>
              <w:t>чано-гравийной смесью, обустройству двух трубо</w:t>
            </w:r>
            <w:r w:rsidR="004A312D">
              <w:rPr>
                <w:rFonts w:ascii="Times New Roman" w:hAnsi="Times New Roman" w:cs="Times New Roman"/>
                <w:color w:val="000000"/>
              </w:rPr>
              <w:t>-</w:t>
            </w:r>
            <w:r w:rsidRPr="005105B6">
              <w:rPr>
                <w:rFonts w:ascii="Times New Roman" w:hAnsi="Times New Roman" w:cs="Times New Roman"/>
                <w:color w:val="000000"/>
              </w:rPr>
              <w:t>переездов, устройству кюветов проезда №  1 и 2 от переулка Молодежный в д. Чукчино, а так же приобретение двух труб диаметром 700 мм</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689,00/600,00/82,00/7,00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«Надежная кровла – сельской ДетТвоРе»</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Образование</w:t>
            </w:r>
          </w:p>
        </w:tc>
        <w:tc>
          <w:tcPr>
            <w:tcW w:w="2693" w:type="dxa"/>
          </w:tcPr>
          <w:p w:rsidR="00D21633" w:rsidRPr="005105B6" w:rsidRDefault="00D21633" w:rsidP="00ED17AE">
            <w:pPr>
              <w:spacing w:after="0" w:line="240" w:lineRule="auto"/>
              <w:jc w:val="both"/>
              <w:rPr>
                <w:rFonts w:ascii="Times New Roman" w:hAnsi="Times New Roman" w:cs="Times New Roman"/>
              </w:rPr>
            </w:pPr>
            <w:r w:rsidRPr="005105B6">
              <w:rPr>
                <w:rFonts w:ascii="Times New Roman" w:hAnsi="Times New Roman" w:cs="Times New Roman"/>
              </w:rPr>
              <w:t>Частичная замена крыши детского сада</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507,227/447,729/49,748/9,75</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Обустройство пожарных водоёмов в д. Филиппово</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Занятость населения</w:t>
            </w:r>
          </w:p>
        </w:tc>
        <w:tc>
          <w:tcPr>
            <w:tcW w:w="2693" w:type="dxa"/>
          </w:tcPr>
          <w:p w:rsidR="00D21633" w:rsidRPr="005105B6" w:rsidRDefault="00D21633" w:rsidP="00ED17AE">
            <w:pPr>
              <w:spacing w:after="0" w:line="240" w:lineRule="auto"/>
              <w:jc w:val="both"/>
              <w:rPr>
                <w:rFonts w:ascii="Times New Roman" w:hAnsi="Times New Roman" w:cs="Times New Roman"/>
              </w:rPr>
            </w:pPr>
            <w:r w:rsidRPr="005105B6">
              <w:rPr>
                <w:rFonts w:ascii="Times New Roman" w:hAnsi="Times New Roman" w:cs="Times New Roman"/>
              </w:rPr>
              <w:t>Обустройство двух пожарных водоемов</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400,00/356,00/40,00/4,00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Ремонт пешеходного подвесного моста через р. Пижма в д. Загривочная</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Благоустройство</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Обустройство одного пе</w:t>
            </w:r>
            <w:r w:rsidR="004A312D">
              <w:rPr>
                <w:rFonts w:ascii="Times New Roman" w:hAnsi="Times New Roman" w:cs="Times New Roman"/>
                <w:color w:val="000000"/>
              </w:rPr>
              <w:t>-</w:t>
            </w:r>
            <w:r w:rsidRPr="005105B6">
              <w:rPr>
                <w:rFonts w:ascii="Times New Roman" w:hAnsi="Times New Roman" w:cs="Times New Roman"/>
                <w:color w:val="000000"/>
              </w:rPr>
              <w:t>шеходного подвесного моста через р. Пижма в д. Загривочная. Работы по обустройству пешеход</w:t>
            </w:r>
            <w:r w:rsidR="004A312D">
              <w:rPr>
                <w:rFonts w:ascii="Times New Roman" w:hAnsi="Times New Roman" w:cs="Times New Roman"/>
                <w:color w:val="000000"/>
              </w:rPr>
              <w:t>-</w:t>
            </w:r>
            <w:r w:rsidRPr="005105B6">
              <w:rPr>
                <w:rFonts w:ascii="Times New Roman" w:hAnsi="Times New Roman" w:cs="Times New Roman"/>
                <w:color w:val="000000"/>
              </w:rPr>
              <w:t>ного подвесного моста через р. Пижма в д. Загривочная включают в себя:  демонтаж повреж</w:t>
            </w:r>
            <w:r w:rsidR="004A312D">
              <w:rPr>
                <w:rFonts w:ascii="Times New Roman" w:hAnsi="Times New Roman" w:cs="Times New Roman"/>
                <w:color w:val="000000"/>
              </w:rPr>
              <w:t>-</w:t>
            </w:r>
            <w:r w:rsidRPr="005105B6">
              <w:rPr>
                <w:rFonts w:ascii="Times New Roman" w:hAnsi="Times New Roman" w:cs="Times New Roman"/>
                <w:color w:val="000000"/>
              </w:rPr>
              <w:t>денных конструкций и подготовительные рабо</w:t>
            </w:r>
            <w:r w:rsidR="004A312D">
              <w:rPr>
                <w:rFonts w:ascii="Times New Roman" w:hAnsi="Times New Roman" w:cs="Times New Roman"/>
                <w:color w:val="000000"/>
              </w:rPr>
              <w:t>-</w:t>
            </w:r>
            <w:r w:rsidRPr="005105B6">
              <w:rPr>
                <w:rFonts w:ascii="Times New Roman" w:hAnsi="Times New Roman" w:cs="Times New Roman"/>
                <w:color w:val="000000"/>
              </w:rPr>
              <w:t>ты, приобретение необхо</w:t>
            </w:r>
            <w:r w:rsidR="004A312D">
              <w:rPr>
                <w:rFonts w:ascii="Times New Roman" w:hAnsi="Times New Roman" w:cs="Times New Roman"/>
                <w:color w:val="000000"/>
              </w:rPr>
              <w:t>-</w:t>
            </w:r>
            <w:r w:rsidRPr="005105B6">
              <w:rPr>
                <w:rFonts w:ascii="Times New Roman" w:hAnsi="Times New Roman" w:cs="Times New Roman"/>
                <w:color w:val="000000"/>
              </w:rPr>
              <w:t>димых материалов,  мон</w:t>
            </w:r>
            <w:r w:rsidR="004A312D">
              <w:rPr>
                <w:rFonts w:ascii="Times New Roman" w:hAnsi="Times New Roman" w:cs="Times New Roman"/>
                <w:color w:val="000000"/>
              </w:rPr>
              <w:t>-</w:t>
            </w:r>
            <w:r w:rsidRPr="005105B6">
              <w:rPr>
                <w:rFonts w:ascii="Times New Roman" w:hAnsi="Times New Roman" w:cs="Times New Roman"/>
                <w:color w:val="000000"/>
              </w:rPr>
              <w:t>таж нового деревянного  настила,  устройство ограждения из сетки, замена нижних венцов опорных срубов, сборка стальных пролетных строений мостов навес</w:t>
            </w:r>
            <w:r w:rsidR="004A312D">
              <w:rPr>
                <w:rFonts w:ascii="Times New Roman" w:hAnsi="Times New Roman" w:cs="Times New Roman"/>
                <w:color w:val="000000"/>
              </w:rPr>
              <w:t>-</w:t>
            </w:r>
            <w:r w:rsidRPr="005105B6">
              <w:rPr>
                <w:rFonts w:ascii="Times New Roman" w:hAnsi="Times New Roman" w:cs="Times New Roman"/>
                <w:color w:val="000000"/>
              </w:rPr>
              <w:t>ным и полунавесным способом.</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908,00/800,00/89,00/9,00/10,00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4A312D"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Восстановление тротуаров по</w:t>
            </w:r>
            <w:r w:rsidR="004A312D">
              <w:rPr>
                <w:rFonts w:ascii="Times New Roman" w:hAnsi="Times New Roman" w:cs="Times New Roman"/>
              </w:rPr>
              <w:t xml:space="preserve"> </w:t>
            </w:r>
          </w:p>
          <w:p w:rsidR="004A312D"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 xml:space="preserve"> ул. Центральная </w:t>
            </w:r>
          </w:p>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села Уег</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Благоустройство</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Проведение работ по вос</w:t>
            </w:r>
            <w:r w:rsidR="004A312D">
              <w:rPr>
                <w:rFonts w:ascii="Times New Roman" w:hAnsi="Times New Roman" w:cs="Times New Roman"/>
                <w:color w:val="000000"/>
              </w:rPr>
              <w:t>-</w:t>
            </w:r>
            <w:r w:rsidRPr="005105B6">
              <w:rPr>
                <w:rFonts w:ascii="Times New Roman" w:hAnsi="Times New Roman" w:cs="Times New Roman"/>
                <w:color w:val="000000"/>
              </w:rPr>
              <w:t>становлению тротуаров по селу Уег, всего тре</w:t>
            </w:r>
            <w:r w:rsidR="004A312D">
              <w:rPr>
                <w:rFonts w:ascii="Times New Roman" w:hAnsi="Times New Roman" w:cs="Times New Roman"/>
                <w:color w:val="000000"/>
              </w:rPr>
              <w:t>-</w:t>
            </w:r>
            <w:r w:rsidRPr="005105B6">
              <w:rPr>
                <w:rFonts w:ascii="Times New Roman" w:hAnsi="Times New Roman" w:cs="Times New Roman"/>
                <w:color w:val="000000"/>
              </w:rPr>
              <w:t>буется восстановить 10608 кв. метров тротуаров.</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560,00//495,00/55,00/5,00/5,00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Свет в моём поселке</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Благоустройство</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Замена старых и увели</w:t>
            </w:r>
            <w:r w:rsidR="004A312D">
              <w:rPr>
                <w:rFonts w:ascii="Times New Roman" w:hAnsi="Times New Roman" w:cs="Times New Roman"/>
                <w:color w:val="000000"/>
              </w:rPr>
              <w:t>-</w:t>
            </w:r>
            <w:r w:rsidRPr="005105B6">
              <w:rPr>
                <w:rFonts w:ascii="Times New Roman" w:hAnsi="Times New Roman" w:cs="Times New Roman"/>
                <w:color w:val="000000"/>
              </w:rPr>
              <w:t>чение количества све</w:t>
            </w:r>
            <w:r w:rsidR="004A312D">
              <w:rPr>
                <w:rFonts w:ascii="Times New Roman" w:hAnsi="Times New Roman" w:cs="Times New Roman"/>
                <w:color w:val="000000"/>
              </w:rPr>
              <w:t>-</w:t>
            </w:r>
            <w:r w:rsidRPr="005105B6">
              <w:rPr>
                <w:rFonts w:ascii="Times New Roman" w:hAnsi="Times New Roman" w:cs="Times New Roman"/>
                <w:color w:val="000000"/>
              </w:rPr>
              <w:t>тильников уличного освещения (38 шт.)</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345,00/300,00/40,00/5,00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Грузовая переправа через реку Харъяжский шар</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Малое и среднее предпринимательство</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Приобретение  материа</w:t>
            </w:r>
            <w:r w:rsidR="004A312D">
              <w:rPr>
                <w:rFonts w:ascii="Times New Roman" w:hAnsi="Times New Roman" w:cs="Times New Roman"/>
                <w:color w:val="000000"/>
              </w:rPr>
              <w:t>-</w:t>
            </w:r>
            <w:r w:rsidRPr="005105B6">
              <w:rPr>
                <w:rFonts w:ascii="Times New Roman" w:hAnsi="Times New Roman" w:cs="Times New Roman"/>
                <w:color w:val="000000"/>
              </w:rPr>
              <w:t>лов, необходимых для ремонта баржи (стальная двутавровая балка, листовое железо, трубы стальные квадратные, лебедка ручная, трос), и проведение работ по ремонту баржи.</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589,00/399,00/60,00/130,00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Ремонт автомобильной дороги общего пользования местного значения «Подъезд к ФАП(у) на участке км 0+140-км 0+440</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Дорожная деятельность</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Восстановление дренаж</w:t>
            </w:r>
            <w:r w:rsidR="004A312D">
              <w:rPr>
                <w:rFonts w:ascii="Times New Roman" w:hAnsi="Times New Roman" w:cs="Times New Roman"/>
                <w:color w:val="000000"/>
              </w:rPr>
              <w:t>-</w:t>
            </w:r>
            <w:r w:rsidRPr="005105B6">
              <w:rPr>
                <w:rFonts w:ascii="Times New Roman" w:hAnsi="Times New Roman" w:cs="Times New Roman"/>
                <w:color w:val="000000"/>
              </w:rPr>
              <w:t>ного устройства  (углуб</w:t>
            </w:r>
            <w:r w:rsidR="004A312D">
              <w:rPr>
                <w:rFonts w:ascii="Times New Roman" w:hAnsi="Times New Roman" w:cs="Times New Roman"/>
                <w:color w:val="000000"/>
              </w:rPr>
              <w:t>-</w:t>
            </w:r>
            <w:r w:rsidRPr="005105B6">
              <w:rPr>
                <w:rFonts w:ascii="Times New Roman" w:hAnsi="Times New Roman" w:cs="Times New Roman"/>
                <w:color w:val="000000"/>
              </w:rPr>
              <w:t>ление водоотводной кана</w:t>
            </w:r>
            <w:r w:rsidR="004A312D">
              <w:rPr>
                <w:rFonts w:ascii="Times New Roman" w:hAnsi="Times New Roman" w:cs="Times New Roman"/>
                <w:color w:val="000000"/>
              </w:rPr>
              <w:t>-</w:t>
            </w:r>
            <w:r w:rsidRPr="005105B6">
              <w:rPr>
                <w:rFonts w:ascii="Times New Roman" w:hAnsi="Times New Roman" w:cs="Times New Roman"/>
                <w:color w:val="000000"/>
              </w:rPr>
              <w:t>вы, удаление и переме</w:t>
            </w:r>
            <w:r w:rsidR="004A312D">
              <w:rPr>
                <w:rFonts w:ascii="Times New Roman" w:hAnsi="Times New Roman" w:cs="Times New Roman"/>
                <w:color w:val="000000"/>
              </w:rPr>
              <w:t>-</w:t>
            </w:r>
            <w:r w:rsidRPr="005105B6">
              <w:rPr>
                <w:rFonts w:ascii="Times New Roman" w:hAnsi="Times New Roman" w:cs="Times New Roman"/>
                <w:color w:val="000000"/>
              </w:rPr>
              <w:t>щение 300 куб.м расти</w:t>
            </w:r>
            <w:r w:rsidR="004A312D">
              <w:rPr>
                <w:rFonts w:ascii="Times New Roman" w:hAnsi="Times New Roman" w:cs="Times New Roman"/>
                <w:color w:val="000000"/>
              </w:rPr>
              <w:t>-</w:t>
            </w:r>
            <w:r w:rsidRPr="005105B6">
              <w:rPr>
                <w:rFonts w:ascii="Times New Roman" w:hAnsi="Times New Roman" w:cs="Times New Roman"/>
                <w:color w:val="000000"/>
              </w:rPr>
              <w:t>тельного покрова и грун</w:t>
            </w:r>
            <w:r w:rsidR="004A312D">
              <w:rPr>
                <w:rFonts w:ascii="Times New Roman" w:hAnsi="Times New Roman" w:cs="Times New Roman"/>
                <w:color w:val="000000"/>
              </w:rPr>
              <w:t>-</w:t>
            </w:r>
            <w:r w:rsidRPr="005105B6">
              <w:rPr>
                <w:rFonts w:ascii="Times New Roman" w:hAnsi="Times New Roman" w:cs="Times New Roman"/>
                <w:color w:val="000000"/>
              </w:rPr>
              <w:t>та),  восстановление про</w:t>
            </w:r>
            <w:r w:rsidR="004A312D">
              <w:rPr>
                <w:rFonts w:ascii="Times New Roman" w:hAnsi="Times New Roman" w:cs="Times New Roman"/>
                <w:color w:val="000000"/>
              </w:rPr>
              <w:t>-</w:t>
            </w:r>
            <w:r w:rsidRPr="005105B6">
              <w:rPr>
                <w:rFonts w:ascii="Times New Roman" w:hAnsi="Times New Roman" w:cs="Times New Roman"/>
                <w:color w:val="000000"/>
              </w:rPr>
              <w:t>филя грунтовой дороги (добавление ПГС, вырав</w:t>
            </w:r>
            <w:r w:rsidR="004A312D">
              <w:rPr>
                <w:rFonts w:ascii="Times New Roman" w:hAnsi="Times New Roman" w:cs="Times New Roman"/>
                <w:color w:val="000000"/>
              </w:rPr>
              <w:t>-</w:t>
            </w:r>
            <w:r w:rsidRPr="005105B6">
              <w:rPr>
                <w:rFonts w:ascii="Times New Roman" w:hAnsi="Times New Roman" w:cs="Times New Roman"/>
                <w:color w:val="000000"/>
              </w:rPr>
              <w:t>нивание и уплотнение грунта на участке протяженностью 300 м)</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370,1/329,00/37,00/4,10</w:t>
            </w:r>
          </w:p>
        </w:tc>
      </w:tr>
      <w:tr w:rsidR="00D21633" w:rsidRPr="005105B6" w:rsidTr="00D21633">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4A312D"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Реконструкция забора Новоборского парка им В.</w:t>
            </w:r>
            <w:r w:rsidR="004A312D">
              <w:rPr>
                <w:rFonts w:ascii="Times New Roman" w:hAnsi="Times New Roman" w:cs="Times New Roman"/>
              </w:rPr>
              <w:t xml:space="preserve"> </w:t>
            </w:r>
            <w:r w:rsidRPr="005105B6">
              <w:rPr>
                <w:rFonts w:ascii="Times New Roman" w:hAnsi="Times New Roman" w:cs="Times New Roman"/>
              </w:rPr>
              <w:t xml:space="preserve">Н. Колобова в пст. Новый Бор </w:t>
            </w:r>
          </w:p>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(2 этап)</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Занятость населения</w:t>
            </w:r>
          </w:p>
        </w:tc>
        <w:tc>
          <w:tcPr>
            <w:tcW w:w="2693" w:type="dxa"/>
          </w:tcPr>
          <w:p w:rsidR="00D21633" w:rsidRPr="005105B6" w:rsidRDefault="00D21633" w:rsidP="00ED17AE">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Замена части ограждения в парке культуры и отдыха имени В.Н. Коло</w:t>
            </w:r>
            <w:r w:rsidR="004A312D">
              <w:rPr>
                <w:rFonts w:ascii="Times New Roman" w:hAnsi="Times New Roman" w:cs="Times New Roman"/>
                <w:color w:val="000000"/>
              </w:rPr>
              <w:t>-</w:t>
            </w:r>
            <w:r w:rsidRPr="005105B6">
              <w:rPr>
                <w:rFonts w:ascii="Times New Roman" w:hAnsi="Times New Roman" w:cs="Times New Roman"/>
                <w:color w:val="000000"/>
              </w:rPr>
              <w:t>бова, а именно  демонтаж старого ограждения и воз</w:t>
            </w:r>
            <w:r w:rsidR="004A312D">
              <w:rPr>
                <w:rFonts w:ascii="Times New Roman" w:hAnsi="Times New Roman" w:cs="Times New Roman"/>
                <w:color w:val="000000"/>
              </w:rPr>
              <w:t>-</w:t>
            </w:r>
            <w:r w:rsidRPr="005105B6">
              <w:rPr>
                <w:rFonts w:ascii="Times New Roman" w:hAnsi="Times New Roman" w:cs="Times New Roman"/>
                <w:color w:val="000000"/>
              </w:rPr>
              <w:t>ведение нового современ</w:t>
            </w:r>
            <w:r w:rsidR="004A312D">
              <w:rPr>
                <w:rFonts w:ascii="Times New Roman" w:hAnsi="Times New Roman" w:cs="Times New Roman"/>
                <w:color w:val="000000"/>
              </w:rPr>
              <w:t>-</w:t>
            </w:r>
            <w:r w:rsidRPr="005105B6">
              <w:rPr>
                <w:rFonts w:ascii="Times New Roman" w:hAnsi="Times New Roman" w:cs="Times New Roman"/>
                <w:color w:val="000000"/>
              </w:rPr>
              <w:t>ного металлического 3D ограждения протяжен</w:t>
            </w:r>
            <w:r w:rsidR="004A312D">
              <w:rPr>
                <w:rFonts w:ascii="Times New Roman" w:hAnsi="Times New Roman" w:cs="Times New Roman"/>
                <w:color w:val="000000"/>
              </w:rPr>
              <w:t>-</w:t>
            </w:r>
            <w:r w:rsidRPr="005105B6">
              <w:rPr>
                <w:rFonts w:ascii="Times New Roman" w:hAnsi="Times New Roman" w:cs="Times New Roman"/>
                <w:color w:val="000000"/>
              </w:rPr>
              <w:t>ностью 250 метров.</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674,00/600,00/67,00/7,00</w:t>
            </w:r>
          </w:p>
        </w:tc>
      </w:tr>
      <w:tr w:rsidR="00D21633" w:rsidRPr="005105B6" w:rsidTr="004A312D">
        <w:trPr>
          <w:trHeight w:val="1868"/>
        </w:trPr>
        <w:tc>
          <w:tcPr>
            <w:tcW w:w="534" w:type="dxa"/>
          </w:tcPr>
          <w:p w:rsidR="00D21633" w:rsidRPr="005105B6" w:rsidRDefault="00D21633" w:rsidP="006908ED">
            <w:pPr>
              <w:pStyle w:val="ConsPlusNormal"/>
              <w:numPr>
                <w:ilvl w:val="0"/>
                <w:numId w:val="13"/>
              </w:numPr>
              <w:adjustRightInd/>
              <w:rPr>
                <w:rFonts w:ascii="Times New Roman" w:hAnsi="Times New Roman" w:cs="Times New Roman"/>
                <w:sz w:val="22"/>
                <w:szCs w:val="22"/>
              </w:rPr>
            </w:pPr>
          </w:p>
        </w:tc>
        <w:tc>
          <w:tcPr>
            <w:tcW w:w="2409" w:type="dxa"/>
          </w:tcPr>
          <w:p w:rsidR="00D21633" w:rsidRPr="005105B6" w:rsidRDefault="00D21633" w:rsidP="006908ED">
            <w:pPr>
              <w:spacing w:after="0" w:line="240" w:lineRule="auto"/>
              <w:ind w:firstLine="33"/>
              <w:jc w:val="center"/>
              <w:rPr>
                <w:rFonts w:ascii="Times New Roman" w:hAnsi="Times New Roman" w:cs="Times New Roman"/>
              </w:rPr>
            </w:pPr>
            <w:r w:rsidRPr="005105B6">
              <w:rPr>
                <w:rFonts w:ascii="Times New Roman" w:hAnsi="Times New Roman" w:cs="Times New Roman"/>
              </w:rPr>
              <w:t>Приобретение оборудования для пастеризации и фасовки молочных продуктов</w:t>
            </w:r>
          </w:p>
        </w:tc>
        <w:tc>
          <w:tcPr>
            <w:tcW w:w="2127" w:type="dxa"/>
          </w:tcPr>
          <w:p w:rsidR="00D21633" w:rsidRPr="005105B6" w:rsidRDefault="00D21633" w:rsidP="006908ED">
            <w:pPr>
              <w:pStyle w:val="ConsPlusNormal"/>
              <w:ind w:firstLine="0"/>
              <w:rPr>
                <w:rFonts w:ascii="Times New Roman" w:hAnsi="Times New Roman" w:cs="Times New Roman"/>
                <w:sz w:val="22"/>
                <w:szCs w:val="22"/>
              </w:rPr>
            </w:pPr>
            <w:r w:rsidRPr="005105B6">
              <w:rPr>
                <w:rFonts w:ascii="Times New Roman" w:hAnsi="Times New Roman" w:cs="Times New Roman"/>
                <w:sz w:val="22"/>
                <w:szCs w:val="22"/>
              </w:rPr>
              <w:t>Агропромышленный комплекс</w:t>
            </w:r>
          </w:p>
        </w:tc>
        <w:tc>
          <w:tcPr>
            <w:tcW w:w="2693" w:type="dxa"/>
          </w:tcPr>
          <w:p w:rsidR="00D21633" w:rsidRPr="005105B6" w:rsidRDefault="00D21633" w:rsidP="004A312D">
            <w:pPr>
              <w:spacing w:after="0" w:line="240" w:lineRule="auto"/>
              <w:jc w:val="both"/>
              <w:rPr>
                <w:rFonts w:ascii="Times New Roman" w:hAnsi="Times New Roman" w:cs="Times New Roman"/>
                <w:color w:val="000000"/>
              </w:rPr>
            </w:pPr>
            <w:r w:rsidRPr="005105B6">
              <w:rPr>
                <w:rFonts w:ascii="Times New Roman" w:hAnsi="Times New Roman" w:cs="Times New Roman"/>
                <w:color w:val="000000"/>
              </w:rPr>
              <w:t>Приобретение нового технологического обору</w:t>
            </w:r>
            <w:r w:rsidR="004A312D">
              <w:rPr>
                <w:rFonts w:ascii="Times New Roman" w:hAnsi="Times New Roman" w:cs="Times New Roman"/>
                <w:color w:val="000000"/>
              </w:rPr>
              <w:t>-</w:t>
            </w:r>
            <w:r w:rsidRPr="005105B6">
              <w:rPr>
                <w:rFonts w:ascii="Times New Roman" w:hAnsi="Times New Roman" w:cs="Times New Roman"/>
                <w:color w:val="000000"/>
              </w:rPr>
              <w:t>дования: ванны для дли</w:t>
            </w:r>
            <w:r w:rsidR="004A312D">
              <w:rPr>
                <w:rFonts w:ascii="Times New Roman" w:hAnsi="Times New Roman" w:cs="Times New Roman"/>
                <w:color w:val="000000"/>
              </w:rPr>
              <w:t>-</w:t>
            </w:r>
            <w:r w:rsidRPr="005105B6">
              <w:rPr>
                <w:rFonts w:ascii="Times New Roman" w:hAnsi="Times New Roman" w:cs="Times New Roman"/>
                <w:color w:val="000000"/>
              </w:rPr>
              <w:t>тельной пастеризации; сепаратора сливкоотде</w:t>
            </w:r>
            <w:r w:rsidR="004A312D">
              <w:rPr>
                <w:rFonts w:ascii="Times New Roman" w:hAnsi="Times New Roman" w:cs="Times New Roman"/>
                <w:color w:val="000000"/>
              </w:rPr>
              <w:t>-</w:t>
            </w:r>
            <w:r w:rsidRPr="005105B6">
              <w:rPr>
                <w:rFonts w:ascii="Times New Roman" w:hAnsi="Times New Roman" w:cs="Times New Roman"/>
                <w:color w:val="000000"/>
              </w:rPr>
              <w:t>лителя молока; фасов</w:t>
            </w:r>
            <w:r w:rsidR="004A312D">
              <w:rPr>
                <w:rFonts w:ascii="Times New Roman" w:hAnsi="Times New Roman" w:cs="Times New Roman"/>
                <w:color w:val="000000"/>
              </w:rPr>
              <w:t>-</w:t>
            </w:r>
            <w:r w:rsidRPr="005105B6">
              <w:rPr>
                <w:rFonts w:ascii="Times New Roman" w:hAnsi="Times New Roman" w:cs="Times New Roman"/>
                <w:color w:val="000000"/>
              </w:rPr>
              <w:t>щика молочных продук</w:t>
            </w:r>
            <w:r w:rsidR="004A312D">
              <w:rPr>
                <w:rFonts w:ascii="Times New Roman" w:hAnsi="Times New Roman" w:cs="Times New Roman"/>
                <w:color w:val="000000"/>
              </w:rPr>
              <w:t>-</w:t>
            </w:r>
            <w:r w:rsidRPr="005105B6">
              <w:rPr>
                <w:rFonts w:ascii="Times New Roman" w:hAnsi="Times New Roman" w:cs="Times New Roman"/>
                <w:color w:val="000000"/>
              </w:rPr>
              <w:t>тов в стаканы</w:t>
            </w:r>
          </w:p>
        </w:tc>
        <w:tc>
          <w:tcPr>
            <w:tcW w:w="2551" w:type="dxa"/>
          </w:tcPr>
          <w:p w:rsidR="00D21633" w:rsidRPr="005105B6" w:rsidRDefault="00D21633" w:rsidP="006908ED">
            <w:pPr>
              <w:pStyle w:val="ConsPlusNormal"/>
              <w:ind w:firstLine="0"/>
              <w:jc w:val="center"/>
              <w:rPr>
                <w:rFonts w:ascii="Times New Roman" w:hAnsi="Times New Roman" w:cs="Times New Roman"/>
                <w:sz w:val="22"/>
                <w:szCs w:val="22"/>
              </w:rPr>
            </w:pPr>
            <w:r w:rsidRPr="005105B6">
              <w:rPr>
                <w:rFonts w:ascii="Times New Roman" w:hAnsi="Times New Roman" w:cs="Times New Roman"/>
                <w:sz w:val="22"/>
                <w:szCs w:val="22"/>
              </w:rPr>
              <w:t>1 177,40/800,00/118,00/259,40</w:t>
            </w:r>
          </w:p>
        </w:tc>
      </w:tr>
    </w:tbl>
    <w:p w:rsidR="00D21633" w:rsidRPr="00304D23" w:rsidRDefault="00D21633" w:rsidP="006908ED">
      <w:pPr>
        <w:pStyle w:val="ConsPlusNonformat"/>
        <w:ind w:left="-284" w:firstLine="284"/>
        <w:rPr>
          <w:rFonts w:ascii="Times New Roman" w:hAnsi="Times New Roman" w:cs="Times New Roman"/>
          <w:bCs/>
          <w:color w:val="000099"/>
          <w:sz w:val="24"/>
          <w:szCs w:val="24"/>
          <w:shd w:val="clear" w:color="auto" w:fill="FFFFFF"/>
        </w:rPr>
      </w:pPr>
    </w:p>
    <w:p w:rsidR="00633E28" w:rsidRPr="004A312D" w:rsidRDefault="00633E28" w:rsidP="006908ED">
      <w:pPr>
        <w:spacing w:after="0" w:line="240" w:lineRule="auto"/>
        <w:ind w:left="-284" w:firstLine="284"/>
        <w:jc w:val="center"/>
        <w:rPr>
          <w:rFonts w:ascii="Times New Roman" w:eastAsia="Times New Roman" w:hAnsi="Times New Roman" w:cs="Times New Roman"/>
          <w:sz w:val="28"/>
          <w:szCs w:val="28"/>
        </w:rPr>
      </w:pPr>
      <w:r w:rsidRPr="004A312D">
        <w:rPr>
          <w:rFonts w:ascii="Times New Roman" w:eastAsia="Times New Roman" w:hAnsi="Times New Roman" w:cs="Times New Roman"/>
          <w:b/>
          <w:bCs/>
          <w:sz w:val="28"/>
          <w:szCs w:val="28"/>
        </w:rPr>
        <w:t>Строительство и ремонт </w:t>
      </w:r>
    </w:p>
    <w:p w:rsidR="004A312D" w:rsidRPr="004A312D" w:rsidRDefault="004A312D" w:rsidP="006908ED">
      <w:pPr>
        <w:spacing w:after="0" w:line="240" w:lineRule="auto"/>
        <w:ind w:left="-284" w:firstLine="284"/>
        <w:jc w:val="both"/>
        <w:rPr>
          <w:rFonts w:ascii="Times New Roman" w:hAnsi="Times New Roman" w:cs="Times New Roman"/>
          <w:color w:val="000000"/>
          <w:sz w:val="28"/>
          <w:szCs w:val="28"/>
        </w:rPr>
      </w:pP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xml:space="preserve">В 2020 году продолжилась работа по включению в Адресную инвестиционную программу Республики Коми объекта - «Средняя общеобразовательная школа на 180 мест, в том числе с дошкольной группой на 50 мест, </w:t>
      </w:r>
      <w:r w:rsidR="004A312D">
        <w:rPr>
          <w:rFonts w:ascii="Times New Roman" w:hAnsi="Times New Roman" w:cs="Times New Roman"/>
          <w:color w:val="000000"/>
          <w:sz w:val="28"/>
          <w:szCs w:val="28"/>
        </w:rPr>
        <w:t xml:space="preserve">в с. Трусово </w:t>
      </w:r>
      <w:r w:rsidRPr="004A312D">
        <w:rPr>
          <w:rFonts w:ascii="Times New Roman" w:hAnsi="Times New Roman" w:cs="Times New Roman"/>
          <w:color w:val="000000"/>
          <w:sz w:val="28"/>
          <w:szCs w:val="28"/>
        </w:rPr>
        <w:t xml:space="preserve">Усть-Цилемского района Республики Коми». </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Проектная документация прошла проверку АУ РК «Управление Госэкспертизы РК» и получила положительное заключение.</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Стоимость строительства в ценах 3 квартала 2017 года состав</w:t>
      </w:r>
      <w:r w:rsidR="004A312D">
        <w:rPr>
          <w:rFonts w:ascii="Times New Roman" w:hAnsi="Times New Roman" w:cs="Times New Roman"/>
          <w:color w:val="000000"/>
          <w:sz w:val="28"/>
          <w:szCs w:val="28"/>
        </w:rPr>
        <w:t>ляет 463685,51 тыс. рублей.</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В состав проекта входят:</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школа на 130 учащихся, 3 этажа;</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детский сад вместимостью 50 человек, 2 этажа;</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дизельная электростанция;</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локальные очистные сооружения.</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xml:space="preserve">На 2020 год объект не включен </w:t>
      </w:r>
      <w:r w:rsidR="004A312D">
        <w:rPr>
          <w:rFonts w:ascii="Times New Roman" w:hAnsi="Times New Roman" w:cs="Times New Roman"/>
          <w:color w:val="000000"/>
          <w:sz w:val="28"/>
          <w:szCs w:val="28"/>
        </w:rPr>
        <w:t xml:space="preserve">в </w:t>
      </w:r>
      <w:r w:rsidRPr="004A312D">
        <w:rPr>
          <w:rFonts w:ascii="Times New Roman" w:hAnsi="Times New Roman" w:cs="Times New Roman"/>
          <w:color w:val="000000"/>
          <w:sz w:val="28"/>
          <w:szCs w:val="28"/>
        </w:rPr>
        <w:t>АИП РК.</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В целях всестороннего рассмотрения в</w:t>
      </w:r>
      <w:r w:rsidR="004A312D">
        <w:rPr>
          <w:rFonts w:ascii="Times New Roman" w:hAnsi="Times New Roman" w:cs="Times New Roman"/>
          <w:color w:val="000000"/>
          <w:sz w:val="28"/>
          <w:szCs w:val="28"/>
        </w:rPr>
        <w:t>опроса администрация района ведё</w:t>
      </w:r>
      <w:r w:rsidRPr="004A312D">
        <w:rPr>
          <w:rFonts w:ascii="Times New Roman" w:hAnsi="Times New Roman" w:cs="Times New Roman"/>
          <w:color w:val="000000"/>
          <w:sz w:val="28"/>
          <w:szCs w:val="28"/>
        </w:rPr>
        <w:t>т работу по проектированию капитального ремонта существующего здания. Ко</w:t>
      </w:r>
      <w:r w:rsidR="004A312D">
        <w:rPr>
          <w:rFonts w:ascii="Times New Roman" w:hAnsi="Times New Roman" w:cs="Times New Roman"/>
          <w:color w:val="000000"/>
          <w:sz w:val="28"/>
          <w:szCs w:val="28"/>
        </w:rPr>
        <w:t>нтракт на проектирование заключё</w:t>
      </w:r>
      <w:r w:rsidRPr="004A312D">
        <w:rPr>
          <w:rFonts w:ascii="Times New Roman" w:hAnsi="Times New Roman" w:cs="Times New Roman"/>
          <w:color w:val="000000"/>
          <w:sz w:val="28"/>
          <w:szCs w:val="28"/>
        </w:rPr>
        <w:t>н.</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В 2020 г</w:t>
      </w:r>
      <w:r w:rsidR="004A312D">
        <w:rPr>
          <w:rFonts w:ascii="Times New Roman" w:hAnsi="Times New Roman" w:cs="Times New Roman"/>
          <w:color w:val="000000"/>
          <w:sz w:val="28"/>
          <w:szCs w:val="28"/>
        </w:rPr>
        <w:t>оду администраций района заключё</w:t>
      </w:r>
      <w:r w:rsidRPr="004A312D">
        <w:rPr>
          <w:rFonts w:ascii="Times New Roman" w:hAnsi="Times New Roman" w:cs="Times New Roman"/>
          <w:color w:val="000000"/>
          <w:sz w:val="28"/>
          <w:szCs w:val="28"/>
        </w:rPr>
        <w:t>н контракт на проектирование водопровода в с.</w:t>
      </w:r>
      <w:r w:rsidR="004A312D">
        <w:rPr>
          <w:rFonts w:ascii="Times New Roman" w:hAnsi="Times New Roman" w:cs="Times New Roman"/>
          <w:color w:val="000000"/>
          <w:sz w:val="28"/>
          <w:szCs w:val="28"/>
        </w:rPr>
        <w:t xml:space="preserve"> </w:t>
      </w:r>
      <w:r w:rsidRPr="004A312D">
        <w:rPr>
          <w:rFonts w:ascii="Times New Roman" w:hAnsi="Times New Roman" w:cs="Times New Roman"/>
          <w:color w:val="000000"/>
          <w:sz w:val="28"/>
          <w:szCs w:val="28"/>
        </w:rPr>
        <w:t>Усть-Цильма, ул.</w:t>
      </w:r>
      <w:r w:rsidR="004A312D">
        <w:rPr>
          <w:rFonts w:ascii="Times New Roman" w:hAnsi="Times New Roman" w:cs="Times New Roman"/>
          <w:color w:val="000000"/>
          <w:sz w:val="28"/>
          <w:szCs w:val="28"/>
        </w:rPr>
        <w:t xml:space="preserve"> </w:t>
      </w:r>
      <w:r w:rsidRPr="004A312D">
        <w:rPr>
          <w:rFonts w:ascii="Times New Roman" w:hAnsi="Times New Roman" w:cs="Times New Roman"/>
          <w:color w:val="000000"/>
          <w:sz w:val="28"/>
          <w:szCs w:val="28"/>
        </w:rPr>
        <w:t xml:space="preserve">Нагорная (нижний конец </w:t>
      </w:r>
      <w:r w:rsidRPr="004A312D">
        <w:rPr>
          <w:rFonts w:ascii="Times New Roman" w:hAnsi="Times New Roman" w:cs="Times New Roman"/>
          <w:color w:val="000000"/>
          <w:sz w:val="28"/>
          <w:szCs w:val="28"/>
        </w:rPr>
        <w:lastRenderedPageBreak/>
        <w:t xml:space="preserve">села). В рамках проекта предусматривается строительство водопроводных сетей с возможностью подключения потребителей и одной водоколонки. </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В ходе проектирования внесены изменения в Федеральный закон №</w:t>
      </w:r>
      <w:r w:rsidR="004A312D">
        <w:rPr>
          <w:rFonts w:ascii="Times New Roman" w:hAnsi="Times New Roman" w:cs="Times New Roman"/>
          <w:color w:val="000000"/>
          <w:sz w:val="28"/>
          <w:szCs w:val="28"/>
        </w:rPr>
        <w:t xml:space="preserve"> </w:t>
      </w:r>
      <w:r w:rsidRPr="004A312D">
        <w:rPr>
          <w:rFonts w:ascii="Times New Roman" w:hAnsi="Times New Roman" w:cs="Times New Roman"/>
          <w:color w:val="000000"/>
          <w:sz w:val="28"/>
          <w:szCs w:val="28"/>
        </w:rPr>
        <w:t>1</w:t>
      </w:r>
      <w:r w:rsidR="004A312D">
        <w:rPr>
          <w:rFonts w:ascii="Times New Roman" w:hAnsi="Times New Roman" w:cs="Times New Roman"/>
          <w:color w:val="000000"/>
          <w:sz w:val="28"/>
          <w:szCs w:val="28"/>
        </w:rPr>
        <w:t>74-ФЗ «Об э</w:t>
      </w:r>
      <w:r w:rsidRPr="004A312D">
        <w:rPr>
          <w:rFonts w:ascii="Times New Roman" w:hAnsi="Times New Roman" w:cs="Times New Roman"/>
          <w:color w:val="000000"/>
          <w:sz w:val="28"/>
          <w:szCs w:val="28"/>
        </w:rPr>
        <w:t>кологической экспертизе</w:t>
      </w:r>
      <w:r w:rsidR="004A312D">
        <w:rPr>
          <w:rFonts w:ascii="Times New Roman" w:hAnsi="Times New Roman" w:cs="Times New Roman"/>
          <w:color w:val="000000"/>
          <w:sz w:val="28"/>
          <w:szCs w:val="28"/>
        </w:rPr>
        <w:t>»</w:t>
      </w:r>
      <w:r w:rsidRPr="004A312D">
        <w:rPr>
          <w:rFonts w:ascii="Times New Roman" w:hAnsi="Times New Roman" w:cs="Times New Roman"/>
          <w:color w:val="000000"/>
          <w:sz w:val="28"/>
          <w:szCs w:val="28"/>
        </w:rPr>
        <w:t xml:space="preserve"> </w:t>
      </w:r>
      <w:r w:rsidR="004A312D">
        <w:rPr>
          <w:rFonts w:ascii="Times New Roman" w:hAnsi="Times New Roman" w:cs="Times New Roman"/>
          <w:color w:val="000000"/>
          <w:sz w:val="28"/>
          <w:szCs w:val="28"/>
        </w:rPr>
        <w:t>от 31.07.2020 (</w:t>
      </w:r>
      <w:r w:rsidRPr="004A312D">
        <w:rPr>
          <w:rFonts w:ascii="Times New Roman" w:hAnsi="Times New Roman" w:cs="Times New Roman"/>
          <w:color w:val="000000"/>
          <w:sz w:val="28"/>
          <w:szCs w:val="28"/>
        </w:rPr>
        <w:t xml:space="preserve">статья 11. </w:t>
      </w:r>
      <w:r w:rsidR="004A312D">
        <w:rPr>
          <w:rFonts w:ascii="Times New Roman" w:hAnsi="Times New Roman" w:cs="Times New Roman"/>
          <w:color w:val="000000"/>
          <w:sz w:val="28"/>
          <w:szCs w:val="28"/>
        </w:rPr>
        <w:t>«</w:t>
      </w:r>
      <w:r w:rsidRPr="004A312D">
        <w:rPr>
          <w:rFonts w:ascii="Times New Roman" w:hAnsi="Times New Roman" w:cs="Times New Roman"/>
          <w:color w:val="000000"/>
          <w:sz w:val="28"/>
          <w:szCs w:val="28"/>
        </w:rPr>
        <w:t>Объекты государственной экологической</w:t>
      </w:r>
      <w:r w:rsidR="004A312D">
        <w:rPr>
          <w:rFonts w:ascii="Times New Roman" w:hAnsi="Times New Roman" w:cs="Times New Roman"/>
          <w:color w:val="000000"/>
          <w:sz w:val="28"/>
          <w:szCs w:val="28"/>
        </w:rPr>
        <w:t xml:space="preserve"> экспертизы федерального уровня» п. 7.9 «</w:t>
      </w:r>
      <w:r w:rsidRPr="004A312D">
        <w:rPr>
          <w:rFonts w:ascii="Times New Roman" w:hAnsi="Times New Roman" w:cs="Times New Roman"/>
          <w:color w:val="000000"/>
          <w:sz w:val="28"/>
          <w:szCs w:val="28"/>
        </w:rPr>
        <w:t>проектная документация объектов капитального строительства, строительство, реконструкцию которых предполагается осуществлять в Арктической зоне Росс</w:t>
      </w:r>
      <w:r w:rsidR="004A312D">
        <w:rPr>
          <w:rFonts w:ascii="Times New Roman" w:hAnsi="Times New Roman" w:cs="Times New Roman"/>
          <w:color w:val="000000"/>
          <w:sz w:val="28"/>
          <w:szCs w:val="28"/>
        </w:rPr>
        <w:t>ийской Федерации» (п</w:t>
      </w:r>
      <w:r w:rsidR="00CC5A10">
        <w:rPr>
          <w:rFonts w:ascii="Times New Roman" w:hAnsi="Times New Roman" w:cs="Times New Roman"/>
          <w:color w:val="000000"/>
          <w:sz w:val="28"/>
          <w:szCs w:val="28"/>
        </w:rPr>
        <w:t>одпункт дополнительно включё</w:t>
      </w:r>
      <w:r w:rsidRPr="004A312D">
        <w:rPr>
          <w:rFonts w:ascii="Times New Roman" w:hAnsi="Times New Roman" w:cs="Times New Roman"/>
          <w:color w:val="000000"/>
          <w:sz w:val="28"/>
          <w:szCs w:val="28"/>
        </w:rPr>
        <w:t>н с 28 августа 2020 г</w:t>
      </w:r>
      <w:r w:rsidR="004A312D">
        <w:rPr>
          <w:rFonts w:ascii="Times New Roman" w:hAnsi="Times New Roman" w:cs="Times New Roman"/>
          <w:color w:val="000000"/>
          <w:sz w:val="28"/>
          <w:szCs w:val="28"/>
        </w:rPr>
        <w:t>.</w:t>
      </w:r>
      <w:r w:rsidRPr="004A312D">
        <w:rPr>
          <w:rFonts w:ascii="Times New Roman" w:hAnsi="Times New Roman" w:cs="Times New Roman"/>
          <w:color w:val="000000"/>
          <w:sz w:val="28"/>
          <w:szCs w:val="28"/>
        </w:rPr>
        <w:t xml:space="preserve"> Федеральным законом от 13</w:t>
      </w:r>
      <w:r w:rsidR="004A312D">
        <w:rPr>
          <w:rFonts w:ascii="Times New Roman" w:hAnsi="Times New Roman" w:cs="Times New Roman"/>
          <w:color w:val="000000"/>
          <w:sz w:val="28"/>
          <w:szCs w:val="28"/>
        </w:rPr>
        <w:t>.07.</w:t>
      </w:r>
      <w:r w:rsidRPr="004A312D">
        <w:rPr>
          <w:rFonts w:ascii="Times New Roman" w:hAnsi="Times New Roman" w:cs="Times New Roman"/>
          <w:color w:val="000000"/>
          <w:sz w:val="28"/>
          <w:szCs w:val="28"/>
        </w:rPr>
        <w:t xml:space="preserve">2020 </w:t>
      </w:r>
      <w:r w:rsidR="004A312D">
        <w:rPr>
          <w:rFonts w:ascii="Times New Roman" w:hAnsi="Times New Roman" w:cs="Times New Roman"/>
          <w:color w:val="000000"/>
          <w:sz w:val="28"/>
          <w:szCs w:val="28"/>
        </w:rPr>
        <w:t>№</w:t>
      </w:r>
      <w:r w:rsidRPr="004A312D">
        <w:rPr>
          <w:rFonts w:ascii="Times New Roman" w:hAnsi="Times New Roman" w:cs="Times New Roman"/>
          <w:color w:val="000000"/>
          <w:sz w:val="28"/>
          <w:szCs w:val="28"/>
        </w:rPr>
        <w:t xml:space="preserve"> 194-ФЗ) </w:t>
      </w:r>
      <w:r w:rsidRPr="004A312D">
        <w:rPr>
          <w:rFonts w:ascii="Times New Roman" w:hAnsi="Times New Roman" w:cs="Times New Roman"/>
          <w:sz w:val="28"/>
          <w:szCs w:val="28"/>
        </w:rPr>
        <w:t xml:space="preserve"> </w:t>
      </w:r>
      <w:r w:rsidR="00CC5A10">
        <w:rPr>
          <w:rFonts w:ascii="Times New Roman" w:hAnsi="Times New Roman" w:cs="Times New Roman"/>
          <w:color w:val="000000"/>
          <w:sz w:val="28"/>
          <w:szCs w:val="28"/>
        </w:rPr>
        <w:t>С учё</w:t>
      </w:r>
      <w:r w:rsidRPr="004A312D">
        <w:rPr>
          <w:rFonts w:ascii="Times New Roman" w:hAnsi="Times New Roman" w:cs="Times New Roman"/>
          <w:color w:val="000000"/>
          <w:sz w:val="28"/>
          <w:szCs w:val="28"/>
        </w:rPr>
        <w:t xml:space="preserve">том, внесенных правок в ФЗ-174, проект </w:t>
      </w:r>
      <w:r w:rsidR="004A312D">
        <w:rPr>
          <w:rFonts w:ascii="Times New Roman" w:hAnsi="Times New Roman" w:cs="Times New Roman"/>
          <w:color w:val="000000"/>
          <w:sz w:val="28"/>
          <w:szCs w:val="28"/>
        </w:rPr>
        <w:t>«</w:t>
      </w:r>
      <w:r w:rsidRPr="004A312D">
        <w:rPr>
          <w:rFonts w:ascii="Times New Roman" w:hAnsi="Times New Roman" w:cs="Times New Roman"/>
          <w:color w:val="000000"/>
          <w:sz w:val="28"/>
          <w:szCs w:val="28"/>
        </w:rPr>
        <w:t>Водопровода в с. Усть-Цильма, ул. Нагорная</w:t>
      </w:r>
      <w:r w:rsidR="004A312D">
        <w:rPr>
          <w:rFonts w:ascii="Times New Roman" w:hAnsi="Times New Roman" w:cs="Times New Roman"/>
          <w:color w:val="000000"/>
          <w:sz w:val="28"/>
          <w:szCs w:val="28"/>
        </w:rPr>
        <w:t>» должен пройти г</w:t>
      </w:r>
      <w:r w:rsidRPr="004A312D">
        <w:rPr>
          <w:rFonts w:ascii="Times New Roman" w:hAnsi="Times New Roman" w:cs="Times New Roman"/>
          <w:color w:val="000000"/>
          <w:sz w:val="28"/>
          <w:szCs w:val="28"/>
        </w:rPr>
        <w:t xml:space="preserve">осударственную экологическую экспертизу до </w:t>
      </w:r>
      <w:r w:rsidR="004A312D">
        <w:rPr>
          <w:rFonts w:ascii="Times New Roman" w:hAnsi="Times New Roman" w:cs="Times New Roman"/>
          <w:color w:val="000000"/>
          <w:sz w:val="28"/>
          <w:szCs w:val="28"/>
        </w:rPr>
        <w:t>г</w:t>
      </w:r>
      <w:r w:rsidRPr="004A312D">
        <w:rPr>
          <w:rFonts w:ascii="Times New Roman" w:hAnsi="Times New Roman" w:cs="Times New Roman"/>
          <w:color w:val="000000"/>
          <w:sz w:val="28"/>
          <w:szCs w:val="28"/>
        </w:rPr>
        <w:t>осударственной экспертизы проектной документации. В связи с этим сроки выполнения работ по контракту переносятся на 2021 год.</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xml:space="preserve">В 2018 году приступили к строительству объекта - «Водопровод в </w:t>
      </w:r>
      <w:r w:rsidR="001D5AB7">
        <w:rPr>
          <w:rFonts w:ascii="Times New Roman" w:hAnsi="Times New Roman" w:cs="Times New Roman"/>
          <w:color w:val="000000"/>
          <w:sz w:val="28"/>
          <w:szCs w:val="28"/>
        </w:rPr>
        <w:t xml:space="preserve">        </w:t>
      </w:r>
      <w:r w:rsidRPr="004A312D">
        <w:rPr>
          <w:rFonts w:ascii="Times New Roman" w:hAnsi="Times New Roman" w:cs="Times New Roman"/>
          <w:color w:val="000000"/>
          <w:sz w:val="28"/>
          <w:szCs w:val="28"/>
        </w:rPr>
        <w:t>с. Трусово Усть-Цилемского района».</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xml:space="preserve">Проектная документация прошла проверку АУ РК «Управление Госэкспертизы РК» и получила положительное заключение. </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Стоимость строительства – 36974,72 тыс. руб</w:t>
      </w:r>
      <w:r w:rsidR="004A312D">
        <w:rPr>
          <w:rFonts w:ascii="Times New Roman" w:hAnsi="Times New Roman" w:cs="Times New Roman"/>
          <w:color w:val="000000"/>
          <w:sz w:val="28"/>
          <w:szCs w:val="28"/>
        </w:rPr>
        <w:t>лей</w:t>
      </w:r>
      <w:r w:rsidRPr="004A312D">
        <w:rPr>
          <w:rFonts w:ascii="Times New Roman" w:hAnsi="Times New Roman" w:cs="Times New Roman"/>
          <w:color w:val="000000"/>
          <w:sz w:val="28"/>
          <w:szCs w:val="28"/>
        </w:rPr>
        <w:t>.</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В состав проекта входит:</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водоразборные будки -3 шт.</w:t>
      </w:r>
      <w:r w:rsidR="004A312D">
        <w:rPr>
          <w:rFonts w:ascii="Times New Roman" w:hAnsi="Times New Roman" w:cs="Times New Roman"/>
          <w:color w:val="000000"/>
          <w:sz w:val="28"/>
          <w:szCs w:val="28"/>
        </w:rPr>
        <w:t>;</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пожарные резервуары – 12 шт.</w:t>
      </w:r>
      <w:r w:rsidR="004A312D">
        <w:rPr>
          <w:rFonts w:ascii="Times New Roman" w:hAnsi="Times New Roman" w:cs="Times New Roman"/>
          <w:color w:val="000000"/>
          <w:sz w:val="28"/>
          <w:szCs w:val="28"/>
        </w:rPr>
        <w:t>;</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общая длина трассы водопровода – 2,5 км.</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В 2018 году ввели в эксплуатацию 1 этап строительства – водо</w:t>
      </w:r>
      <w:r w:rsidR="004A312D">
        <w:rPr>
          <w:rFonts w:ascii="Times New Roman" w:hAnsi="Times New Roman" w:cs="Times New Roman"/>
          <w:color w:val="000000"/>
          <w:sz w:val="28"/>
          <w:szCs w:val="28"/>
        </w:rPr>
        <w:t>-</w:t>
      </w:r>
      <w:r w:rsidRPr="004A312D">
        <w:rPr>
          <w:rFonts w:ascii="Times New Roman" w:hAnsi="Times New Roman" w:cs="Times New Roman"/>
          <w:color w:val="000000"/>
          <w:sz w:val="28"/>
          <w:szCs w:val="28"/>
        </w:rPr>
        <w:t>проводные сети с водозаборными будками.</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 xml:space="preserve">В 2019 завершили строительство объекта. Введены этапы </w:t>
      </w:r>
      <w:r w:rsidR="004A312D">
        <w:rPr>
          <w:rFonts w:ascii="Times New Roman" w:hAnsi="Times New Roman" w:cs="Times New Roman"/>
          <w:color w:val="000000"/>
          <w:sz w:val="28"/>
          <w:szCs w:val="28"/>
        </w:rPr>
        <w:t>с</w:t>
      </w:r>
      <w:r w:rsidRPr="004A312D">
        <w:rPr>
          <w:rFonts w:ascii="Times New Roman" w:hAnsi="Times New Roman" w:cs="Times New Roman"/>
          <w:color w:val="000000"/>
          <w:sz w:val="28"/>
          <w:szCs w:val="28"/>
        </w:rPr>
        <w:t>троительст</w:t>
      </w:r>
      <w:r w:rsidR="004A312D">
        <w:rPr>
          <w:rFonts w:ascii="Times New Roman" w:hAnsi="Times New Roman" w:cs="Times New Roman"/>
          <w:color w:val="000000"/>
          <w:sz w:val="28"/>
          <w:szCs w:val="28"/>
        </w:rPr>
        <w:t>-ва: пожарные водоё</w:t>
      </w:r>
      <w:r w:rsidRPr="004A312D">
        <w:rPr>
          <w:rFonts w:ascii="Times New Roman" w:hAnsi="Times New Roman" w:cs="Times New Roman"/>
          <w:color w:val="000000"/>
          <w:sz w:val="28"/>
          <w:szCs w:val="28"/>
        </w:rPr>
        <w:t>мы и насосная станция. В 2020 году объект поставлен на к</w:t>
      </w:r>
      <w:r w:rsidR="004A312D">
        <w:rPr>
          <w:rFonts w:ascii="Times New Roman" w:hAnsi="Times New Roman" w:cs="Times New Roman"/>
          <w:color w:val="000000"/>
          <w:sz w:val="28"/>
          <w:szCs w:val="28"/>
        </w:rPr>
        <w:t>адастровый учё</w:t>
      </w:r>
      <w:r w:rsidRPr="004A312D">
        <w:rPr>
          <w:rFonts w:ascii="Times New Roman" w:hAnsi="Times New Roman" w:cs="Times New Roman"/>
          <w:color w:val="000000"/>
          <w:sz w:val="28"/>
          <w:szCs w:val="28"/>
        </w:rPr>
        <w:t>т и передан в эксплуатирующую организацию (Усть-Ци</w:t>
      </w:r>
      <w:r w:rsidR="004A312D">
        <w:rPr>
          <w:rFonts w:ascii="Times New Roman" w:hAnsi="Times New Roman" w:cs="Times New Roman"/>
          <w:color w:val="000000"/>
          <w:sz w:val="28"/>
          <w:szCs w:val="28"/>
        </w:rPr>
        <w:t>-</w:t>
      </w:r>
      <w:r w:rsidRPr="004A312D">
        <w:rPr>
          <w:rFonts w:ascii="Times New Roman" w:hAnsi="Times New Roman" w:cs="Times New Roman"/>
          <w:color w:val="000000"/>
          <w:sz w:val="28"/>
          <w:szCs w:val="28"/>
        </w:rPr>
        <w:t>лемский филиал АО «КТК»).</w:t>
      </w:r>
    </w:p>
    <w:p w:rsidR="00976D64" w:rsidRPr="004A312D" w:rsidRDefault="004A312D" w:rsidP="004A31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Получена лицензия на пользование</w:t>
      </w:r>
      <w:r w:rsidR="00976D64" w:rsidRPr="004A312D">
        <w:rPr>
          <w:rFonts w:ascii="Times New Roman" w:hAnsi="Times New Roman" w:cs="Times New Roman"/>
          <w:color w:val="000000"/>
          <w:sz w:val="28"/>
          <w:szCs w:val="28"/>
        </w:rPr>
        <w:t xml:space="preserve"> недрами. Проводится работа по осуществлению подачи воды потребителям.</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В целях продолжения строительства объекта «Инженерная инфраструктура в местечке «Сем</w:t>
      </w:r>
      <w:r w:rsidR="004958DC">
        <w:rPr>
          <w:rFonts w:ascii="Times New Roman" w:hAnsi="Times New Roman" w:cs="Times New Roman"/>
          <w:color w:val="000000"/>
          <w:sz w:val="28"/>
          <w:szCs w:val="28"/>
        </w:rPr>
        <w:t>ё</w:t>
      </w:r>
      <w:r w:rsidRPr="004A312D">
        <w:rPr>
          <w:rFonts w:ascii="Times New Roman" w:hAnsi="Times New Roman" w:cs="Times New Roman"/>
          <w:color w:val="000000"/>
          <w:sz w:val="28"/>
          <w:szCs w:val="28"/>
        </w:rPr>
        <w:t>нов холм» с. Усть-Цильма Республики Коми (сети водопровод</w:t>
      </w:r>
      <w:r w:rsidR="005105B6" w:rsidRPr="004A312D">
        <w:rPr>
          <w:rFonts w:ascii="Times New Roman" w:hAnsi="Times New Roman" w:cs="Times New Roman"/>
          <w:color w:val="000000"/>
          <w:sz w:val="28"/>
          <w:szCs w:val="28"/>
        </w:rPr>
        <w:t>а и дороги общего пользования)»</w:t>
      </w:r>
      <w:r w:rsidRPr="004A312D">
        <w:rPr>
          <w:rFonts w:ascii="Times New Roman" w:hAnsi="Times New Roman" w:cs="Times New Roman"/>
          <w:color w:val="000000"/>
          <w:sz w:val="28"/>
          <w:szCs w:val="28"/>
        </w:rPr>
        <w:t xml:space="preserve"> администрация в 2020 году заключила контракт на корректировку проектной и сметной документации. В ходе корректировки приведены в соответствие дорожная одежда (замена ПГС на щебень) на доро</w:t>
      </w:r>
      <w:r w:rsidR="004958DC">
        <w:rPr>
          <w:rFonts w:ascii="Times New Roman" w:hAnsi="Times New Roman" w:cs="Times New Roman"/>
          <w:color w:val="000000"/>
          <w:sz w:val="28"/>
          <w:szCs w:val="28"/>
        </w:rPr>
        <w:t>гах и подъездах к пожарным водоё</w:t>
      </w:r>
      <w:r w:rsidRPr="004A312D">
        <w:rPr>
          <w:rFonts w:ascii="Times New Roman" w:hAnsi="Times New Roman" w:cs="Times New Roman"/>
          <w:color w:val="000000"/>
          <w:sz w:val="28"/>
          <w:szCs w:val="28"/>
        </w:rPr>
        <w:t xml:space="preserve">мам и разделение проекта на этапы. Проектная документация подготовлена. В соответствии с письмом министерства сельского хозяйства и потребительского рынка Республики Коми дальнейшая реализация проекта предусмотрена на 2023 год. </w:t>
      </w:r>
    </w:p>
    <w:p w:rsidR="00976D64" w:rsidRPr="004A312D" w:rsidRDefault="00976D64" w:rsidP="004A312D">
      <w:pPr>
        <w:spacing w:after="0" w:line="240" w:lineRule="auto"/>
        <w:ind w:firstLine="709"/>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Средства местного бюджета, н</w:t>
      </w:r>
      <w:r w:rsidR="001D5AB7">
        <w:rPr>
          <w:rFonts w:ascii="Times New Roman" w:hAnsi="Times New Roman" w:cs="Times New Roman"/>
          <w:color w:val="000000"/>
          <w:sz w:val="28"/>
          <w:szCs w:val="28"/>
        </w:rPr>
        <w:t xml:space="preserve">еобходимые для софинансирования, </w:t>
      </w:r>
      <w:r w:rsidRPr="004A312D">
        <w:rPr>
          <w:rFonts w:ascii="Times New Roman" w:hAnsi="Times New Roman" w:cs="Times New Roman"/>
          <w:color w:val="000000"/>
          <w:sz w:val="28"/>
          <w:szCs w:val="28"/>
        </w:rPr>
        <w:t xml:space="preserve">будут предусмотрены в бюджете </w:t>
      </w:r>
      <w:r w:rsidR="005105B6" w:rsidRPr="004A312D">
        <w:rPr>
          <w:rFonts w:ascii="Times New Roman" w:hAnsi="Times New Roman" w:cs="Times New Roman"/>
          <w:color w:val="000000"/>
          <w:sz w:val="28"/>
          <w:szCs w:val="28"/>
        </w:rPr>
        <w:t>МР</w:t>
      </w:r>
      <w:r w:rsidRPr="004A312D">
        <w:rPr>
          <w:rFonts w:ascii="Times New Roman" w:hAnsi="Times New Roman" w:cs="Times New Roman"/>
          <w:color w:val="000000"/>
          <w:sz w:val="28"/>
          <w:szCs w:val="28"/>
        </w:rPr>
        <w:t xml:space="preserve"> «Усть-Цилемский» на 2023 год.</w:t>
      </w:r>
    </w:p>
    <w:p w:rsidR="00976D64" w:rsidRPr="004A312D" w:rsidRDefault="004958DC" w:rsidP="004958D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color w:val="006600"/>
          <w:sz w:val="28"/>
          <w:szCs w:val="28"/>
        </w:rPr>
        <w:t xml:space="preserve">  </w:t>
      </w:r>
      <w:r w:rsidR="00976D64" w:rsidRPr="004A312D">
        <w:rPr>
          <w:rFonts w:ascii="Times New Roman" w:hAnsi="Times New Roman" w:cs="Times New Roman"/>
          <w:color w:val="000000"/>
          <w:sz w:val="28"/>
          <w:szCs w:val="28"/>
        </w:rPr>
        <w:t>Государственным каз</w:t>
      </w:r>
      <w:r>
        <w:rPr>
          <w:rFonts w:ascii="Times New Roman" w:hAnsi="Times New Roman" w:cs="Times New Roman"/>
          <w:color w:val="000000"/>
          <w:sz w:val="28"/>
          <w:szCs w:val="28"/>
        </w:rPr>
        <w:t>ё</w:t>
      </w:r>
      <w:r w:rsidR="00976D64" w:rsidRPr="004A312D">
        <w:rPr>
          <w:rFonts w:ascii="Times New Roman" w:hAnsi="Times New Roman" w:cs="Times New Roman"/>
          <w:color w:val="000000"/>
          <w:sz w:val="28"/>
          <w:szCs w:val="28"/>
        </w:rPr>
        <w:t>нным учреждением Республики Коми «Служба единого заказчика Республики Коми» заключ</w:t>
      </w:r>
      <w:r>
        <w:rPr>
          <w:rFonts w:ascii="Times New Roman" w:hAnsi="Times New Roman" w:cs="Times New Roman"/>
          <w:color w:val="000000"/>
          <w:sz w:val="28"/>
          <w:szCs w:val="28"/>
        </w:rPr>
        <w:t>ё</w:t>
      </w:r>
      <w:r w:rsidR="00976D64" w:rsidRPr="004A312D">
        <w:rPr>
          <w:rFonts w:ascii="Times New Roman" w:hAnsi="Times New Roman" w:cs="Times New Roman"/>
          <w:color w:val="000000"/>
          <w:sz w:val="28"/>
          <w:szCs w:val="28"/>
        </w:rPr>
        <w:t>н контракт на проектирование объекта «Лечебный корпус в с.</w:t>
      </w:r>
      <w:r>
        <w:rPr>
          <w:rFonts w:ascii="Times New Roman" w:hAnsi="Times New Roman" w:cs="Times New Roman"/>
          <w:color w:val="000000"/>
          <w:sz w:val="28"/>
          <w:szCs w:val="28"/>
        </w:rPr>
        <w:t xml:space="preserve"> </w:t>
      </w:r>
      <w:r w:rsidR="00976D64" w:rsidRPr="004A312D">
        <w:rPr>
          <w:rFonts w:ascii="Times New Roman" w:hAnsi="Times New Roman" w:cs="Times New Roman"/>
          <w:color w:val="000000"/>
          <w:sz w:val="28"/>
          <w:szCs w:val="28"/>
        </w:rPr>
        <w:t>Усть-Цильма». Проектн</w:t>
      </w:r>
      <w:r w:rsidR="001D5AB7">
        <w:rPr>
          <w:rFonts w:ascii="Times New Roman" w:hAnsi="Times New Roman" w:cs="Times New Roman"/>
          <w:color w:val="000000"/>
          <w:sz w:val="28"/>
          <w:szCs w:val="28"/>
        </w:rPr>
        <w:t xml:space="preserve">ая и сметная </w:t>
      </w:r>
      <w:r w:rsidR="001D5AB7">
        <w:rPr>
          <w:rFonts w:ascii="Times New Roman" w:hAnsi="Times New Roman" w:cs="Times New Roman"/>
          <w:color w:val="000000"/>
          <w:sz w:val="28"/>
          <w:szCs w:val="28"/>
        </w:rPr>
        <w:lastRenderedPageBreak/>
        <w:t>документация прошли</w:t>
      </w:r>
      <w:r w:rsidR="00976D64" w:rsidRPr="004A312D">
        <w:rPr>
          <w:rFonts w:ascii="Times New Roman" w:hAnsi="Times New Roman" w:cs="Times New Roman"/>
          <w:color w:val="000000"/>
          <w:sz w:val="28"/>
          <w:szCs w:val="28"/>
        </w:rPr>
        <w:t xml:space="preserve"> проверку АУ РК «Управление Госэкспертизы РК» и получили положительное заключение. Строительство объекта планируется начать 2021 году. В Адресно-инвестиционной программе Республики Коми средства в размере 237 мил. руб. предусмотрены на 2021 год</w:t>
      </w:r>
      <w:r w:rsidR="001D5AB7">
        <w:rPr>
          <w:rFonts w:ascii="Times New Roman" w:hAnsi="Times New Roman" w:cs="Times New Roman"/>
          <w:color w:val="000000"/>
          <w:sz w:val="28"/>
          <w:szCs w:val="28"/>
        </w:rPr>
        <w:t xml:space="preserve"> </w:t>
      </w:r>
      <w:r w:rsidR="00976D64" w:rsidRPr="004A312D">
        <w:rPr>
          <w:rFonts w:ascii="Times New Roman" w:hAnsi="Times New Roman" w:cs="Times New Roman"/>
          <w:color w:val="000000"/>
          <w:sz w:val="28"/>
          <w:szCs w:val="28"/>
        </w:rPr>
        <w:t>(</w:t>
      </w:r>
      <w:r w:rsidR="001D5AB7">
        <w:rPr>
          <w:rFonts w:ascii="Times New Roman" w:hAnsi="Times New Roman" w:cs="Times New Roman"/>
          <w:color w:val="000000"/>
          <w:sz w:val="28"/>
          <w:szCs w:val="28"/>
        </w:rPr>
        <w:t>н</w:t>
      </w:r>
      <w:r w:rsidR="00976D64" w:rsidRPr="004A312D">
        <w:rPr>
          <w:rFonts w:ascii="Times New Roman" w:hAnsi="Times New Roman" w:cs="Times New Roman"/>
          <w:color w:val="000000"/>
          <w:sz w:val="28"/>
          <w:szCs w:val="28"/>
        </w:rPr>
        <w:t>а 2022 год пока не предусмотрены). Аукцион на строительство объекта не объявлен.</w:t>
      </w:r>
    </w:p>
    <w:p w:rsidR="00976D64" w:rsidRPr="004A312D" w:rsidRDefault="00976D64" w:rsidP="004958DC">
      <w:pPr>
        <w:spacing w:after="0" w:line="240" w:lineRule="auto"/>
        <w:ind w:firstLine="567"/>
        <w:jc w:val="both"/>
        <w:rPr>
          <w:rFonts w:ascii="Times New Roman" w:hAnsi="Times New Roman" w:cs="Times New Roman"/>
          <w:sz w:val="28"/>
          <w:szCs w:val="28"/>
          <w:lang w:eastAsia="ar-SA"/>
        </w:rPr>
      </w:pPr>
      <w:r w:rsidRPr="004A312D">
        <w:rPr>
          <w:rFonts w:ascii="Times New Roman" w:hAnsi="Times New Roman" w:cs="Times New Roman"/>
          <w:color w:val="000000"/>
          <w:sz w:val="28"/>
          <w:szCs w:val="28"/>
        </w:rPr>
        <w:t xml:space="preserve">В 2020 году </w:t>
      </w:r>
      <w:r w:rsidR="005105B6" w:rsidRPr="004A312D">
        <w:rPr>
          <w:rFonts w:ascii="Times New Roman" w:hAnsi="Times New Roman" w:cs="Times New Roman"/>
          <w:color w:val="000000"/>
          <w:sz w:val="28"/>
          <w:szCs w:val="28"/>
        </w:rPr>
        <w:t>завершились</w:t>
      </w:r>
      <w:r w:rsidRPr="004A312D">
        <w:rPr>
          <w:rFonts w:ascii="Times New Roman" w:hAnsi="Times New Roman" w:cs="Times New Roman"/>
          <w:color w:val="000000"/>
          <w:sz w:val="28"/>
          <w:szCs w:val="28"/>
        </w:rPr>
        <w:t xml:space="preserve"> работы по строительству</w:t>
      </w:r>
      <w:r w:rsidRPr="004A312D">
        <w:rPr>
          <w:rFonts w:ascii="Times New Roman" w:hAnsi="Times New Roman" w:cs="Times New Roman"/>
          <w:b/>
          <w:color w:val="FF0000"/>
          <w:sz w:val="28"/>
          <w:szCs w:val="28"/>
        </w:rPr>
        <w:t xml:space="preserve"> </w:t>
      </w:r>
      <w:r w:rsidRPr="004A312D">
        <w:rPr>
          <w:rFonts w:ascii="Times New Roman" w:hAnsi="Times New Roman" w:cs="Times New Roman"/>
          <w:sz w:val="28"/>
          <w:szCs w:val="28"/>
          <w:lang w:eastAsia="ar-SA"/>
        </w:rPr>
        <w:t>объекта «Дошкольное образовательное учреждение детские ясли-сад на 120 мест в с. Усть-Цильма». Получено разрешение на ввод объекта в экспл</w:t>
      </w:r>
      <w:r w:rsidR="005105B6" w:rsidRPr="004A312D">
        <w:rPr>
          <w:rFonts w:ascii="Times New Roman" w:hAnsi="Times New Roman" w:cs="Times New Roman"/>
          <w:sz w:val="28"/>
          <w:szCs w:val="28"/>
          <w:lang w:eastAsia="ar-SA"/>
        </w:rPr>
        <w:t>уатацию. Объект прош</w:t>
      </w:r>
      <w:r w:rsidR="001D5AB7">
        <w:rPr>
          <w:rFonts w:ascii="Times New Roman" w:hAnsi="Times New Roman" w:cs="Times New Roman"/>
          <w:sz w:val="28"/>
          <w:szCs w:val="28"/>
          <w:lang w:eastAsia="ar-SA"/>
        </w:rPr>
        <w:t>ё</w:t>
      </w:r>
      <w:r w:rsidR="005105B6" w:rsidRPr="004A312D">
        <w:rPr>
          <w:rFonts w:ascii="Times New Roman" w:hAnsi="Times New Roman" w:cs="Times New Roman"/>
          <w:sz w:val="28"/>
          <w:szCs w:val="28"/>
          <w:lang w:eastAsia="ar-SA"/>
        </w:rPr>
        <w:t>л проверку</w:t>
      </w:r>
      <w:r w:rsidRPr="004A312D">
        <w:rPr>
          <w:rFonts w:ascii="Times New Roman" w:hAnsi="Times New Roman" w:cs="Times New Roman"/>
          <w:sz w:val="28"/>
          <w:szCs w:val="28"/>
        </w:rPr>
        <w:t xml:space="preserve"> </w:t>
      </w:r>
      <w:r w:rsidRPr="004A312D">
        <w:rPr>
          <w:rFonts w:ascii="Times New Roman" w:hAnsi="Times New Roman" w:cs="Times New Roman"/>
          <w:sz w:val="28"/>
          <w:szCs w:val="28"/>
          <w:lang w:eastAsia="ar-SA"/>
        </w:rPr>
        <w:t>Управления Федеральной службы по надзору в сфере защиты прав потребителей и благополучия человека по Республике Коми</w:t>
      </w:r>
      <w:r w:rsidRPr="004A312D">
        <w:rPr>
          <w:rFonts w:ascii="Times New Roman" w:hAnsi="Times New Roman" w:cs="Times New Roman"/>
          <w:sz w:val="28"/>
          <w:szCs w:val="28"/>
        </w:rPr>
        <w:t xml:space="preserve"> и </w:t>
      </w:r>
      <w:r w:rsidRPr="004A312D">
        <w:rPr>
          <w:rFonts w:ascii="Times New Roman" w:hAnsi="Times New Roman" w:cs="Times New Roman"/>
          <w:sz w:val="28"/>
          <w:szCs w:val="28"/>
          <w:lang w:eastAsia="ar-SA"/>
        </w:rPr>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на предмет соответствия объекта требованиям законодательства РФ. Получен</w:t>
      </w:r>
      <w:r w:rsidR="005105B6" w:rsidRPr="004A312D">
        <w:rPr>
          <w:rFonts w:ascii="Times New Roman" w:hAnsi="Times New Roman" w:cs="Times New Roman"/>
          <w:sz w:val="28"/>
          <w:szCs w:val="28"/>
          <w:lang w:eastAsia="ar-SA"/>
        </w:rPr>
        <w:t>ы положительные заключения. Так</w:t>
      </w:r>
      <w:r w:rsidRPr="004A312D">
        <w:rPr>
          <w:rFonts w:ascii="Times New Roman" w:hAnsi="Times New Roman" w:cs="Times New Roman"/>
          <w:sz w:val="28"/>
          <w:szCs w:val="28"/>
          <w:lang w:eastAsia="ar-SA"/>
        </w:rPr>
        <w:t xml:space="preserve">же получена лицензия на дошкольную образовательную деятельность. </w:t>
      </w:r>
    </w:p>
    <w:p w:rsidR="00976D64" w:rsidRPr="004A312D" w:rsidRDefault="00976D64" w:rsidP="004958DC">
      <w:pPr>
        <w:spacing w:after="0" w:line="240" w:lineRule="auto"/>
        <w:ind w:firstLine="567"/>
        <w:jc w:val="both"/>
        <w:rPr>
          <w:rFonts w:ascii="Times New Roman" w:hAnsi="Times New Roman" w:cs="Times New Roman"/>
          <w:sz w:val="28"/>
          <w:szCs w:val="28"/>
          <w:lang w:eastAsia="ar-SA"/>
        </w:rPr>
      </w:pPr>
      <w:r w:rsidRPr="004A312D">
        <w:rPr>
          <w:rFonts w:ascii="Times New Roman" w:hAnsi="Times New Roman" w:cs="Times New Roman"/>
          <w:color w:val="000000"/>
          <w:sz w:val="28"/>
          <w:szCs w:val="28"/>
        </w:rPr>
        <w:t>Со 2 ноября детский сад функционирует.</w:t>
      </w:r>
      <w:r w:rsidRPr="004A312D">
        <w:rPr>
          <w:rFonts w:ascii="Times New Roman" w:hAnsi="Times New Roman" w:cs="Times New Roman"/>
          <w:sz w:val="28"/>
          <w:szCs w:val="28"/>
          <w:lang w:eastAsia="ar-SA"/>
        </w:rPr>
        <w:t xml:space="preserve"> </w:t>
      </w:r>
    </w:p>
    <w:p w:rsidR="00976D64" w:rsidRPr="004A312D" w:rsidRDefault="00976D64" w:rsidP="004958DC">
      <w:pPr>
        <w:spacing w:after="0" w:line="240" w:lineRule="auto"/>
        <w:ind w:firstLine="567"/>
        <w:jc w:val="both"/>
        <w:rPr>
          <w:rFonts w:ascii="Times New Roman" w:hAnsi="Times New Roman" w:cs="Times New Roman"/>
          <w:sz w:val="28"/>
          <w:szCs w:val="28"/>
          <w:lang w:eastAsia="ar-SA"/>
        </w:rPr>
      </w:pPr>
      <w:r w:rsidRPr="004A312D">
        <w:rPr>
          <w:rFonts w:ascii="Times New Roman" w:hAnsi="Times New Roman" w:cs="Times New Roman"/>
          <w:sz w:val="28"/>
          <w:szCs w:val="28"/>
          <w:lang w:eastAsia="ar-SA"/>
        </w:rPr>
        <w:t>В 2018-2019 год подготовлена проектная документация и началось строительство объекта «Социокультурный центр в с. Коровий Ручей».</w:t>
      </w:r>
    </w:p>
    <w:p w:rsidR="00976D64" w:rsidRPr="004A312D" w:rsidRDefault="00976D64" w:rsidP="004958DC">
      <w:pPr>
        <w:spacing w:after="0" w:line="240" w:lineRule="auto"/>
        <w:ind w:firstLine="567"/>
        <w:jc w:val="both"/>
        <w:rPr>
          <w:rFonts w:ascii="Times New Roman" w:hAnsi="Times New Roman" w:cs="Times New Roman"/>
          <w:sz w:val="28"/>
          <w:szCs w:val="28"/>
          <w:lang w:eastAsia="ar-SA"/>
        </w:rPr>
      </w:pPr>
      <w:r w:rsidRPr="004A312D">
        <w:rPr>
          <w:rFonts w:ascii="Times New Roman" w:hAnsi="Times New Roman" w:cs="Times New Roman"/>
          <w:sz w:val="28"/>
          <w:szCs w:val="28"/>
          <w:lang w:eastAsia="ar-SA"/>
        </w:rPr>
        <w:t>Общая площадь здания – 319,5 кв.</w:t>
      </w:r>
      <w:r w:rsidR="001D5AB7">
        <w:rPr>
          <w:rFonts w:ascii="Times New Roman" w:hAnsi="Times New Roman" w:cs="Times New Roman"/>
          <w:sz w:val="28"/>
          <w:szCs w:val="28"/>
          <w:lang w:eastAsia="ar-SA"/>
        </w:rPr>
        <w:t xml:space="preserve"> </w:t>
      </w:r>
      <w:r w:rsidRPr="004A312D">
        <w:rPr>
          <w:rFonts w:ascii="Times New Roman" w:hAnsi="Times New Roman" w:cs="Times New Roman"/>
          <w:sz w:val="28"/>
          <w:szCs w:val="28"/>
          <w:lang w:eastAsia="ar-SA"/>
        </w:rPr>
        <w:t>м.</w:t>
      </w:r>
    </w:p>
    <w:p w:rsidR="00976D64" w:rsidRPr="004A312D" w:rsidRDefault="00976D64" w:rsidP="004958DC">
      <w:pPr>
        <w:spacing w:after="0" w:line="240" w:lineRule="auto"/>
        <w:ind w:firstLine="567"/>
        <w:jc w:val="both"/>
        <w:rPr>
          <w:rFonts w:ascii="Times New Roman" w:hAnsi="Times New Roman" w:cs="Times New Roman"/>
          <w:sz w:val="28"/>
          <w:szCs w:val="28"/>
          <w:lang w:eastAsia="ar-SA"/>
        </w:rPr>
      </w:pPr>
      <w:r w:rsidRPr="004A312D">
        <w:rPr>
          <w:rFonts w:ascii="Times New Roman" w:hAnsi="Times New Roman" w:cs="Times New Roman"/>
          <w:sz w:val="28"/>
          <w:szCs w:val="28"/>
          <w:lang w:eastAsia="ar-SA"/>
        </w:rPr>
        <w:t>Окончания строительства 2020 год.</w:t>
      </w:r>
    </w:p>
    <w:p w:rsidR="00976D64" w:rsidRPr="004A312D" w:rsidRDefault="00976D64" w:rsidP="004958DC">
      <w:pPr>
        <w:spacing w:after="0" w:line="240" w:lineRule="auto"/>
        <w:ind w:firstLine="567"/>
        <w:jc w:val="both"/>
        <w:rPr>
          <w:rFonts w:ascii="Times New Roman" w:hAnsi="Times New Roman" w:cs="Times New Roman"/>
          <w:color w:val="000000"/>
          <w:sz w:val="28"/>
          <w:szCs w:val="28"/>
        </w:rPr>
      </w:pPr>
      <w:r w:rsidRPr="004A312D">
        <w:rPr>
          <w:rFonts w:ascii="Times New Roman" w:hAnsi="Times New Roman" w:cs="Times New Roman"/>
          <w:sz w:val="28"/>
          <w:szCs w:val="28"/>
          <w:lang w:eastAsia="ar-SA"/>
        </w:rPr>
        <w:t>Строительство завершено, ведутся работы по вводу объекта в эксплуатацию. Строительство осуществлялось за с</w:t>
      </w:r>
      <w:r w:rsidR="00F56719">
        <w:rPr>
          <w:rFonts w:ascii="Times New Roman" w:hAnsi="Times New Roman" w:cs="Times New Roman"/>
          <w:sz w:val="28"/>
          <w:szCs w:val="28"/>
          <w:lang w:eastAsia="ar-SA"/>
        </w:rPr>
        <w:t>чё</w:t>
      </w:r>
      <w:r w:rsidRPr="004A312D">
        <w:rPr>
          <w:rFonts w:ascii="Times New Roman" w:hAnsi="Times New Roman" w:cs="Times New Roman"/>
          <w:sz w:val="28"/>
          <w:szCs w:val="28"/>
          <w:lang w:eastAsia="ar-SA"/>
        </w:rPr>
        <w:t xml:space="preserve">т средств </w:t>
      </w:r>
      <w:r w:rsidRPr="004A312D">
        <w:rPr>
          <w:rFonts w:ascii="Times New Roman" w:hAnsi="Times New Roman" w:cs="Times New Roman"/>
          <w:color w:val="000000"/>
          <w:sz w:val="28"/>
          <w:szCs w:val="28"/>
        </w:rPr>
        <w:t>неком</w:t>
      </w:r>
      <w:r w:rsidR="001D5AB7">
        <w:rPr>
          <w:rFonts w:ascii="Times New Roman" w:hAnsi="Times New Roman" w:cs="Times New Roman"/>
          <w:color w:val="000000"/>
          <w:sz w:val="28"/>
          <w:szCs w:val="28"/>
        </w:rPr>
        <w:t>-</w:t>
      </w:r>
      <w:r w:rsidRPr="004A312D">
        <w:rPr>
          <w:rFonts w:ascii="Times New Roman" w:hAnsi="Times New Roman" w:cs="Times New Roman"/>
          <w:color w:val="000000"/>
          <w:sz w:val="28"/>
          <w:szCs w:val="28"/>
        </w:rPr>
        <w:t>мерческой  организации «Благотворительный фонд «ЛУКОЙЛ».</w:t>
      </w:r>
    </w:p>
    <w:p w:rsidR="00976D64" w:rsidRPr="004A312D" w:rsidRDefault="001D5AB7" w:rsidP="004958D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2019 году заключё</w:t>
      </w:r>
      <w:r w:rsidR="00976D64" w:rsidRPr="004A312D">
        <w:rPr>
          <w:rFonts w:ascii="Times New Roman" w:hAnsi="Times New Roman" w:cs="Times New Roman"/>
          <w:color w:val="000000"/>
          <w:sz w:val="28"/>
          <w:szCs w:val="28"/>
        </w:rPr>
        <w:t>н контракт на подготовку проектной документации по капитальному ремонту здания интерната МБОУ «Кадетская средняя общеобразовательная школа» с. Коровий Ручей по адресу: Республика Коми, Усть-Цилемский район, д. Карпушевка, ул. Авиационная, д.</w:t>
      </w:r>
      <w:r>
        <w:rPr>
          <w:rFonts w:ascii="Times New Roman" w:hAnsi="Times New Roman" w:cs="Times New Roman"/>
          <w:color w:val="000000"/>
          <w:sz w:val="28"/>
          <w:szCs w:val="28"/>
        </w:rPr>
        <w:t xml:space="preserve"> </w:t>
      </w:r>
      <w:r w:rsidR="00976D64" w:rsidRPr="004A312D">
        <w:rPr>
          <w:rFonts w:ascii="Times New Roman" w:hAnsi="Times New Roman" w:cs="Times New Roman"/>
          <w:color w:val="000000"/>
          <w:sz w:val="28"/>
          <w:szCs w:val="28"/>
        </w:rPr>
        <w:t xml:space="preserve">93. В 2020 году проектная документация подготовлена. Строительные работы начаты. </w:t>
      </w:r>
    </w:p>
    <w:p w:rsidR="00976D64" w:rsidRPr="004A312D" w:rsidRDefault="00976D64" w:rsidP="004958DC">
      <w:pPr>
        <w:spacing w:after="0" w:line="240" w:lineRule="auto"/>
        <w:ind w:firstLine="567"/>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Общая стоимость работ составляет – 20 000,0 тыс. руб.</w:t>
      </w:r>
    </w:p>
    <w:p w:rsidR="00976D64" w:rsidRPr="004A312D" w:rsidRDefault="00976D64" w:rsidP="004958DC">
      <w:pPr>
        <w:spacing w:after="0" w:line="240" w:lineRule="auto"/>
        <w:ind w:firstLine="567"/>
        <w:jc w:val="both"/>
        <w:rPr>
          <w:rFonts w:ascii="Times New Roman" w:hAnsi="Times New Roman" w:cs="Times New Roman"/>
          <w:color w:val="000000"/>
          <w:sz w:val="28"/>
          <w:szCs w:val="28"/>
        </w:rPr>
      </w:pPr>
      <w:r w:rsidRPr="004A312D">
        <w:rPr>
          <w:rFonts w:ascii="Times New Roman" w:hAnsi="Times New Roman" w:cs="Times New Roman"/>
          <w:color w:val="000000"/>
          <w:sz w:val="28"/>
          <w:szCs w:val="28"/>
        </w:rPr>
        <w:t>Стр</w:t>
      </w:r>
      <w:r w:rsidR="001D5AB7">
        <w:rPr>
          <w:rFonts w:ascii="Times New Roman" w:hAnsi="Times New Roman" w:cs="Times New Roman"/>
          <w:color w:val="000000"/>
          <w:sz w:val="28"/>
          <w:szCs w:val="28"/>
        </w:rPr>
        <w:t>оительство осуществлялось за счё</w:t>
      </w:r>
      <w:r w:rsidRPr="004A312D">
        <w:rPr>
          <w:rFonts w:ascii="Times New Roman" w:hAnsi="Times New Roman" w:cs="Times New Roman"/>
          <w:color w:val="000000"/>
          <w:sz w:val="28"/>
          <w:szCs w:val="28"/>
        </w:rPr>
        <w:t>т средств некоммерческой  организации «Благотворительный фонд «ЛУКОЙЛ».</w:t>
      </w:r>
    </w:p>
    <w:p w:rsidR="001D5AB7" w:rsidRDefault="001D5AB7" w:rsidP="004958DC">
      <w:pPr>
        <w:spacing w:after="0" w:line="240" w:lineRule="auto"/>
        <w:ind w:firstLine="567"/>
        <w:jc w:val="center"/>
        <w:rPr>
          <w:rFonts w:ascii="Times New Roman" w:hAnsi="Times New Roman" w:cs="Times New Roman"/>
          <w:b/>
          <w:sz w:val="28"/>
          <w:szCs w:val="28"/>
        </w:rPr>
      </w:pPr>
    </w:p>
    <w:p w:rsidR="00633E28" w:rsidRDefault="00633E28" w:rsidP="004958DC">
      <w:pPr>
        <w:spacing w:after="0" w:line="240" w:lineRule="auto"/>
        <w:ind w:firstLine="567"/>
        <w:jc w:val="center"/>
        <w:rPr>
          <w:rFonts w:ascii="Times New Roman" w:hAnsi="Times New Roman" w:cs="Times New Roman"/>
          <w:b/>
          <w:sz w:val="28"/>
          <w:szCs w:val="28"/>
        </w:rPr>
      </w:pPr>
      <w:r w:rsidRPr="004A312D">
        <w:rPr>
          <w:rFonts w:ascii="Times New Roman" w:hAnsi="Times New Roman" w:cs="Times New Roman"/>
          <w:b/>
          <w:sz w:val="28"/>
          <w:szCs w:val="28"/>
        </w:rPr>
        <w:t>Улично-дорожная сеть</w:t>
      </w:r>
    </w:p>
    <w:p w:rsidR="001D5AB7" w:rsidRPr="004A312D" w:rsidRDefault="001D5AB7" w:rsidP="004958DC">
      <w:pPr>
        <w:spacing w:after="0" w:line="240" w:lineRule="auto"/>
        <w:ind w:firstLine="567"/>
        <w:jc w:val="center"/>
        <w:rPr>
          <w:rFonts w:ascii="Times New Roman" w:hAnsi="Times New Roman" w:cs="Times New Roman"/>
          <w:bCs/>
          <w:spacing w:val="1"/>
          <w:sz w:val="28"/>
          <w:szCs w:val="28"/>
        </w:rPr>
      </w:pPr>
    </w:p>
    <w:p w:rsidR="00976D64" w:rsidRPr="004A312D" w:rsidRDefault="00633E28" w:rsidP="004958DC">
      <w:pPr>
        <w:spacing w:after="0" w:line="240" w:lineRule="auto"/>
        <w:ind w:firstLine="567"/>
        <w:jc w:val="both"/>
        <w:rPr>
          <w:rFonts w:ascii="Times New Roman" w:hAnsi="Times New Roman" w:cs="Times New Roman"/>
          <w:sz w:val="28"/>
          <w:szCs w:val="28"/>
        </w:rPr>
      </w:pPr>
      <w:r w:rsidRPr="004A312D">
        <w:rPr>
          <w:rFonts w:ascii="Times New Roman" w:hAnsi="Times New Roman" w:cs="Times New Roman"/>
          <w:sz w:val="28"/>
          <w:szCs w:val="28"/>
        </w:rPr>
        <w:t xml:space="preserve"> </w:t>
      </w:r>
      <w:r w:rsidR="001D5AB7">
        <w:rPr>
          <w:rFonts w:ascii="Times New Roman" w:hAnsi="Times New Roman" w:cs="Times New Roman"/>
          <w:sz w:val="28"/>
          <w:szCs w:val="28"/>
        </w:rPr>
        <w:t>Общая протяжё</w:t>
      </w:r>
      <w:r w:rsidR="00976D64" w:rsidRPr="004A312D">
        <w:rPr>
          <w:rFonts w:ascii="Times New Roman" w:hAnsi="Times New Roman" w:cs="Times New Roman"/>
          <w:sz w:val="28"/>
          <w:szCs w:val="28"/>
        </w:rPr>
        <w:t>нность автомобильных дорог общего пользования местного значения на территории всего района 177,0 км.  В соответствии с решением Совета района полномочия по со</w:t>
      </w:r>
      <w:r w:rsidR="001D5AB7">
        <w:rPr>
          <w:rFonts w:ascii="Times New Roman" w:hAnsi="Times New Roman" w:cs="Times New Roman"/>
          <w:sz w:val="28"/>
          <w:szCs w:val="28"/>
        </w:rPr>
        <w:t>держанию дорог в границах населё</w:t>
      </w:r>
      <w:r w:rsidR="00976D64" w:rsidRPr="004A312D">
        <w:rPr>
          <w:rFonts w:ascii="Times New Roman" w:hAnsi="Times New Roman" w:cs="Times New Roman"/>
          <w:sz w:val="28"/>
          <w:szCs w:val="28"/>
        </w:rPr>
        <w:t>нных пунктов сельских поселений (за исключением СП «Усть-Цильма») переданы администрациям поселений. Содержание дорог в границах СП «Усть-Цильма» передано МКУ «ДРСУ». Содерж</w:t>
      </w:r>
      <w:r w:rsidR="001D5AB7">
        <w:rPr>
          <w:rFonts w:ascii="Times New Roman" w:hAnsi="Times New Roman" w:cs="Times New Roman"/>
          <w:sz w:val="28"/>
          <w:szCs w:val="28"/>
        </w:rPr>
        <w:t>ание дорог осуществляется за счё</w:t>
      </w:r>
      <w:r w:rsidR="00976D64" w:rsidRPr="004A312D">
        <w:rPr>
          <w:rFonts w:ascii="Times New Roman" w:hAnsi="Times New Roman" w:cs="Times New Roman"/>
          <w:sz w:val="28"/>
          <w:szCs w:val="28"/>
        </w:rPr>
        <w:t>т средств дорожного фонда.</w:t>
      </w:r>
    </w:p>
    <w:p w:rsidR="00976D64" w:rsidRPr="004A312D" w:rsidRDefault="00976D64" w:rsidP="004958DC">
      <w:pPr>
        <w:spacing w:after="0" w:line="240" w:lineRule="auto"/>
        <w:ind w:firstLine="567"/>
        <w:jc w:val="both"/>
        <w:rPr>
          <w:rFonts w:ascii="Times New Roman" w:hAnsi="Times New Roman" w:cs="Times New Roman"/>
          <w:sz w:val="28"/>
          <w:szCs w:val="28"/>
        </w:rPr>
      </w:pPr>
      <w:r w:rsidRPr="004A312D">
        <w:rPr>
          <w:rFonts w:ascii="Times New Roman" w:hAnsi="Times New Roman" w:cs="Times New Roman"/>
          <w:sz w:val="28"/>
          <w:szCs w:val="28"/>
        </w:rPr>
        <w:t>В 2020 году на зимний период времени обустроено 7 зимних автомобильных дорог общей протяженностью 265,6 км, в т.</w:t>
      </w:r>
      <w:r w:rsidR="001D5AB7">
        <w:rPr>
          <w:rFonts w:ascii="Times New Roman" w:hAnsi="Times New Roman" w:cs="Times New Roman"/>
          <w:sz w:val="28"/>
          <w:szCs w:val="28"/>
        </w:rPr>
        <w:t xml:space="preserve"> </w:t>
      </w:r>
      <w:r w:rsidRPr="004A312D">
        <w:rPr>
          <w:rFonts w:ascii="Times New Roman" w:hAnsi="Times New Roman" w:cs="Times New Roman"/>
          <w:sz w:val="28"/>
          <w:szCs w:val="28"/>
        </w:rPr>
        <w:t>ч. 14 ледовых переправ протяж</w:t>
      </w:r>
      <w:r w:rsidR="001D5AB7">
        <w:rPr>
          <w:rFonts w:ascii="Times New Roman" w:hAnsi="Times New Roman" w:cs="Times New Roman"/>
          <w:sz w:val="28"/>
          <w:szCs w:val="28"/>
        </w:rPr>
        <w:t>ё</w:t>
      </w:r>
      <w:r w:rsidRPr="004A312D">
        <w:rPr>
          <w:rFonts w:ascii="Times New Roman" w:hAnsi="Times New Roman" w:cs="Times New Roman"/>
          <w:sz w:val="28"/>
          <w:szCs w:val="28"/>
        </w:rPr>
        <w:t xml:space="preserve">нностью 5,35 км на общую сумму 20,4 млн. руб., в том числе проведены дополнительные работы по улучшению технического состояния зимних автомобильных дорог. Стоит отметить, что в 2020 году было дополнительно выделено из бюджета района 2,5 млн. руб. на содержание зимников. </w:t>
      </w:r>
    </w:p>
    <w:p w:rsidR="00976D64" w:rsidRPr="004A312D" w:rsidRDefault="00976D64" w:rsidP="004958DC">
      <w:pPr>
        <w:spacing w:after="0" w:line="240" w:lineRule="auto"/>
        <w:ind w:firstLine="567"/>
        <w:jc w:val="both"/>
        <w:rPr>
          <w:rFonts w:ascii="Times New Roman" w:hAnsi="Times New Roman" w:cs="Times New Roman"/>
          <w:sz w:val="28"/>
          <w:szCs w:val="28"/>
        </w:rPr>
      </w:pPr>
      <w:r w:rsidRPr="004A312D">
        <w:rPr>
          <w:rFonts w:ascii="Times New Roman" w:hAnsi="Times New Roman" w:cs="Times New Roman"/>
          <w:sz w:val="28"/>
          <w:szCs w:val="28"/>
        </w:rPr>
        <w:t>Корме того, на территории района расположены дороги общего пользования реги</w:t>
      </w:r>
      <w:r w:rsidR="00244ED2">
        <w:rPr>
          <w:rFonts w:ascii="Times New Roman" w:hAnsi="Times New Roman" w:cs="Times New Roman"/>
          <w:sz w:val="28"/>
          <w:szCs w:val="28"/>
        </w:rPr>
        <w:t>онального значения общей протяжё</w:t>
      </w:r>
      <w:r w:rsidRPr="004A312D">
        <w:rPr>
          <w:rFonts w:ascii="Times New Roman" w:hAnsi="Times New Roman" w:cs="Times New Roman"/>
          <w:sz w:val="28"/>
          <w:szCs w:val="28"/>
        </w:rPr>
        <w:t xml:space="preserve">нностью 279,3 км, и на зимний период времени обустраиваются </w:t>
      </w:r>
      <w:r w:rsidR="00244ED2">
        <w:rPr>
          <w:rFonts w:ascii="Times New Roman" w:hAnsi="Times New Roman" w:cs="Times New Roman"/>
          <w:sz w:val="28"/>
          <w:szCs w:val="28"/>
        </w:rPr>
        <w:t>6 ледовых переправ общей протяжё</w:t>
      </w:r>
      <w:r w:rsidRPr="004A312D">
        <w:rPr>
          <w:rFonts w:ascii="Times New Roman" w:hAnsi="Times New Roman" w:cs="Times New Roman"/>
          <w:sz w:val="28"/>
          <w:szCs w:val="28"/>
        </w:rPr>
        <w:t>нностью 3,55 км. Содержание данных объектов передано ООО «Севертранс», ООО «Цильмалес» и ООО «Северстрой».</w:t>
      </w:r>
    </w:p>
    <w:p w:rsidR="00976D64" w:rsidRPr="004A312D" w:rsidRDefault="00976D64" w:rsidP="004958DC">
      <w:pPr>
        <w:spacing w:after="0" w:line="240" w:lineRule="auto"/>
        <w:ind w:firstLine="567"/>
        <w:jc w:val="both"/>
        <w:rPr>
          <w:rFonts w:ascii="Times New Roman" w:hAnsi="Times New Roman" w:cs="Times New Roman"/>
          <w:sz w:val="28"/>
          <w:szCs w:val="28"/>
        </w:rPr>
      </w:pPr>
      <w:r w:rsidRPr="004A312D">
        <w:rPr>
          <w:rFonts w:ascii="Times New Roman" w:hAnsi="Times New Roman" w:cs="Times New Roman"/>
          <w:sz w:val="28"/>
          <w:szCs w:val="28"/>
        </w:rPr>
        <w:t>В 2020 году нанесена горизонтальная дорожная разметка по автомобильным дорогам общего пользования местного значения с усовершенствованным типом покрытия общей протяж</w:t>
      </w:r>
      <w:r w:rsidR="00244ED2">
        <w:rPr>
          <w:rFonts w:ascii="Times New Roman" w:hAnsi="Times New Roman" w:cs="Times New Roman"/>
          <w:sz w:val="28"/>
          <w:szCs w:val="28"/>
        </w:rPr>
        <w:t>ё</w:t>
      </w:r>
      <w:r w:rsidRPr="004A312D">
        <w:rPr>
          <w:rFonts w:ascii="Times New Roman" w:hAnsi="Times New Roman" w:cs="Times New Roman"/>
          <w:sz w:val="28"/>
          <w:szCs w:val="28"/>
        </w:rPr>
        <w:t xml:space="preserve">нностью 3,6 км, на 1 пешеходном переходе </w:t>
      </w:r>
      <w:r w:rsidR="00244ED2">
        <w:rPr>
          <w:rFonts w:ascii="Times New Roman" w:hAnsi="Times New Roman" w:cs="Times New Roman"/>
          <w:sz w:val="28"/>
          <w:szCs w:val="28"/>
        </w:rPr>
        <w:t>и 2-х искусственных неровностях.</w:t>
      </w:r>
    </w:p>
    <w:p w:rsidR="00976D64" w:rsidRPr="004A312D" w:rsidRDefault="00976D64" w:rsidP="004958DC">
      <w:pPr>
        <w:spacing w:after="0" w:line="240" w:lineRule="auto"/>
        <w:ind w:firstLine="567"/>
        <w:jc w:val="both"/>
        <w:rPr>
          <w:rFonts w:ascii="Times New Roman" w:hAnsi="Times New Roman" w:cs="Times New Roman"/>
          <w:sz w:val="28"/>
          <w:szCs w:val="28"/>
        </w:rPr>
      </w:pPr>
      <w:r w:rsidRPr="004A312D">
        <w:rPr>
          <w:rFonts w:ascii="Times New Roman" w:hAnsi="Times New Roman" w:cs="Times New Roman"/>
          <w:sz w:val="28"/>
          <w:szCs w:val="28"/>
        </w:rPr>
        <w:t>В рамках средств дорожного фонда в 2020 году сельским поселениям предоставлены средства дл</w:t>
      </w:r>
      <w:r w:rsidR="00244ED2">
        <w:rPr>
          <w:rFonts w:ascii="Times New Roman" w:hAnsi="Times New Roman" w:cs="Times New Roman"/>
          <w:sz w:val="28"/>
          <w:szCs w:val="28"/>
        </w:rPr>
        <w:t>я содержания дорог внутри населё</w:t>
      </w:r>
      <w:r w:rsidRPr="004A312D">
        <w:rPr>
          <w:rFonts w:ascii="Times New Roman" w:hAnsi="Times New Roman" w:cs="Times New Roman"/>
          <w:sz w:val="28"/>
          <w:szCs w:val="28"/>
        </w:rPr>
        <w:t>нных пунктов в размере 3000000 рублей, в т.</w:t>
      </w:r>
      <w:r w:rsidR="00F56719">
        <w:rPr>
          <w:rFonts w:ascii="Times New Roman" w:hAnsi="Times New Roman" w:cs="Times New Roman"/>
          <w:sz w:val="28"/>
          <w:szCs w:val="28"/>
        </w:rPr>
        <w:t xml:space="preserve"> </w:t>
      </w:r>
      <w:r w:rsidRPr="004A312D">
        <w:rPr>
          <w:rFonts w:ascii="Times New Roman" w:hAnsi="Times New Roman" w:cs="Times New Roman"/>
          <w:sz w:val="28"/>
          <w:szCs w:val="28"/>
        </w:rPr>
        <w:t>ч.:</w:t>
      </w:r>
    </w:p>
    <w:tbl>
      <w:tblPr>
        <w:tblW w:w="9795" w:type="dxa"/>
        <w:tblInd w:w="94" w:type="dxa"/>
        <w:tblLook w:val="04A0"/>
      </w:tblPr>
      <w:tblGrid>
        <w:gridCol w:w="4000"/>
        <w:gridCol w:w="5795"/>
      </w:tblGrid>
      <w:tr w:rsidR="00976D64" w:rsidRPr="00244ED2" w:rsidTr="000C6F75">
        <w:trPr>
          <w:trHeight w:val="300"/>
        </w:trPr>
        <w:tc>
          <w:tcPr>
            <w:tcW w:w="4000"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СП «Коровий Ручей»</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378846,0</w:t>
            </w:r>
          </w:p>
        </w:tc>
      </w:tr>
      <w:tr w:rsidR="00976D64" w:rsidRPr="00244ED2" w:rsidTr="000C6F75">
        <w:trPr>
          <w:trHeight w:val="300"/>
        </w:trPr>
        <w:tc>
          <w:tcPr>
            <w:tcW w:w="4000"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СП «Новый Бор»</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626040,0</w:t>
            </w:r>
          </w:p>
        </w:tc>
      </w:tr>
      <w:tr w:rsidR="00976D64" w:rsidRPr="00244ED2" w:rsidTr="000C6F75">
        <w:trPr>
          <w:trHeight w:val="300"/>
        </w:trPr>
        <w:tc>
          <w:tcPr>
            <w:tcW w:w="4000"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СП «Хабариха»</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259000,0</w:t>
            </w:r>
          </w:p>
        </w:tc>
      </w:tr>
      <w:tr w:rsidR="00976D64" w:rsidRPr="00244ED2" w:rsidTr="000C6F75">
        <w:trPr>
          <w:trHeight w:val="300"/>
        </w:trPr>
        <w:tc>
          <w:tcPr>
            <w:tcW w:w="4000"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СП «Замежная»</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464720,0</w:t>
            </w:r>
          </w:p>
        </w:tc>
      </w:tr>
      <w:tr w:rsidR="00976D64" w:rsidRPr="00244ED2" w:rsidTr="000C6F75">
        <w:trPr>
          <w:trHeight w:val="300"/>
        </w:trPr>
        <w:tc>
          <w:tcPr>
            <w:tcW w:w="4000"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СП «Трусово»</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514300,0</w:t>
            </w:r>
          </w:p>
        </w:tc>
      </w:tr>
      <w:tr w:rsidR="00976D64" w:rsidRPr="00244ED2" w:rsidTr="000C6F75">
        <w:trPr>
          <w:trHeight w:val="300"/>
        </w:trPr>
        <w:tc>
          <w:tcPr>
            <w:tcW w:w="4000"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СП «Окунев Нос»</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319310,0</w:t>
            </w:r>
          </w:p>
        </w:tc>
      </w:tr>
      <w:tr w:rsidR="00976D64" w:rsidRPr="00244ED2" w:rsidTr="000C6F75">
        <w:trPr>
          <w:trHeight w:val="300"/>
        </w:trPr>
        <w:tc>
          <w:tcPr>
            <w:tcW w:w="4000"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СП «Среднее Бугаево»</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159100,0</w:t>
            </w:r>
          </w:p>
        </w:tc>
      </w:tr>
      <w:tr w:rsidR="00976D64" w:rsidRPr="00244ED2" w:rsidTr="000C6F75">
        <w:trPr>
          <w:trHeight w:val="300"/>
        </w:trPr>
        <w:tc>
          <w:tcPr>
            <w:tcW w:w="4000"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СП «Уег»</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70300,0</w:t>
            </w:r>
          </w:p>
        </w:tc>
      </w:tr>
      <w:tr w:rsidR="00976D64" w:rsidRPr="00244ED2" w:rsidTr="000C6F75">
        <w:trPr>
          <w:trHeight w:val="300"/>
        </w:trPr>
        <w:tc>
          <w:tcPr>
            <w:tcW w:w="4000"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СП «Нерица»</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159100,0</w:t>
            </w:r>
          </w:p>
        </w:tc>
      </w:tr>
      <w:tr w:rsidR="00976D64" w:rsidRPr="00244ED2" w:rsidTr="000C6F75">
        <w:trPr>
          <w:trHeight w:val="300"/>
        </w:trPr>
        <w:tc>
          <w:tcPr>
            <w:tcW w:w="4000" w:type="dxa"/>
            <w:noWrap/>
            <w:vAlign w:val="center"/>
            <w:hideMark/>
          </w:tcPr>
          <w:p w:rsidR="00976D64" w:rsidRPr="00244ED2" w:rsidRDefault="00244ED2" w:rsidP="004958D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 «Ё</w:t>
            </w:r>
            <w:r w:rsidR="00976D64" w:rsidRPr="00244ED2">
              <w:rPr>
                <w:rFonts w:ascii="Times New Roman" w:hAnsi="Times New Roman" w:cs="Times New Roman"/>
                <w:sz w:val="28"/>
                <w:szCs w:val="28"/>
              </w:rPr>
              <w:t>рмица»</w:t>
            </w:r>
          </w:p>
        </w:tc>
        <w:tc>
          <w:tcPr>
            <w:tcW w:w="5795" w:type="dxa"/>
            <w:noWrap/>
            <w:vAlign w:val="center"/>
            <w:hideMark/>
          </w:tcPr>
          <w:p w:rsidR="00976D64" w:rsidRPr="00244ED2" w:rsidRDefault="00976D64" w:rsidP="004958DC">
            <w:pPr>
              <w:spacing w:after="0" w:line="240" w:lineRule="auto"/>
              <w:ind w:firstLine="567"/>
              <w:jc w:val="center"/>
              <w:rPr>
                <w:rFonts w:ascii="Times New Roman" w:hAnsi="Times New Roman" w:cs="Times New Roman"/>
                <w:sz w:val="28"/>
                <w:szCs w:val="28"/>
              </w:rPr>
            </w:pPr>
            <w:r w:rsidRPr="00244ED2">
              <w:rPr>
                <w:rFonts w:ascii="Times New Roman" w:hAnsi="Times New Roman" w:cs="Times New Roman"/>
                <w:sz w:val="28"/>
                <w:szCs w:val="28"/>
              </w:rPr>
              <w:t xml:space="preserve"> 49284,0</w:t>
            </w:r>
            <w:r w:rsidR="00F56719">
              <w:rPr>
                <w:rFonts w:ascii="Times New Roman" w:hAnsi="Times New Roman" w:cs="Times New Roman"/>
                <w:sz w:val="28"/>
                <w:szCs w:val="28"/>
              </w:rPr>
              <w:t>.</w:t>
            </w:r>
          </w:p>
        </w:tc>
      </w:tr>
    </w:tbl>
    <w:p w:rsidR="00976D64" w:rsidRPr="00244ED2" w:rsidRDefault="00976D64"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В 2020 году в рамках реализации народных проектов в сфере дорожной деятельности силами МКУ «ДРСУ» восстановлены линии электроосвещения вдоль автомобильных дорог общего пользования местного значения «По пст. Синегорье» и «Подъезд к пст. Синегорье». Приобретены материалы, проведены работы по замене проводов и светильников (40 светодиодных светильников, 1500 м кабеля). Также в рамках реализации народных проектов ООО «Цильмалес» осуществили ремонт</w:t>
      </w:r>
      <w:r w:rsidR="00244ED2">
        <w:rPr>
          <w:rFonts w:ascii="Times New Roman" w:hAnsi="Times New Roman" w:cs="Times New Roman"/>
          <w:sz w:val="28"/>
          <w:szCs w:val="28"/>
        </w:rPr>
        <w:t xml:space="preserve"> автомобильных дорог в трех насё</w:t>
      </w:r>
      <w:r w:rsidRPr="00244ED2">
        <w:rPr>
          <w:rFonts w:ascii="Times New Roman" w:hAnsi="Times New Roman" w:cs="Times New Roman"/>
          <w:sz w:val="28"/>
          <w:szCs w:val="28"/>
        </w:rPr>
        <w:t>ленных пунктах с. Нерица, д. Гарево и д. Чукчино общей протяженностью 615 м.</w:t>
      </w:r>
    </w:p>
    <w:p w:rsidR="00F56719" w:rsidRDefault="00976D64"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В 2020 году из республиканского бюджета Республики Коми выделены средства на реализацию мероприятий по приведению в нормативное состояние автомобильных дорог местного значения и улиц в с.</w:t>
      </w:r>
      <w:r w:rsidR="00244ED2">
        <w:rPr>
          <w:rFonts w:ascii="Times New Roman" w:hAnsi="Times New Roman" w:cs="Times New Roman"/>
          <w:sz w:val="28"/>
          <w:szCs w:val="28"/>
        </w:rPr>
        <w:t xml:space="preserve"> Усть-Цильма. Осуществлё</w:t>
      </w:r>
      <w:r w:rsidRPr="00244ED2">
        <w:rPr>
          <w:rFonts w:ascii="Times New Roman" w:hAnsi="Times New Roman" w:cs="Times New Roman"/>
          <w:sz w:val="28"/>
          <w:szCs w:val="28"/>
        </w:rPr>
        <w:t>н ремонт автомобильной дороги «Аэропорт – Новый квартал», на учас</w:t>
      </w:r>
      <w:r w:rsidR="00244ED2">
        <w:rPr>
          <w:rFonts w:ascii="Times New Roman" w:hAnsi="Times New Roman" w:cs="Times New Roman"/>
          <w:sz w:val="28"/>
          <w:szCs w:val="28"/>
        </w:rPr>
        <w:t>тке км 0+295 – км 0+495, протяжё</w:t>
      </w:r>
      <w:r w:rsidRPr="00244ED2">
        <w:rPr>
          <w:rFonts w:ascii="Times New Roman" w:hAnsi="Times New Roman" w:cs="Times New Roman"/>
          <w:sz w:val="28"/>
          <w:szCs w:val="28"/>
        </w:rPr>
        <w:t xml:space="preserve">нностью 200 м. Приведены в нормативное состояние:  участок ул. Полевая от д. № 26 до д. № 29, участок ул. Нагорная </w:t>
      </w:r>
      <w:r w:rsidR="00F56719">
        <w:rPr>
          <w:rFonts w:ascii="Times New Roman" w:hAnsi="Times New Roman" w:cs="Times New Roman"/>
          <w:sz w:val="28"/>
          <w:szCs w:val="28"/>
        </w:rPr>
        <w:t xml:space="preserve"> </w:t>
      </w:r>
      <w:r w:rsidRPr="00244ED2">
        <w:rPr>
          <w:rFonts w:ascii="Times New Roman" w:hAnsi="Times New Roman" w:cs="Times New Roman"/>
          <w:sz w:val="28"/>
          <w:szCs w:val="28"/>
        </w:rPr>
        <w:t>от</w:t>
      </w:r>
      <w:r w:rsidR="00F56719">
        <w:rPr>
          <w:rFonts w:ascii="Times New Roman" w:hAnsi="Times New Roman" w:cs="Times New Roman"/>
          <w:sz w:val="28"/>
          <w:szCs w:val="28"/>
        </w:rPr>
        <w:t xml:space="preserve"> </w:t>
      </w:r>
      <w:r w:rsidRPr="00244ED2">
        <w:rPr>
          <w:rFonts w:ascii="Times New Roman" w:hAnsi="Times New Roman" w:cs="Times New Roman"/>
          <w:sz w:val="28"/>
          <w:szCs w:val="28"/>
        </w:rPr>
        <w:t xml:space="preserve"> д. № 1 </w:t>
      </w:r>
      <w:r w:rsidR="00F56719">
        <w:rPr>
          <w:rFonts w:ascii="Times New Roman" w:hAnsi="Times New Roman" w:cs="Times New Roman"/>
          <w:sz w:val="28"/>
          <w:szCs w:val="28"/>
        </w:rPr>
        <w:t xml:space="preserve"> </w:t>
      </w:r>
      <w:r w:rsidRPr="00244ED2">
        <w:rPr>
          <w:rFonts w:ascii="Times New Roman" w:hAnsi="Times New Roman" w:cs="Times New Roman"/>
          <w:sz w:val="28"/>
          <w:szCs w:val="28"/>
        </w:rPr>
        <w:t>до</w:t>
      </w:r>
      <w:r w:rsidR="00F56719">
        <w:rPr>
          <w:rFonts w:ascii="Times New Roman" w:hAnsi="Times New Roman" w:cs="Times New Roman"/>
          <w:sz w:val="28"/>
          <w:szCs w:val="28"/>
        </w:rPr>
        <w:t xml:space="preserve"> </w:t>
      </w:r>
      <w:r w:rsidRPr="00244ED2">
        <w:rPr>
          <w:rFonts w:ascii="Times New Roman" w:hAnsi="Times New Roman" w:cs="Times New Roman"/>
          <w:sz w:val="28"/>
          <w:szCs w:val="28"/>
        </w:rPr>
        <w:t xml:space="preserve"> д. № 6,</w:t>
      </w:r>
      <w:r w:rsidR="00F56719">
        <w:rPr>
          <w:rFonts w:ascii="Times New Roman" w:hAnsi="Times New Roman" w:cs="Times New Roman"/>
          <w:sz w:val="28"/>
          <w:szCs w:val="28"/>
        </w:rPr>
        <w:t xml:space="preserve"> </w:t>
      </w:r>
      <w:r w:rsidRPr="00244ED2">
        <w:rPr>
          <w:rFonts w:ascii="Times New Roman" w:hAnsi="Times New Roman" w:cs="Times New Roman"/>
          <w:sz w:val="28"/>
          <w:szCs w:val="28"/>
        </w:rPr>
        <w:t xml:space="preserve"> участок</w:t>
      </w:r>
      <w:r w:rsidR="00F56719">
        <w:rPr>
          <w:rFonts w:ascii="Times New Roman" w:hAnsi="Times New Roman" w:cs="Times New Roman"/>
          <w:sz w:val="28"/>
          <w:szCs w:val="28"/>
        </w:rPr>
        <w:t xml:space="preserve"> </w:t>
      </w:r>
      <w:r w:rsidRPr="00244ED2">
        <w:rPr>
          <w:rFonts w:ascii="Times New Roman" w:hAnsi="Times New Roman" w:cs="Times New Roman"/>
          <w:sz w:val="28"/>
          <w:szCs w:val="28"/>
        </w:rPr>
        <w:t xml:space="preserve"> ул. им. И. Ластки  от д. № 13 до </w:t>
      </w:r>
    </w:p>
    <w:p w:rsidR="00976D64" w:rsidRDefault="00976D64" w:rsidP="00F56719">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д. № 24, участок ул. Дорожная от</w:t>
      </w:r>
      <w:r w:rsidR="00F56719">
        <w:rPr>
          <w:rFonts w:ascii="Times New Roman" w:hAnsi="Times New Roman" w:cs="Times New Roman"/>
          <w:sz w:val="28"/>
          <w:szCs w:val="28"/>
        </w:rPr>
        <w:t xml:space="preserve"> д. № 13 до д. № 15, </w:t>
      </w:r>
      <w:r w:rsidRPr="00244ED2">
        <w:rPr>
          <w:rFonts w:ascii="Times New Roman" w:hAnsi="Times New Roman" w:cs="Times New Roman"/>
          <w:sz w:val="28"/>
          <w:szCs w:val="28"/>
        </w:rPr>
        <w:t>участок пер. Крутой от д</w:t>
      </w:r>
      <w:r w:rsidR="00244ED2">
        <w:rPr>
          <w:rFonts w:ascii="Times New Roman" w:hAnsi="Times New Roman" w:cs="Times New Roman"/>
          <w:sz w:val="28"/>
          <w:szCs w:val="28"/>
        </w:rPr>
        <w:t>. № 12 до д. № 16, общей протяжё</w:t>
      </w:r>
      <w:r w:rsidRPr="00244ED2">
        <w:rPr>
          <w:rFonts w:ascii="Times New Roman" w:hAnsi="Times New Roman" w:cs="Times New Roman"/>
          <w:sz w:val="28"/>
          <w:szCs w:val="28"/>
        </w:rPr>
        <w:t>нностью 540 м. Об</w:t>
      </w:r>
      <w:r w:rsidR="00F56719">
        <w:rPr>
          <w:rFonts w:ascii="Times New Roman" w:hAnsi="Times New Roman" w:cs="Times New Roman"/>
          <w:sz w:val="28"/>
          <w:szCs w:val="28"/>
        </w:rPr>
        <w:t>щая сума выполненных работ с учё</w:t>
      </w:r>
      <w:r w:rsidRPr="00244ED2">
        <w:rPr>
          <w:rFonts w:ascii="Times New Roman" w:hAnsi="Times New Roman" w:cs="Times New Roman"/>
          <w:sz w:val="28"/>
          <w:szCs w:val="28"/>
        </w:rPr>
        <w:t>том софинансирования из бюджета района составила соответственно 2020,2 тыс. руб. и 4802,7 тыс. руб</w:t>
      </w:r>
      <w:r w:rsidR="00244ED2">
        <w:rPr>
          <w:rFonts w:ascii="Times New Roman" w:hAnsi="Times New Roman" w:cs="Times New Roman"/>
          <w:sz w:val="28"/>
          <w:szCs w:val="28"/>
        </w:rPr>
        <w:t>лей</w:t>
      </w:r>
      <w:r w:rsidRPr="00244ED2">
        <w:rPr>
          <w:rFonts w:ascii="Times New Roman" w:hAnsi="Times New Roman" w:cs="Times New Roman"/>
          <w:sz w:val="28"/>
          <w:szCs w:val="28"/>
        </w:rPr>
        <w:t>.</w:t>
      </w:r>
    </w:p>
    <w:p w:rsidR="00976D64" w:rsidRPr="00244ED2" w:rsidRDefault="00976D64" w:rsidP="004958DC">
      <w:pPr>
        <w:spacing w:after="0" w:line="240" w:lineRule="auto"/>
        <w:ind w:firstLine="567"/>
        <w:jc w:val="center"/>
        <w:rPr>
          <w:rFonts w:ascii="Times New Roman" w:hAnsi="Times New Roman" w:cs="Times New Roman"/>
          <w:b/>
          <w:color w:val="000000"/>
          <w:sz w:val="28"/>
          <w:szCs w:val="28"/>
        </w:rPr>
      </w:pPr>
      <w:r w:rsidRPr="00244ED2">
        <w:rPr>
          <w:rFonts w:ascii="Times New Roman" w:hAnsi="Times New Roman" w:cs="Times New Roman"/>
          <w:b/>
          <w:color w:val="000099"/>
          <w:sz w:val="28"/>
          <w:szCs w:val="28"/>
        </w:rPr>
        <w:t xml:space="preserve"> </w:t>
      </w:r>
      <w:r w:rsidRPr="00244ED2">
        <w:rPr>
          <w:rFonts w:ascii="Times New Roman" w:hAnsi="Times New Roman" w:cs="Times New Roman"/>
          <w:b/>
          <w:color w:val="000000"/>
          <w:sz w:val="28"/>
          <w:szCs w:val="28"/>
        </w:rPr>
        <w:t>Деятельность МКУ «ДРСУ»</w:t>
      </w:r>
    </w:p>
    <w:p w:rsidR="00244ED2" w:rsidRDefault="00244ED2" w:rsidP="004958DC">
      <w:pPr>
        <w:spacing w:after="0" w:line="240" w:lineRule="auto"/>
        <w:ind w:firstLine="567"/>
        <w:jc w:val="both"/>
        <w:rPr>
          <w:rFonts w:ascii="Times New Roman" w:hAnsi="Times New Roman" w:cs="Times New Roman"/>
          <w:color w:val="000000"/>
          <w:sz w:val="28"/>
          <w:szCs w:val="28"/>
        </w:rPr>
      </w:pPr>
    </w:p>
    <w:p w:rsidR="00976D64" w:rsidRPr="00F56719" w:rsidRDefault="00976D64" w:rsidP="004958DC">
      <w:pPr>
        <w:spacing w:after="0" w:line="240" w:lineRule="auto"/>
        <w:ind w:firstLine="567"/>
        <w:jc w:val="both"/>
        <w:rPr>
          <w:rFonts w:ascii="Times New Roman" w:hAnsi="Times New Roman" w:cs="Times New Roman"/>
          <w:color w:val="000000"/>
          <w:sz w:val="28"/>
          <w:szCs w:val="28"/>
        </w:rPr>
      </w:pPr>
      <w:r w:rsidRPr="00F56719">
        <w:rPr>
          <w:rFonts w:ascii="Times New Roman" w:hAnsi="Times New Roman" w:cs="Times New Roman"/>
          <w:color w:val="000000"/>
          <w:sz w:val="28"/>
          <w:szCs w:val="28"/>
        </w:rPr>
        <w:t xml:space="preserve">Большую работу по содержанию улично-дорожной сети выполняет МКУ «ДРСУ». </w:t>
      </w:r>
    </w:p>
    <w:p w:rsidR="00976D64" w:rsidRPr="00244ED2" w:rsidRDefault="00976D64" w:rsidP="004958DC">
      <w:pPr>
        <w:spacing w:after="0" w:line="240" w:lineRule="auto"/>
        <w:ind w:firstLine="567"/>
        <w:jc w:val="both"/>
        <w:rPr>
          <w:rFonts w:ascii="Times New Roman" w:hAnsi="Times New Roman" w:cs="Times New Roman"/>
          <w:color w:val="000000"/>
          <w:sz w:val="28"/>
          <w:szCs w:val="28"/>
        </w:rPr>
      </w:pPr>
      <w:r w:rsidRPr="00244ED2">
        <w:rPr>
          <w:rFonts w:ascii="Times New Roman" w:hAnsi="Times New Roman" w:cs="Times New Roman"/>
          <w:color w:val="000000"/>
          <w:sz w:val="28"/>
          <w:szCs w:val="28"/>
        </w:rPr>
        <w:t>На обслуживание данной организации переданы автомобильные дороги общего пользования местного значения – 47,5 км, в том числе «</w:t>
      </w:r>
      <w:r w:rsidR="005105B6" w:rsidRPr="00244ED2">
        <w:rPr>
          <w:rFonts w:ascii="Times New Roman" w:hAnsi="Times New Roman" w:cs="Times New Roman"/>
          <w:color w:val="000000"/>
          <w:sz w:val="28"/>
          <w:szCs w:val="28"/>
        </w:rPr>
        <w:t>Подъезд к «Народной поляне», «</w:t>
      </w:r>
      <w:r w:rsidRPr="00244ED2">
        <w:rPr>
          <w:rFonts w:ascii="Times New Roman" w:hAnsi="Times New Roman" w:cs="Times New Roman"/>
          <w:color w:val="000000"/>
          <w:sz w:val="28"/>
          <w:szCs w:val="28"/>
        </w:rPr>
        <w:t>Подъезд к средней школе», «Подъезд к месту проведения праздника «Петровщина», зимние автомобильные дороги общего пользования местного значения – 265,5 км, улично-дорожная сеть (с. Усть-Цильма, пст. Синегорье, д. Сергеево-Щелья) – 48,5 км (всего 52 улицы и 34 переулка, кроме улицы Советская), 7,1 км тротуаров, а также установки уличной осветительной сети (СИП, светильники, таймеры, опоры) – 64,4 км.</w:t>
      </w:r>
    </w:p>
    <w:p w:rsidR="00976D64" w:rsidRPr="00244ED2" w:rsidRDefault="00976D64" w:rsidP="004958DC">
      <w:pPr>
        <w:spacing w:after="0" w:line="240" w:lineRule="auto"/>
        <w:ind w:firstLine="567"/>
        <w:jc w:val="both"/>
        <w:rPr>
          <w:rFonts w:ascii="Times New Roman" w:hAnsi="Times New Roman" w:cs="Times New Roman"/>
          <w:color w:val="000000"/>
          <w:sz w:val="28"/>
          <w:szCs w:val="28"/>
        </w:rPr>
      </w:pPr>
      <w:r w:rsidRPr="00244ED2">
        <w:rPr>
          <w:rFonts w:ascii="Times New Roman" w:hAnsi="Times New Roman" w:cs="Times New Roman"/>
          <w:b/>
          <w:color w:val="000099"/>
          <w:sz w:val="28"/>
          <w:szCs w:val="28"/>
        </w:rPr>
        <w:t xml:space="preserve"> </w:t>
      </w:r>
      <w:r w:rsidRPr="00244ED2">
        <w:rPr>
          <w:rFonts w:ascii="Times New Roman" w:hAnsi="Times New Roman" w:cs="Times New Roman"/>
          <w:color w:val="000000"/>
          <w:sz w:val="28"/>
          <w:szCs w:val="28"/>
        </w:rPr>
        <w:t>Учреждение занимается уборкой общественного мусора, установкой урн, содержанием тротуаров, содержание парков, скверов, кладбищ, детских площадок, «Народной поляны», пешеходных мостов, участвует в различных экологических акциях и субботниках. Кроме того, учреждение занимается содержанием и обслуживанием жилого фонда.</w:t>
      </w:r>
    </w:p>
    <w:p w:rsidR="00976D64" w:rsidRPr="00244ED2" w:rsidRDefault="00976D64" w:rsidP="004958DC">
      <w:pPr>
        <w:pStyle w:val="a7"/>
        <w:keepLines/>
        <w:shd w:val="clear" w:color="auto" w:fill="FFFFFF"/>
        <w:ind w:left="0" w:firstLine="567"/>
        <w:jc w:val="both"/>
        <w:textAlignment w:val="baseline"/>
        <w:rPr>
          <w:color w:val="000000"/>
          <w:sz w:val="28"/>
          <w:szCs w:val="28"/>
        </w:rPr>
      </w:pPr>
      <w:r w:rsidRPr="00244ED2">
        <w:rPr>
          <w:color w:val="000000"/>
          <w:sz w:val="28"/>
          <w:szCs w:val="28"/>
        </w:rPr>
        <w:t>В 2020 году специалисты МКУ «ДРСУ» приняли участие:</w:t>
      </w:r>
    </w:p>
    <w:p w:rsidR="00976D64" w:rsidRPr="00244ED2" w:rsidRDefault="00976D64" w:rsidP="004958DC">
      <w:pPr>
        <w:pStyle w:val="a7"/>
        <w:keepLines/>
        <w:shd w:val="clear" w:color="auto" w:fill="FFFFFF"/>
        <w:ind w:left="0" w:firstLine="567"/>
        <w:jc w:val="both"/>
        <w:textAlignment w:val="baseline"/>
        <w:rPr>
          <w:color w:val="111111"/>
          <w:sz w:val="28"/>
          <w:szCs w:val="28"/>
        </w:rPr>
      </w:pPr>
      <w:r w:rsidRPr="00244ED2">
        <w:rPr>
          <w:color w:val="000000"/>
          <w:sz w:val="28"/>
          <w:szCs w:val="28"/>
        </w:rPr>
        <w:t xml:space="preserve">- в </w:t>
      </w:r>
      <w:r w:rsidRPr="00244ED2">
        <w:rPr>
          <w:color w:val="111111"/>
          <w:sz w:val="28"/>
          <w:szCs w:val="28"/>
        </w:rPr>
        <w:t xml:space="preserve">ликвидации последствий чрезвычайной ситуации, вызванной половодьем (восстановительные, спасательные работы), </w:t>
      </w:r>
    </w:p>
    <w:p w:rsidR="00976D64" w:rsidRPr="00244ED2" w:rsidRDefault="00976D64" w:rsidP="004958DC">
      <w:pPr>
        <w:pStyle w:val="a7"/>
        <w:keepLines/>
        <w:shd w:val="clear" w:color="auto" w:fill="FFFFFF"/>
        <w:ind w:left="0" w:firstLine="567"/>
        <w:jc w:val="both"/>
        <w:textAlignment w:val="baseline"/>
        <w:rPr>
          <w:sz w:val="28"/>
          <w:szCs w:val="28"/>
        </w:rPr>
      </w:pPr>
      <w:r w:rsidRPr="00244ED2">
        <w:rPr>
          <w:color w:val="111111"/>
          <w:sz w:val="28"/>
          <w:szCs w:val="28"/>
        </w:rPr>
        <w:t>- в</w:t>
      </w:r>
      <w:r w:rsidRPr="00244ED2">
        <w:rPr>
          <w:sz w:val="28"/>
          <w:szCs w:val="28"/>
        </w:rPr>
        <w:t xml:space="preserve"> плановом и внеочередном проведении работ по частичному ремонту, устранению неисправностей (в т.ч. в рамках выполнения предписаний ОГИБДД) улично-осветительной сети, находящейся в оперативном управлении учреждения, </w:t>
      </w:r>
    </w:p>
    <w:p w:rsidR="00976D64" w:rsidRPr="00244ED2" w:rsidRDefault="00976D64" w:rsidP="004958DC">
      <w:pPr>
        <w:pStyle w:val="a7"/>
        <w:keepLines/>
        <w:shd w:val="clear" w:color="auto" w:fill="FFFFFF"/>
        <w:ind w:left="0" w:firstLine="567"/>
        <w:jc w:val="both"/>
        <w:textAlignment w:val="baseline"/>
        <w:rPr>
          <w:sz w:val="28"/>
          <w:szCs w:val="28"/>
        </w:rPr>
      </w:pPr>
      <w:r w:rsidRPr="00244ED2">
        <w:rPr>
          <w:sz w:val="28"/>
          <w:szCs w:val="28"/>
        </w:rPr>
        <w:t>- в проведении работ по нанесению дорожной разметки, ямочного ремонта асфальтового покрытия (с применением холодного асфальта), заме</w:t>
      </w:r>
      <w:r w:rsidR="00F56719">
        <w:rPr>
          <w:sz w:val="28"/>
          <w:szCs w:val="28"/>
        </w:rPr>
        <w:t>-</w:t>
      </w:r>
      <w:r w:rsidRPr="00244ED2">
        <w:rPr>
          <w:sz w:val="28"/>
          <w:szCs w:val="28"/>
        </w:rPr>
        <w:t>не дорожных знаков, вырубке   кустарников  вдоль обочин на автомобильных дорогах общего пользования местного значения  «Подъезд к администрации МР «Усть-Цилемский», «Подъезд к д. Гарево», «Подъезд к пст. Синегорье»,</w:t>
      </w:r>
    </w:p>
    <w:p w:rsidR="00976D64" w:rsidRPr="00244ED2" w:rsidRDefault="00976D64" w:rsidP="004958DC">
      <w:pPr>
        <w:pStyle w:val="a7"/>
        <w:keepLines/>
        <w:shd w:val="clear" w:color="auto" w:fill="FFFFFF"/>
        <w:ind w:left="0" w:firstLine="567"/>
        <w:jc w:val="both"/>
        <w:textAlignment w:val="baseline"/>
        <w:rPr>
          <w:sz w:val="28"/>
          <w:szCs w:val="28"/>
        </w:rPr>
      </w:pPr>
      <w:r w:rsidRPr="00244ED2">
        <w:rPr>
          <w:sz w:val="28"/>
          <w:szCs w:val="28"/>
        </w:rPr>
        <w:t>- в проведении ремонтно-восстановительных мероприятий по приве</w:t>
      </w:r>
      <w:r w:rsidR="00F56719">
        <w:rPr>
          <w:sz w:val="28"/>
          <w:szCs w:val="28"/>
        </w:rPr>
        <w:t>-</w:t>
      </w:r>
      <w:r w:rsidRPr="00244ED2">
        <w:rPr>
          <w:sz w:val="28"/>
          <w:szCs w:val="28"/>
        </w:rPr>
        <w:t>дению в нормативное состояние пожарного водоема, расположенного по ул. Дорожная,</w:t>
      </w:r>
    </w:p>
    <w:p w:rsidR="00976D64" w:rsidRPr="00244ED2" w:rsidRDefault="00976D64" w:rsidP="004958DC">
      <w:pPr>
        <w:pStyle w:val="a7"/>
        <w:keepLines/>
        <w:shd w:val="clear" w:color="auto" w:fill="FFFFFF"/>
        <w:ind w:left="0" w:firstLine="567"/>
        <w:jc w:val="both"/>
        <w:textAlignment w:val="baseline"/>
        <w:rPr>
          <w:sz w:val="28"/>
          <w:szCs w:val="28"/>
        </w:rPr>
      </w:pPr>
      <w:r w:rsidRPr="00244ED2">
        <w:rPr>
          <w:sz w:val="28"/>
          <w:szCs w:val="28"/>
        </w:rPr>
        <w:t>- в проведении ремонтно-восстановительных работ тротуаров, находя</w:t>
      </w:r>
      <w:r w:rsidR="00F56719">
        <w:rPr>
          <w:sz w:val="28"/>
          <w:szCs w:val="28"/>
        </w:rPr>
        <w:t>-</w:t>
      </w:r>
      <w:r w:rsidRPr="00244ED2">
        <w:rPr>
          <w:sz w:val="28"/>
          <w:szCs w:val="28"/>
        </w:rPr>
        <w:t>щихся в с. Усть-Цильма (ул. Батманова, пер. Сельсоветовский и т.п.),</w:t>
      </w:r>
    </w:p>
    <w:p w:rsidR="00976D64" w:rsidRPr="00244ED2" w:rsidRDefault="00976D64" w:rsidP="004958DC">
      <w:pPr>
        <w:pStyle w:val="a7"/>
        <w:keepLines/>
        <w:shd w:val="clear" w:color="auto" w:fill="FFFFFF"/>
        <w:ind w:left="0" w:firstLine="567"/>
        <w:jc w:val="both"/>
        <w:textAlignment w:val="baseline"/>
        <w:rPr>
          <w:sz w:val="28"/>
          <w:szCs w:val="28"/>
        </w:rPr>
      </w:pPr>
      <w:r w:rsidRPr="00244ED2">
        <w:rPr>
          <w:sz w:val="28"/>
          <w:szCs w:val="28"/>
        </w:rPr>
        <w:t xml:space="preserve">- </w:t>
      </w:r>
      <w:r w:rsidRPr="00244ED2">
        <w:rPr>
          <w:color w:val="111111"/>
          <w:sz w:val="28"/>
          <w:szCs w:val="28"/>
        </w:rPr>
        <w:t xml:space="preserve">в </w:t>
      </w:r>
      <w:r w:rsidRPr="00244ED2">
        <w:rPr>
          <w:sz w:val="28"/>
          <w:szCs w:val="28"/>
        </w:rPr>
        <w:t>реализации муниципального контракта по устройству ограждения по периметру (дополнительного участка) «Иванова кладбища» в с. Усть-Цильма,</w:t>
      </w:r>
    </w:p>
    <w:p w:rsidR="00976D64" w:rsidRPr="00244ED2" w:rsidRDefault="00976D64" w:rsidP="004958DC">
      <w:pPr>
        <w:pStyle w:val="a7"/>
        <w:keepLines/>
        <w:shd w:val="clear" w:color="auto" w:fill="FFFFFF"/>
        <w:ind w:left="0" w:firstLine="567"/>
        <w:jc w:val="both"/>
        <w:textAlignment w:val="baseline"/>
        <w:rPr>
          <w:sz w:val="28"/>
          <w:szCs w:val="28"/>
        </w:rPr>
      </w:pPr>
      <w:r w:rsidRPr="00244ED2">
        <w:rPr>
          <w:sz w:val="28"/>
          <w:szCs w:val="28"/>
        </w:rPr>
        <w:t xml:space="preserve">- </w:t>
      </w:r>
      <w:r w:rsidRPr="00244ED2">
        <w:rPr>
          <w:color w:val="000000"/>
          <w:sz w:val="28"/>
          <w:szCs w:val="28"/>
        </w:rPr>
        <w:t xml:space="preserve">в </w:t>
      </w:r>
      <w:r w:rsidRPr="00244ED2">
        <w:rPr>
          <w:color w:val="111111"/>
          <w:sz w:val="28"/>
          <w:szCs w:val="28"/>
        </w:rPr>
        <w:t xml:space="preserve">реализации </w:t>
      </w:r>
      <w:r w:rsidRPr="00244ED2">
        <w:rPr>
          <w:sz w:val="28"/>
          <w:szCs w:val="28"/>
        </w:rPr>
        <w:t>народного проекта в сфере дорожной деятельности «Восстановление линий электроосвещения вдоль дорог общего пользования местного значения «По пст. Синегорье» и «Подъезд к пст. Синегорье» (установка наружного электроосвещения, столбов, светильников и т.д.),</w:t>
      </w:r>
    </w:p>
    <w:p w:rsidR="00976D64" w:rsidRPr="00244ED2" w:rsidRDefault="00976D64" w:rsidP="004958DC">
      <w:pPr>
        <w:pStyle w:val="a7"/>
        <w:keepLines/>
        <w:shd w:val="clear" w:color="auto" w:fill="FFFFFF"/>
        <w:ind w:left="0" w:firstLine="567"/>
        <w:jc w:val="both"/>
        <w:textAlignment w:val="baseline"/>
        <w:rPr>
          <w:sz w:val="28"/>
          <w:szCs w:val="28"/>
        </w:rPr>
      </w:pPr>
      <w:r w:rsidRPr="00244ED2">
        <w:rPr>
          <w:sz w:val="28"/>
          <w:szCs w:val="28"/>
        </w:rPr>
        <w:t>- в общественных мероприятиях - «субботниках» в преддверии государственных праздников (сбор, вывоз общественного мусора на улично-дорожной сети и парках, скверах с. Усть-Цильма),</w:t>
      </w:r>
    </w:p>
    <w:p w:rsidR="00976D64" w:rsidRPr="00244ED2" w:rsidRDefault="00976D64" w:rsidP="004958DC">
      <w:pPr>
        <w:pStyle w:val="a7"/>
        <w:keepLines/>
        <w:shd w:val="clear" w:color="auto" w:fill="FFFFFF"/>
        <w:ind w:left="0" w:firstLine="567"/>
        <w:jc w:val="both"/>
        <w:textAlignment w:val="baseline"/>
        <w:rPr>
          <w:sz w:val="28"/>
          <w:szCs w:val="28"/>
        </w:rPr>
      </w:pPr>
      <w:r w:rsidRPr="00244ED2">
        <w:rPr>
          <w:sz w:val="28"/>
          <w:szCs w:val="28"/>
        </w:rPr>
        <w:t xml:space="preserve">- в проведении гидропромывки муниципальных общественных учреждений, а также многоквартирных домов, расположенных в Новом квартале с. Усть-Цильма, д. Чукчино (СХТ), д. Карпушевка, пст. Журавский, в рамках двусторонних договоров. </w:t>
      </w:r>
    </w:p>
    <w:p w:rsidR="00976D64" w:rsidRPr="00244ED2" w:rsidRDefault="00976D64" w:rsidP="004958DC">
      <w:pPr>
        <w:pStyle w:val="a7"/>
        <w:keepLines/>
        <w:shd w:val="clear" w:color="auto" w:fill="FFFFFF"/>
        <w:ind w:left="0" w:firstLine="567"/>
        <w:jc w:val="both"/>
        <w:textAlignment w:val="baseline"/>
        <w:rPr>
          <w:color w:val="000000"/>
          <w:sz w:val="28"/>
          <w:szCs w:val="28"/>
        </w:rPr>
      </w:pPr>
      <w:r w:rsidRPr="00244ED2">
        <w:rPr>
          <w:color w:val="000000"/>
          <w:sz w:val="28"/>
          <w:szCs w:val="28"/>
        </w:rPr>
        <w:t>Принимается активное участие в сопровождении культурных и спортивных мероприятий района (установка новогодней ёлки, детских горок в новогодние праздники, расчистка от снежных валов необходимых участков   на Масленицу и т.п.)</w:t>
      </w:r>
      <w:r w:rsidR="00F56719">
        <w:rPr>
          <w:color w:val="000000"/>
          <w:sz w:val="28"/>
          <w:szCs w:val="28"/>
        </w:rPr>
        <w:t>.</w:t>
      </w:r>
    </w:p>
    <w:p w:rsidR="00976D64" w:rsidRPr="00244ED2" w:rsidRDefault="00976D64" w:rsidP="004958DC">
      <w:pPr>
        <w:pStyle w:val="a7"/>
        <w:keepLines/>
        <w:shd w:val="clear" w:color="auto" w:fill="FFFFFF"/>
        <w:ind w:left="0" w:firstLine="567"/>
        <w:jc w:val="both"/>
        <w:textAlignment w:val="baseline"/>
        <w:rPr>
          <w:color w:val="000000"/>
          <w:sz w:val="28"/>
          <w:szCs w:val="28"/>
        </w:rPr>
      </w:pPr>
      <w:r w:rsidRPr="00244ED2">
        <w:rPr>
          <w:color w:val="000000"/>
          <w:sz w:val="28"/>
          <w:szCs w:val="28"/>
        </w:rPr>
        <w:t>За период всего существования учреждения, в т.</w:t>
      </w:r>
      <w:r w:rsidR="00F56719">
        <w:rPr>
          <w:color w:val="000000"/>
          <w:sz w:val="28"/>
          <w:szCs w:val="28"/>
        </w:rPr>
        <w:t xml:space="preserve"> </w:t>
      </w:r>
      <w:r w:rsidRPr="00244ED2">
        <w:rPr>
          <w:color w:val="000000"/>
          <w:sz w:val="28"/>
          <w:szCs w:val="28"/>
        </w:rPr>
        <w:t>ч. и в 2020 году,  н</w:t>
      </w:r>
      <w:r w:rsidR="00F56719">
        <w:rPr>
          <w:color w:val="000000"/>
          <w:sz w:val="28"/>
          <w:szCs w:val="28"/>
        </w:rPr>
        <w:t>а работу принимаются лица осуждё</w:t>
      </w:r>
      <w:r w:rsidRPr="00244ED2">
        <w:rPr>
          <w:color w:val="000000"/>
          <w:sz w:val="28"/>
          <w:szCs w:val="28"/>
        </w:rPr>
        <w:t>нные судом к исправительным и обязательным работам по согласованию с уголовно-исполнительной инспекцией, а также службой судебных приставов. Всего в 2019 году от УИИ направлялись 14 человек, от приставов - 11 человек.</w:t>
      </w:r>
    </w:p>
    <w:p w:rsidR="00976D64" w:rsidRPr="00244ED2" w:rsidRDefault="00976D64" w:rsidP="004958DC">
      <w:pPr>
        <w:pStyle w:val="a7"/>
        <w:keepLines/>
        <w:shd w:val="clear" w:color="auto" w:fill="FFFFFF"/>
        <w:ind w:left="0" w:firstLine="567"/>
        <w:jc w:val="both"/>
        <w:textAlignment w:val="baseline"/>
        <w:rPr>
          <w:color w:val="000000"/>
          <w:sz w:val="28"/>
          <w:szCs w:val="28"/>
        </w:rPr>
      </w:pPr>
      <w:r w:rsidRPr="00244ED2">
        <w:rPr>
          <w:color w:val="000000"/>
          <w:sz w:val="28"/>
          <w:szCs w:val="28"/>
        </w:rPr>
        <w:t>Кроме того</w:t>
      </w:r>
      <w:r w:rsidR="00F56719">
        <w:rPr>
          <w:color w:val="000000"/>
          <w:sz w:val="28"/>
          <w:szCs w:val="28"/>
        </w:rPr>
        <w:t>,</w:t>
      </w:r>
      <w:r w:rsidRPr="00244ED2">
        <w:rPr>
          <w:color w:val="000000"/>
          <w:sz w:val="28"/>
          <w:szCs w:val="28"/>
        </w:rPr>
        <w:t xml:space="preserve"> в течение года от Центра занятости населения района, по срочным трудовым договорам, на работу принимались 8 человек.</w:t>
      </w:r>
    </w:p>
    <w:p w:rsidR="00976D64" w:rsidRPr="00244ED2" w:rsidRDefault="00976D64" w:rsidP="004958DC">
      <w:pPr>
        <w:spacing w:after="0" w:line="240" w:lineRule="auto"/>
        <w:ind w:firstLine="567"/>
        <w:jc w:val="center"/>
        <w:rPr>
          <w:rFonts w:ascii="Times New Roman" w:hAnsi="Times New Roman" w:cs="Times New Roman"/>
          <w:b/>
          <w:sz w:val="28"/>
          <w:szCs w:val="28"/>
        </w:rPr>
      </w:pPr>
    </w:p>
    <w:p w:rsidR="00976D64" w:rsidRPr="00244ED2" w:rsidRDefault="00976D64" w:rsidP="004958DC">
      <w:pPr>
        <w:spacing w:after="0" w:line="240" w:lineRule="auto"/>
        <w:ind w:firstLine="567"/>
        <w:jc w:val="center"/>
        <w:rPr>
          <w:rFonts w:ascii="Times New Roman" w:hAnsi="Times New Roman" w:cs="Times New Roman"/>
          <w:b/>
          <w:sz w:val="28"/>
          <w:szCs w:val="28"/>
        </w:rPr>
      </w:pPr>
      <w:r w:rsidRPr="00244ED2">
        <w:rPr>
          <w:rFonts w:ascii="Times New Roman" w:hAnsi="Times New Roman" w:cs="Times New Roman"/>
          <w:b/>
          <w:sz w:val="28"/>
          <w:szCs w:val="28"/>
        </w:rPr>
        <w:t>Обращение с отходами</w:t>
      </w:r>
    </w:p>
    <w:p w:rsidR="00F56719" w:rsidRDefault="00F56719" w:rsidP="004958DC">
      <w:pPr>
        <w:spacing w:after="0" w:line="240" w:lineRule="auto"/>
        <w:ind w:firstLine="567"/>
        <w:jc w:val="both"/>
        <w:rPr>
          <w:rFonts w:ascii="Times New Roman" w:hAnsi="Times New Roman" w:cs="Times New Roman"/>
          <w:sz w:val="28"/>
          <w:szCs w:val="28"/>
        </w:rPr>
      </w:pPr>
    </w:p>
    <w:p w:rsidR="00976D64" w:rsidRPr="00244ED2" w:rsidRDefault="00F56719" w:rsidP="004958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 района ведё</w:t>
      </w:r>
      <w:r w:rsidR="00976D64" w:rsidRPr="00244ED2">
        <w:rPr>
          <w:rFonts w:ascii="Times New Roman" w:hAnsi="Times New Roman" w:cs="Times New Roman"/>
          <w:sz w:val="28"/>
          <w:szCs w:val="28"/>
        </w:rPr>
        <w:t>тся работа по ведению реестр</w:t>
      </w:r>
      <w:r>
        <w:rPr>
          <w:rFonts w:ascii="Times New Roman" w:hAnsi="Times New Roman" w:cs="Times New Roman"/>
          <w:sz w:val="28"/>
          <w:szCs w:val="28"/>
        </w:rPr>
        <w:t>а мест (площадок) накопления твё</w:t>
      </w:r>
      <w:r w:rsidR="00976D64" w:rsidRPr="00244ED2">
        <w:rPr>
          <w:rFonts w:ascii="Times New Roman" w:hAnsi="Times New Roman" w:cs="Times New Roman"/>
          <w:sz w:val="28"/>
          <w:szCs w:val="28"/>
        </w:rPr>
        <w:t>рдых коммунальных отходов (далее ТКО). Так, в адрес администрации поступило 37 заявок о согласовании создания мест накопления ТКО, принято 32 решения о согласовании создания места (площадки) накопления ТКО и 5 решений об отказе в согласовании создания места накопления ТКО. Также в адрес администрации поступила 21 заявка о включении сведений о месте (площадке) накопления ТКО в реестр, принято 18 решений о включении в реестр, 3 решения об отказе во включении сведений о месте (площадке) накопления ТКО в реестр. Также в реестр включено 11 муниципальных площадок накопления ТКО, обустроенных администрацией муниципального района «Усть-Цилемский» в 2019 году.</w:t>
      </w:r>
    </w:p>
    <w:p w:rsidR="00F56719" w:rsidRDefault="00F56719" w:rsidP="004958DC">
      <w:pPr>
        <w:spacing w:after="0" w:line="240" w:lineRule="auto"/>
        <w:ind w:firstLine="567"/>
        <w:jc w:val="center"/>
        <w:rPr>
          <w:rFonts w:ascii="Times New Roman" w:hAnsi="Times New Roman" w:cs="Times New Roman"/>
          <w:b/>
          <w:sz w:val="28"/>
          <w:szCs w:val="28"/>
        </w:rPr>
      </w:pPr>
    </w:p>
    <w:p w:rsidR="00976D64" w:rsidRPr="00244ED2" w:rsidRDefault="00976D64" w:rsidP="004958DC">
      <w:pPr>
        <w:spacing w:after="0" w:line="240" w:lineRule="auto"/>
        <w:ind w:firstLine="567"/>
        <w:jc w:val="center"/>
        <w:rPr>
          <w:rFonts w:ascii="Times New Roman" w:hAnsi="Times New Roman" w:cs="Times New Roman"/>
          <w:b/>
          <w:sz w:val="28"/>
          <w:szCs w:val="28"/>
        </w:rPr>
      </w:pPr>
      <w:r w:rsidRPr="00244ED2">
        <w:rPr>
          <w:rFonts w:ascii="Times New Roman" w:hAnsi="Times New Roman" w:cs="Times New Roman"/>
          <w:b/>
          <w:sz w:val="28"/>
          <w:szCs w:val="28"/>
        </w:rPr>
        <w:t>Похоронное дело</w:t>
      </w:r>
    </w:p>
    <w:p w:rsidR="00F56719" w:rsidRDefault="00F56719" w:rsidP="004958DC">
      <w:pPr>
        <w:spacing w:after="0" w:line="240" w:lineRule="auto"/>
        <w:ind w:firstLine="567"/>
        <w:jc w:val="both"/>
        <w:rPr>
          <w:rFonts w:ascii="Times New Roman" w:hAnsi="Times New Roman" w:cs="Times New Roman"/>
          <w:sz w:val="28"/>
          <w:szCs w:val="28"/>
        </w:rPr>
      </w:pPr>
    </w:p>
    <w:p w:rsidR="00976D64" w:rsidRPr="00244ED2" w:rsidRDefault="00976D64"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В сфере похоронного дела в 2020 году был подготовлен проект «Об утверждении стоимости гарантированного перечня услуг на погребение умерших на территории </w:t>
      </w:r>
      <w:r w:rsidR="005105B6" w:rsidRPr="00244ED2">
        <w:rPr>
          <w:rFonts w:ascii="Times New Roman" w:hAnsi="Times New Roman" w:cs="Times New Roman"/>
          <w:sz w:val="28"/>
          <w:szCs w:val="28"/>
        </w:rPr>
        <w:t>МР</w:t>
      </w:r>
      <w:r w:rsidRPr="00244ED2">
        <w:rPr>
          <w:rFonts w:ascii="Times New Roman" w:hAnsi="Times New Roman" w:cs="Times New Roman"/>
          <w:sz w:val="28"/>
          <w:szCs w:val="28"/>
        </w:rPr>
        <w:t xml:space="preserve"> «Усть-Цилемский» для дальнейшего утверждения Советом </w:t>
      </w:r>
      <w:r w:rsidR="005105B6" w:rsidRPr="00244ED2">
        <w:rPr>
          <w:rFonts w:ascii="Times New Roman" w:hAnsi="Times New Roman" w:cs="Times New Roman"/>
          <w:sz w:val="28"/>
          <w:szCs w:val="28"/>
        </w:rPr>
        <w:t>МР</w:t>
      </w:r>
      <w:r w:rsidRPr="00244ED2">
        <w:rPr>
          <w:rFonts w:ascii="Times New Roman" w:hAnsi="Times New Roman" w:cs="Times New Roman"/>
          <w:sz w:val="28"/>
          <w:szCs w:val="28"/>
        </w:rPr>
        <w:t xml:space="preserve"> «Усть-Цилемский». Также были разработаны требования к качеству предоставляемых услуг по погребению на территории муниципального района «Усть-Цилемский».</w:t>
      </w:r>
    </w:p>
    <w:p w:rsidR="00976D64" w:rsidRPr="00244ED2" w:rsidRDefault="00976D64"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В рамках Федерального закона от 12</w:t>
      </w:r>
      <w:r w:rsidR="00F56719">
        <w:rPr>
          <w:rFonts w:ascii="Times New Roman" w:hAnsi="Times New Roman" w:cs="Times New Roman"/>
          <w:sz w:val="28"/>
          <w:szCs w:val="28"/>
        </w:rPr>
        <w:t>.01.</w:t>
      </w:r>
      <w:r w:rsidRPr="00244ED2">
        <w:rPr>
          <w:rFonts w:ascii="Times New Roman" w:hAnsi="Times New Roman" w:cs="Times New Roman"/>
          <w:sz w:val="28"/>
          <w:szCs w:val="28"/>
        </w:rPr>
        <w:t>1996 № 8-ФЗ «О погребении и похоронном деле» разработано Положение о погребении и похоронном деле и требования к предоставляемым услугам по захоронению, содержанию и обслуживанию кладбищ на территории сельского поселения «Усть-Цильма». Также организована специализированная служба по вопросам похоронного дела, разработана форма удостоверения о захоронении.</w:t>
      </w:r>
    </w:p>
    <w:p w:rsidR="007B4B59" w:rsidRPr="00244ED2" w:rsidRDefault="007B4B59" w:rsidP="004958DC">
      <w:pPr>
        <w:spacing w:after="0" w:line="240" w:lineRule="auto"/>
        <w:ind w:firstLine="567"/>
        <w:jc w:val="center"/>
        <w:rPr>
          <w:rFonts w:ascii="Times New Roman" w:hAnsi="Times New Roman" w:cs="Times New Roman"/>
          <w:b/>
          <w:sz w:val="28"/>
          <w:szCs w:val="28"/>
        </w:rPr>
      </w:pPr>
    </w:p>
    <w:p w:rsidR="000C6F75" w:rsidRPr="00F56719" w:rsidRDefault="000C6F75" w:rsidP="00F56719">
      <w:pPr>
        <w:spacing w:after="0" w:line="240" w:lineRule="auto"/>
        <w:ind w:firstLine="567"/>
        <w:jc w:val="both"/>
        <w:rPr>
          <w:rFonts w:ascii="Times New Roman" w:hAnsi="Times New Roman" w:cs="Times New Roman"/>
          <w:sz w:val="28"/>
          <w:szCs w:val="28"/>
        </w:rPr>
      </w:pPr>
      <w:r w:rsidRPr="00F56719">
        <w:rPr>
          <w:rFonts w:ascii="Times New Roman" w:hAnsi="Times New Roman" w:cs="Times New Roman"/>
          <w:sz w:val="28"/>
          <w:szCs w:val="28"/>
        </w:rPr>
        <w:t>В 2020 году Усть-Цилемский район пострадал от весеннего паводка.</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В </w:t>
      </w:r>
      <w:r w:rsidR="00F56719">
        <w:rPr>
          <w:rFonts w:ascii="Times New Roman" w:hAnsi="Times New Roman" w:cs="Times New Roman"/>
          <w:sz w:val="28"/>
          <w:szCs w:val="28"/>
        </w:rPr>
        <w:t>зону наводнения попали 16 населё</w:t>
      </w:r>
      <w:r w:rsidRPr="00244ED2">
        <w:rPr>
          <w:rFonts w:ascii="Times New Roman" w:hAnsi="Times New Roman" w:cs="Times New Roman"/>
          <w:sz w:val="28"/>
          <w:szCs w:val="28"/>
        </w:rPr>
        <w:t>нных пунктов,</w:t>
      </w:r>
      <w:r w:rsidRPr="00244ED2">
        <w:rPr>
          <w:rFonts w:ascii="Times New Roman" w:hAnsi="Times New Roman" w:cs="Times New Roman"/>
          <w:color w:val="FF0000"/>
          <w:sz w:val="28"/>
          <w:szCs w:val="28"/>
        </w:rPr>
        <w:t xml:space="preserve"> </w:t>
      </w:r>
      <w:r w:rsidRPr="00244ED2">
        <w:rPr>
          <w:rFonts w:ascii="Times New Roman" w:hAnsi="Times New Roman" w:cs="Times New Roman"/>
          <w:sz w:val="28"/>
          <w:szCs w:val="28"/>
        </w:rPr>
        <w:t>пострадали 1028 человек,</w:t>
      </w:r>
      <w:r w:rsidRPr="00244ED2">
        <w:rPr>
          <w:rFonts w:ascii="Times New Roman" w:hAnsi="Times New Roman" w:cs="Times New Roman"/>
          <w:color w:val="FF0000"/>
          <w:sz w:val="28"/>
          <w:szCs w:val="28"/>
        </w:rPr>
        <w:t xml:space="preserve"> </w:t>
      </w:r>
      <w:r w:rsidRPr="00244ED2">
        <w:rPr>
          <w:rFonts w:ascii="Times New Roman" w:hAnsi="Times New Roman" w:cs="Times New Roman"/>
          <w:sz w:val="28"/>
          <w:szCs w:val="28"/>
        </w:rPr>
        <w:t>404 жилых дома,</w:t>
      </w:r>
      <w:r w:rsidRPr="00244ED2">
        <w:rPr>
          <w:rFonts w:ascii="Times New Roman" w:hAnsi="Times New Roman" w:cs="Times New Roman"/>
          <w:color w:val="FF0000"/>
          <w:sz w:val="28"/>
          <w:szCs w:val="28"/>
        </w:rPr>
        <w:t xml:space="preserve"> </w:t>
      </w:r>
      <w:r w:rsidRPr="00244ED2">
        <w:rPr>
          <w:rFonts w:ascii="Times New Roman" w:hAnsi="Times New Roman" w:cs="Times New Roman"/>
          <w:sz w:val="28"/>
          <w:szCs w:val="28"/>
        </w:rPr>
        <w:t>6 социальных объектов,</w:t>
      </w:r>
      <w:r w:rsidRPr="00244ED2">
        <w:rPr>
          <w:rFonts w:ascii="Times New Roman" w:hAnsi="Times New Roman" w:cs="Times New Roman"/>
          <w:color w:val="FF0000"/>
          <w:sz w:val="28"/>
          <w:szCs w:val="28"/>
        </w:rPr>
        <w:t xml:space="preserve"> </w:t>
      </w:r>
      <w:r w:rsidRPr="00244ED2">
        <w:rPr>
          <w:rFonts w:ascii="Times New Roman" w:hAnsi="Times New Roman" w:cs="Times New Roman"/>
          <w:sz w:val="28"/>
          <w:szCs w:val="28"/>
        </w:rPr>
        <w:t>3</w:t>
      </w:r>
      <w:r w:rsidRPr="00244ED2">
        <w:rPr>
          <w:rFonts w:ascii="Times New Roman" w:hAnsi="Times New Roman" w:cs="Times New Roman"/>
          <w:color w:val="FF0000"/>
          <w:sz w:val="28"/>
          <w:szCs w:val="28"/>
        </w:rPr>
        <w:t xml:space="preserve"> </w:t>
      </w:r>
      <w:r w:rsidRPr="00244ED2">
        <w:rPr>
          <w:rFonts w:ascii="Times New Roman" w:hAnsi="Times New Roman" w:cs="Times New Roman"/>
          <w:sz w:val="28"/>
          <w:szCs w:val="28"/>
        </w:rPr>
        <w:t>животноводческие фермы,</w:t>
      </w:r>
      <w:r w:rsidRPr="00244ED2">
        <w:rPr>
          <w:rFonts w:ascii="Times New Roman" w:hAnsi="Times New Roman" w:cs="Times New Roman"/>
          <w:color w:val="FF0000"/>
          <w:sz w:val="28"/>
          <w:szCs w:val="28"/>
        </w:rPr>
        <w:t xml:space="preserve"> </w:t>
      </w:r>
      <w:r w:rsidRPr="00244ED2">
        <w:rPr>
          <w:rFonts w:ascii="Times New Roman" w:hAnsi="Times New Roman" w:cs="Times New Roman"/>
          <w:sz w:val="28"/>
          <w:szCs w:val="28"/>
        </w:rPr>
        <w:t>линии электропередач и связи, улично-дорожная сеть и многое другое.</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Более </w:t>
      </w:r>
      <w:r w:rsidR="00F56719">
        <w:rPr>
          <w:rFonts w:ascii="Times New Roman" w:hAnsi="Times New Roman" w:cs="Times New Roman"/>
          <w:sz w:val="28"/>
          <w:szCs w:val="28"/>
        </w:rPr>
        <w:t>100 человек отселено из подтоплё</w:t>
      </w:r>
      <w:r w:rsidRPr="00244ED2">
        <w:rPr>
          <w:rFonts w:ascii="Times New Roman" w:hAnsi="Times New Roman" w:cs="Times New Roman"/>
          <w:sz w:val="28"/>
          <w:szCs w:val="28"/>
        </w:rPr>
        <w:t>нного жилья в с.</w:t>
      </w:r>
      <w:r w:rsidR="00F56719">
        <w:rPr>
          <w:rFonts w:ascii="Times New Roman" w:hAnsi="Times New Roman" w:cs="Times New Roman"/>
          <w:sz w:val="28"/>
          <w:szCs w:val="28"/>
        </w:rPr>
        <w:t xml:space="preserve"> </w:t>
      </w:r>
      <w:r w:rsidRPr="00244ED2">
        <w:rPr>
          <w:rFonts w:ascii="Times New Roman" w:hAnsi="Times New Roman" w:cs="Times New Roman"/>
          <w:sz w:val="28"/>
          <w:szCs w:val="28"/>
        </w:rPr>
        <w:t>Усть-Цильма (</w:t>
      </w:r>
      <w:r w:rsidR="00F56719">
        <w:rPr>
          <w:rFonts w:ascii="Times New Roman" w:hAnsi="Times New Roman" w:cs="Times New Roman"/>
          <w:sz w:val="28"/>
          <w:szCs w:val="28"/>
        </w:rPr>
        <w:t xml:space="preserve">расселись </w:t>
      </w:r>
      <w:r w:rsidRPr="00244ED2">
        <w:rPr>
          <w:rFonts w:ascii="Times New Roman" w:hAnsi="Times New Roman" w:cs="Times New Roman"/>
          <w:sz w:val="28"/>
          <w:szCs w:val="28"/>
        </w:rPr>
        <w:t>по родственникам), 28 человек</w:t>
      </w:r>
      <w:r w:rsidR="000E1082">
        <w:rPr>
          <w:rFonts w:ascii="Times New Roman" w:hAnsi="Times New Roman" w:cs="Times New Roman"/>
          <w:sz w:val="28"/>
          <w:szCs w:val="28"/>
        </w:rPr>
        <w:t xml:space="preserve"> эвакуировались из разных населё</w:t>
      </w:r>
      <w:r w:rsidRPr="00244ED2">
        <w:rPr>
          <w:rFonts w:ascii="Times New Roman" w:hAnsi="Times New Roman" w:cs="Times New Roman"/>
          <w:sz w:val="28"/>
          <w:szCs w:val="28"/>
        </w:rPr>
        <w:t>нных пунктов района.  Из них организованно, силами администрации муниципального района «Усть-Цилемский», были эвакуированы 24 человек, размещены  в пунктах временного размещения  – 12.</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Для эвакуационных мероприятий привлекались водные транспортные средства администрации района, предпринимателей, частных лиц, автобусы бюджетных учреждений.</w:t>
      </w:r>
    </w:p>
    <w:p w:rsidR="000C6F75" w:rsidRPr="00244ED2" w:rsidRDefault="000E1082" w:rsidP="004958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Население, размещё</w:t>
      </w:r>
      <w:r w:rsidR="000C6F75" w:rsidRPr="00244ED2">
        <w:rPr>
          <w:rFonts w:ascii="Times New Roman" w:hAnsi="Times New Roman" w:cs="Times New Roman"/>
          <w:sz w:val="28"/>
          <w:szCs w:val="28"/>
        </w:rPr>
        <w:t>нное в пункте временного</w:t>
      </w:r>
      <w:r w:rsidR="00297536">
        <w:rPr>
          <w:rFonts w:ascii="Times New Roman" w:hAnsi="Times New Roman" w:cs="Times New Roman"/>
          <w:sz w:val="28"/>
          <w:szCs w:val="28"/>
        </w:rPr>
        <w:t xml:space="preserve"> размещения, было обеспе-чено трё</w:t>
      </w:r>
      <w:r w:rsidR="000C6F75" w:rsidRPr="00244ED2">
        <w:rPr>
          <w:rFonts w:ascii="Times New Roman" w:hAnsi="Times New Roman" w:cs="Times New Roman"/>
          <w:sz w:val="28"/>
          <w:szCs w:val="28"/>
        </w:rPr>
        <w:t>хразовым горячим питанием в столовой Усть-Цилемской СОШ.</w:t>
      </w:r>
    </w:p>
    <w:p w:rsidR="000C6F75" w:rsidRPr="00244ED2" w:rsidRDefault="00297536" w:rsidP="004958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Эвакуируемое население, размещё</w:t>
      </w:r>
      <w:r w:rsidR="000C6F75" w:rsidRPr="00244ED2">
        <w:rPr>
          <w:rFonts w:ascii="Times New Roman" w:hAnsi="Times New Roman" w:cs="Times New Roman"/>
          <w:sz w:val="28"/>
          <w:szCs w:val="28"/>
        </w:rPr>
        <w:t>нное у родственников, и население, оставшееся  в своих подтопленных домах,  обеспечивалось сухими пайками, формированием которых занимались администрации сельских поселений и администрация муниципального района «Усть-Цилемский». Продукты питания своевременно предоставляли ООО «Цильмалес», индивидуальные предприниматели Носов Александр Яковлевич, Чупров Сергей Витальевич,  Захаров Андрей Леонидович, Елькин Иван Анатольевич, Терентьева Анна Сергеевна, Паславичус К</w:t>
      </w:r>
      <w:r>
        <w:rPr>
          <w:rFonts w:ascii="Times New Roman" w:hAnsi="Times New Roman" w:cs="Times New Roman"/>
          <w:sz w:val="28"/>
          <w:szCs w:val="28"/>
        </w:rPr>
        <w:t xml:space="preserve">. </w:t>
      </w:r>
      <w:r w:rsidR="000C6F75" w:rsidRPr="00244ED2">
        <w:rPr>
          <w:rFonts w:ascii="Times New Roman" w:hAnsi="Times New Roman" w:cs="Times New Roman"/>
          <w:sz w:val="28"/>
          <w:szCs w:val="28"/>
        </w:rPr>
        <w:t>Л.</w:t>
      </w:r>
    </w:p>
    <w:p w:rsidR="000C6F75" w:rsidRPr="00244ED2" w:rsidRDefault="000C6F75" w:rsidP="004958DC">
      <w:pPr>
        <w:spacing w:after="0" w:line="240" w:lineRule="auto"/>
        <w:ind w:firstLine="567"/>
        <w:jc w:val="both"/>
        <w:rPr>
          <w:rFonts w:ascii="Times New Roman" w:hAnsi="Times New Roman" w:cs="Times New Roman"/>
          <w:b/>
          <w:sz w:val="28"/>
          <w:szCs w:val="28"/>
        </w:rPr>
      </w:pPr>
      <w:r w:rsidRPr="00244ED2">
        <w:rPr>
          <w:rFonts w:ascii="Times New Roman" w:hAnsi="Times New Roman" w:cs="Times New Roman"/>
          <w:sz w:val="28"/>
          <w:szCs w:val="28"/>
        </w:rPr>
        <w:t>Общее количество людей, которым предоставлялось питание в период с 18.05.2020 по 04.06.2020, 431, из них сухие пайки получали 419 человек, горячее питание - 12. Всего выдано 4978 сухих пайк</w:t>
      </w:r>
      <w:r w:rsidR="005D4387">
        <w:rPr>
          <w:rFonts w:ascii="Times New Roman" w:hAnsi="Times New Roman" w:cs="Times New Roman"/>
          <w:sz w:val="28"/>
          <w:szCs w:val="28"/>
        </w:rPr>
        <w:t>ов</w:t>
      </w:r>
      <w:r w:rsidRPr="00244ED2">
        <w:rPr>
          <w:rFonts w:ascii="Times New Roman" w:hAnsi="Times New Roman" w:cs="Times New Roman"/>
          <w:sz w:val="28"/>
          <w:szCs w:val="28"/>
        </w:rPr>
        <w:t xml:space="preserve">, через администрацию района - 1358 сухих пайков. Общая сумма затрат на питание составила 1512,6 тыс.руб. </w:t>
      </w:r>
    </w:p>
    <w:p w:rsidR="000C6F75" w:rsidRPr="00244ED2" w:rsidRDefault="000C6F75" w:rsidP="004958DC">
      <w:pPr>
        <w:spacing w:after="0" w:line="240" w:lineRule="auto"/>
        <w:ind w:firstLine="567"/>
        <w:jc w:val="both"/>
        <w:rPr>
          <w:rFonts w:ascii="Times New Roman" w:hAnsi="Times New Roman" w:cs="Times New Roman"/>
          <w:spacing w:val="2"/>
          <w:sz w:val="28"/>
          <w:szCs w:val="28"/>
        </w:rPr>
      </w:pPr>
      <w:r w:rsidRPr="00244ED2">
        <w:rPr>
          <w:rFonts w:ascii="Times New Roman" w:hAnsi="Times New Roman" w:cs="Times New Roman"/>
          <w:sz w:val="28"/>
          <w:szCs w:val="28"/>
        </w:rPr>
        <w:t xml:space="preserve">Распоряжением Правительства Республики Коми от </w:t>
      </w:r>
      <w:r w:rsidR="005D4387">
        <w:rPr>
          <w:rFonts w:ascii="Times New Roman" w:hAnsi="Times New Roman" w:cs="Times New Roman"/>
          <w:sz w:val="28"/>
          <w:szCs w:val="28"/>
        </w:rPr>
        <w:t>0</w:t>
      </w:r>
      <w:r w:rsidRPr="00244ED2">
        <w:rPr>
          <w:rFonts w:ascii="Times New Roman" w:hAnsi="Times New Roman" w:cs="Times New Roman"/>
          <w:sz w:val="28"/>
          <w:szCs w:val="28"/>
        </w:rPr>
        <w:t>7</w:t>
      </w:r>
      <w:r w:rsidR="005D4387">
        <w:rPr>
          <w:rFonts w:ascii="Times New Roman" w:hAnsi="Times New Roman" w:cs="Times New Roman"/>
          <w:sz w:val="28"/>
          <w:szCs w:val="28"/>
        </w:rPr>
        <w:t>.09.</w:t>
      </w:r>
      <w:r w:rsidRPr="00244ED2">
        <w:rPr>
          <w:rFonts w:ascii="Times New Roman" w:hAnsi="Times New Roman" w:cs="Times New Roman"/>
          <w:sz w:val="28"/>
          <w:szCs w:val="28"/>
        </w:rPr>
        <w:t>2020</w:t>
      </w:r>
      <w:r w:rsidR="005D4387">
        <w:rPr>
          <w:rFonts w:ascii="Times New Roman" w:hAnsi="Times New Roman" w:cs="Times New Roman"/>
          <w:sz w:val="28"/>
          <w:szCs w:val="28"/>
        </w:rPr>
        <w:t xml:space="preserve"> </w:t>
      </w:r>
      <w:r w:rsidRPr="00244ED2">
        <w:rPr>
          <w:rFonts w:ascii="Times New Roman" w:hAnsi="Times New Roman" w:cs="Times New Roman"/>
          <w:sz w:val="28"/>
          <w:szCs w:val="28"/>
        </w:rPr>
        <w:t>№ 287-р бюджету МР «Усть-Цилемский» выделены финансовые средства в размере 12131449,80 рублей на мероприятия по ликвидации последствий ЧС, произошедшей в результате прохождения весеннего половодья 2020 года.</w:t>
      </w:r>
      <w:r w:rsidRPr="00244ED2">
        <w:rPr>
          <w:rFonts w:ascii="Times New Roman" w:hAnsi="Times New Roman" w:cs="Times New Roman"/>
          <w:spacing w:val="2"/>
          <w:sz w:val="28"/>
          <w:szCs w:val="28"/>
        </w:rPr>
        <w:t xml:space="preserve"> </w:t>
      </w:r>
    </w:p>
    <w:p w:rsidR="000C6F75" w:rsidRPr="00244ED2" w:rsidRDefault="000C6F75" w:rsidP="004958DC">
      <w:pPr>
        <w:spacing w:after="0" w:line="240" w:lineRule="auto"/>
        <w:ind w:firstLine="567"/>
        <w:jc w:val="both"/>
        <w:rPr>
          <w:rFonts w:ascii="Times New Roman" w:hAnsi="Times New Roman" w:cs="Times New Roman"/>
          <w:b/>
          <w:sz w:val="28"/>
          <w:szCs w:val="28"/>
        </w:rPr>
      </w:pPr>
      <w:r w:rsidRPr="00244ED2">
        <w:rPr>
          <w:rFonts w:ascii="Times New Roman" w:hAnsi="Times New Roman" w:cs="Times New Roman"/>
          <w:sz w:val="28"/>
          <w:szCs w:val="28"/>
        </w:rPr>
        <w:t xml:space="preserve">Также через Министерство труда, занятости и социальной защиты Республики Коми оказана единовременная материальная помощь 1028 чел. в размере 10 280 000 рублей. </w:t>
      </w:r>
    </w:p>
    <w:p w:rsidR="007B4B59" w:rsidRPr="00244ED2" w:rsidRDefault="007B4B59" w:rsidP="004958DC">
      <w:pPr>
        <w:shd w:val="clear" w:color="auto" w:fill="FFFFFF"/>
        <w:spacing w:after="0" w:line="240" w:lineRule="auto"/>
        <w:ind w:firstLine="567"/>
        <w:jc w:val="center"/>
        <w:rPr>
          <w:rStyle w:val="af2"/>
          <w:rFonts w:ascii="Times New Roman" w:eastAsiaTheme="minorEastAsia" w:hAnsi="Times New Roman" w:cs="Times New Roman"/>
          <w:sz w:val="28"/>
          <w:szCs w:val="28"/>
        </w:rPr>
      </w:pPr>
    </w:p>
    <w:p w:rsidR="00304D23" w:rsidRPr="00244ED2" w:rsidRDefault="00304D23" w:rsidP="004958DC">
      <w:pPr>
        <w:shd w:val="clear" w:color="auto" w:fill="FFFFFF"/>
        <w:spacing w:after="0" w:line="240" w:lineRule="auto"/>
        <w:ind w:firstLine="567"/>
        <w:jc w:val="center"/>
        <w:rPr>
          <w:rStyle w:val="af2"/>
          <w:rFonts w:ascii="Times New Roman" w:eastAsiaTheme="minorEastAsia" w:hAnsi="Times New Roman" w:cs="Times New Roman"/>
          <w:sz w:val="28"/>
          <w:szCs w:val="28"/>
        </w:rPr>
      </w:pPr>
      <w:r w:rsidRPr="00244ED2">
        <w:rPr>
          <w:rStyle w:val="af2"/>
          <w:rFonts w:ascii="Times New Roman" w:eastAsiaTheme="minorEastAsia" w:hAnsi="Times New Roman" w:cs="Times New Roman"/>
          <w:sz w:val="28"/>
          <w:szCs w:val="28"/>
        </w:rPr>
        <w:t>Жилищно-коммунальное хозяйство </w:t>
      </w:r>
    </w:p>
    <w:p w:rsidR="005D4387" w:rsidRDefault="005D4387" w:rsidP="004958DC">
      <w:pPr>
        <w:shd w:val="clear" w:color="auto" w:fill="FFFFFF"/>
        <w:spacing w:after="0" w:line="240" w:lineRule="auto"/>
        <w:ind w:firstLine="567"/>
        <w:jc w:val="both"/>
        <w:rPr>
          <w:rFonts w:ascii="Times New Roman" w:hAnsi="Times New Roman" w:cs="Times New Roman"/>
          <w:sz w:val="28"/>
          <w:szCs w:val="28"/>
        </w:rPr>
      </w:pP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На территории МР «Усть-Цилемский» управляющих </w:t>
      </w:r>
      <w:r w:rsidR="005D4387">
        <w:rPr>
          <w:rFonts w:ascii="Times New Roman" w:hAnsi="Times New Roman" w:cs="Times New Roman"/>
          <w:sz w:val="28"/>
          <w:szCs w:val="28"/>
        </w:rPr>
        <w:t>и обслуживающих организаций нет, ч</w:t>
      </w:r>
      <w:r w:rsidRPr="00244ED2">
        <w:rPr>
          <w:rFonts w:ascii="Times New Roman" w:hAnsi="Times New Roman" w:cs="Times New Roman"/>
          <w:sz w:val="28"/>
          <w:szCs w:val="28"/>
        </w:rPr>
        <w:t>то является большой проблемой для района. В мае 2020 года прекратила свою деятельность единственная обслужи</w:t>
      </w:r>
      <w:r w:rsidR="005D4387">
        <w:rPr>
          <w:rFonts w:ascii="Times New Roman" w:hAnsi="Times New Roman" w:cs="Times New Roman"/>
          <w:sz w:val="28"/>
          <w:szCs w:val="28"/>
        </w:rPr>
        <w:t>вающая организация ООО «Служба з</w:t>
      </w:r>
      <w:r w:rsidRPr="00244ED2">
        <w:rPr>
          <w:rFonts w:ascii="Times New Roman" w:hAnsi="Times New Roman" w:cs="Times New Roman"/>
          <w:sz w:val="28"/>
          <w:szCs w:val="28"/>
        </w:rPr>
        <w:t>аказчика».</w:t>
      </w:r>
      <w:r w:rsidR="005105B6" w:rsidRPr="00244ED2">
        <w:rPr>
          <w:rFonts w:ascii="Times New Roman" w:hAnsi="Times New Roman" w:cs="Times New Roman"/>
          <w:sz w:val="28"/>
          <w:szCs w:val="28"/>
        </w:rPr>
        <w:t xml:space="preserve"> </w:t>
      </w:r>
      <w:r w:rsidRPr="00244ED2">
        <w:rPr>
          <w:rFonts w:ascii="Times New Roman" w:hAnsi="Times New Roman" w:cs="Times New Roman"/>
          <w:sz w:val="28"/>
          <w:szCs w:val="28"/>
        </w:rPr>
        <w:t>А</w:t>
      </w:r>
      <w:r w:rsidR="005105B6" w:rsidRPr="00244ED2">
        <w:rPr>
          <w:rFonts w:ascii="Times New Roman" w:hAnsi="Times New Roman" w:cs="Times New Roman"/>
          <w:sz w:val="28"/>
          <w:szCs w:val="28"/>
        </w:rPr>
        <w:t>д</w:t>
      </w:r>
      <w:r w:rsidRPr="00244ED2">
        <w:rPr>
          <w:rFonts w:ascii="Times New Roman" w:hAnsi="Times New Roman" w:cs="Times New Roman"/>
          <w:sz w:val="28"/>
          <w:szCs w:val="28"/>
        </w:rPr>
        <w:t>министрацией МР «Усть-Цилемс</w:t>
      </w:r>
      <w:r w:rsidR="005D4387">
        <w:rPr>
          <w:rFonts w:ascii="Times New Roman" w:hAnsi="Times New Roman" w:cs="Times New Roman"/>
          <w:sz w:val="28"/>
          <w:szCs w:val="28"/>
        </w:rPr>
        <w:t>-</w:t>
      </w:r>
      <w:r w:rsidRPr="00244ED2">
        <w:rPr>
          <w:rFonts w:ascii="Times New Roman" w:hAnsi="Times New Roman" w:cs="Times New Roman"/>
          <w:sz w:val="28"/>
          <w:szCs w:val="28"/>
        </w:rPr>
        <w:t>кий» в 2015</w:t>
      </w:r>
      <w:r w:rsidR="005D4387">
        <w:rPr>
          <w:rFonts w:ascii="Times New Roman" w:hAnsi="Times New Roman" w:cs="Times New Roman"/>
          <w:sz w:val="28"/>
          <w:szCs w:val="28"/>
        </w:rPr>
        <w:t xml:space="preserve"> году создано муниципальное казё</w:t>
      </w:r>
      <w:r w:rsidRPr="00244ED2">
        <w:rPr>
          <w:rFonts w:ascii="Times New Roman" w:hAnsi="Times New Roman" w:cs="Times New Roman"/>
          <w:sz w:val="28"/>
          <w:szCs w:val="28"/>
        </w:rPr>
        <w:t>нное учреждение «Дорожно-ремонтный строительный участок» (МКУ «ДРСУ»)</w:t>
      </w:r>
      <w:r w:rsidR="005D4387">
        <w:rPr>
          <w:rFonts w:ascii="Times New Roman" w:hAnsi="Times New Roman" w:cs="Times New Roman"/>
          <w:sz w:val="28"/>
          <w:szCs w:val="28"/>
        </w:rPr>
        <w:t xml:space="preserve">, </w:t>
      </w:r>
      <w:r w:rsidRPr="00244ED2">
        <w:rPr>
          <w:rFonts w:ascii="Times New Roman" w:hAnsi="Times New Roman" w:cs="Times New Roman"/>
          <w:sz w:val="28"/>
          <w:szCs w:val="28"/>
        </w:rPr>
        <w:t>которое занимается механизированной очисткой придомовых территорий и рядом других вопросов.</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ООО «Региональный оператор севера» занимается вывозом ТКО.</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В 2020 г. доля подписанных паспортов готовности жилищного фонда составила –64%, объектов социальной сферы и котельных составила 100 %. МР «Усть-Цилемский» получил паспорт готовности к отопительному сезону </w:t>
      </w:r>
      <w:r w:rsidRPr="00244ED2">
        <w:rPr>
          <w:rStyle w:val="wmi-callto"/>
          <w:rFonts w:ascii="Times New Roman" w:hAnsi="Times New Roman" w:cs="Times New Roman"/>
          <w:sz w:val="28"/>
          <w:szCs w:val="28"/>
        </w:rPr>
        <w:t>2020-2021</w:t>
      </w:r>
      <w:r w:rsidRPr="00244ED2">
        <w:rPr>
          <w:rFonts w:ascii="Times New Roman" w:hAnsi="Times New Roman" w:cs="Times New Roman"/>
          <w:sz w:val="28"/>
          <w:szCs w:val="28"/>
        </w:rPr>
        <w:t> годов.</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Доля убыточных предприятий жилищно-коммунального комплекса по-прежнему составляет 100%. Реализация мероприятий Программы комплекс</w:t>
      </w:r>
      <w:r w:rsidR="005D4387">
        <w:rPr>
          <w:rFonts w:ascii="Times New Roman" w:hAnsi="Times New Roman" w:cs="Times New Roman"/>
          <w:sz w:val="28"/>
          <w:szCs w:val="28"/>
        </w:rPr>
        <w:t>-</w:t>
      </w:r>
      <w:r w:rsidRPr="00244ED2">
        <w:rPr>
          <w:rFonts w:ascii="Times New Roman" w:hAnsi="Times New Roman" w:cs="Times New Roman"/>
          <w:sz w:val="28"/>
          <w:szCs w:val="28"/>
        </w:rPr>
        <w:t>ного развития систем коммунальной инфраструктуры МР «Усть-Цилемский» на </w:t>
      </w:r>
      <w:r w:rsidRPr="00244ED2">
        <w:rPr>
          <w:rStyle w:val="wmi-callto"/>
          <w:rFonts w:ascii="Times New Roman" w:hAnsi="Times New Roman" w:cs="Times New Roman"/>
          <w:sz w:val="28"/>
          <w:szCs w:val="28"/>
        </w:rPr>
        <w:t>2018-2035</w:t>
      </w:r>
      <w:r w:rsidRPr="00244ED2">
        <w:rPr>
          <w:rFonts w:ascii="Times New Roman" w:hAnsi="Times New Roman" w:cs="Times New Roman"/>
          <w:sz w:val="28"/>
          <w:szCs w:val="28"/>
        </w:rPr>
        <w:t> гг. будет способствовать постепенному сокращению количества убыточных организаций жилищно-коммунального комплекса.</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В 2020 году признаны в установленном порядке аварийными 13 многоквартирных домов, из них один дом в с. Усть-Цильма, 6 домов пст. Новый Бор и 6 домов в пст. Медвежка. </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u w:val="single"/>
        </w:rPr>
      </w:pPr>
      <w:r w:rsidRPr="00244ED2">
        <w:rPr>
          <w:rFonts w:ascii="Times New Roman" w:hAnsi="Times New Roman" w:cs="Times New Roman"/>
          <w:sz w:val="28"/>
          <w:szCs w:val="28"/>
          <w:u w:val="single"/>
        </w:rPr>
        <w:t>Проблемные вопросы:</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отсутствие управляющих организаций;</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высокая степень изношенности инженерных сетей;</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высокие тарифы;</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недостаток финансирования;</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низкое качество доставляемого угля;</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износ скважин, что является основной проблемой при их эксплуатации.</w:t>
      </w:r>
    </w:p>
    <w:p w:rsidR="007B4B59" w:rsidRPr="00244ED2" w:rsidRDefault="007B4B59" w:rsidP="004958DC">
      <w:pPr>
        <w:shd w:val="clear" w:color="auto" w:fill="FFFFFF"/>
        <w:spacing w:after="0" w:line="240" w:lineRule="auto"/>
        <w:ind w:firstLine="567"/>
        <w:jc w:val="center"/>
        <w:rPr>
          <w:rFonts w:ascii="Times New Roman" w:eastAsia="Times New Roman" w:hAnsi="Times New Roman" w:cs="Times New Roman"/>
          <w:b/>
          <w:bCs/>
          <w:sz w:val="28"/>
          <w:szCs w:val="28"/>
        </w:rPr>
      </w:pPr>
    </w:p>
    <w:p w:rsidR="000766AD" w:rsidRPr="00244ED2" w:rsidRDefault="000766AD" w:rsidP="004958DC">
      <w:pPr>
        <w:shd w:val="clear" w:color="auto" w:fill="FFFFFF"/>
        <w:spacing w:after="0" w:line="240" w:lineRule="auto"/>
        <w:ind w:firstLine="567"/>
        <w:jc w:val="center"/>
        <w:rPr>
          <w:rFonts w:ascii="Times New Roman" w:eastAsia="Times New Roman" w:hAnsi="Times New Roman" w:cs="Times New Roman"/>
          <w:sz w:val="28"/>
          <w:szCs w:val="28"/>
        </w:rPr>
      </w:pPr>
      <w:r w:rsidRPr="00244ED2">
        <w:rPr>
          <w:rFonts w:ascii="Times New Roman" w:eastAsia="Times New Roman" w:hAnsi="Times New Roman" w:cs="Times New Roman"/>
          <w:b/>
          <w:bCs/>
          <w:sz w:val="28"/>
          <w:szCs w:val="28"/>
        </w:rPr>
        <w:t>Повышение качества предоставляемых услуг в сфере ЖКХ</w:t>
      </w:r>
    </w:p>
    <w:p w:rsidR="005D4387" w:rsidRDefault="005D4387" w:rsidP="004958DC">
      <w:pPr>
        <w:shd w:val="clear" w:color="auto" w:fill="FFFFFF"/>
        <w:spacing w:after="0" w:line="240" w:lineRule="auto"/>
        <w:ind w:firstLine="567"/>
        <w:jc w:val="both"/>
        <w:rPr>
          <w:rFonts w:ascii="Times New Roman" w:eastAsia="Times New Roman" w:hAnsi="Times New Roman" w:cs="Times New Roman"/>
          <w:sz w:val="28"/>
          <w:szCs w:val="28"/>
        </w:rPr>
      </w:pPr>
    </w:p>
    <w:p w:rsidR="000766AD" w:rsidRPr="00244ED2" w:rsidRDefault="000766AD" w:rsidP="004958DC">
      <w:pPr>
        <w:shd w:val="clear" w:color="auto" w:fill="FFFFFF"/>
        <w:spacing w:after="0" w:line="240" w:lineRule="auto"/>
        <w:ind w:firstLine="567"/>
        <w:jc w:val="both"/>
        <w:rPr>
          <w:rFonts w:ascii="Times New Roman" w:eastAsia="Times New Roman" w:hAnsi="Times New Roman" w:cs="Times New Roman"/>
          <w:sz w:val="28"/>
          <w:szCs w:val="28"/>
        </w:rPr>
      </w:pPr>
      <w:r w:rsidRPr="00244ED2">
        <w:rPr>
          <w:rFonts w:ascii="Times New Roman" w:eastAsia="Times New Roman" w:hAnsi="Times New Roman" w:cs="Times New Roman"/>
          <w:sz w:val="28"/>
          <w:szCs w:val="28"/>
        </w:rPr>
        <w:t>В целях повышения качества предоставляемых услуг в сфере ЖКХ:</w:t>
      </w:r>
    </w:p>
    <w:p w:rsidR="000766AD" w:rsidRPr="00244ED2" w:rsidRDefault="000766AD" w:rsidP="004958DC">
      <w:pPr>
        <w:shd w:val="clear" w:color="auto" w:fill="FFFFFF"/>
        <w:spacing w:after="0" w:line="240" w:lineRule="auto"/>
        <w:ind w:firstLine="567"/>
        <w:jc w:val="both"/>
        <w:rPr>
          <w:rFonts w:ascii="Times New Roman" w:eastAsia="Times New Roman" w:hAnsi="Times New Roman" w:cs="Times New Roman"/>
          <w:sz w:val="28"/>
          <w:szCs w:val="28"/>
        </w:rPr>
      </w:pPr>
      <w:r w:rsidRPr="00244ED2">
        <w:rPr>
          <w:rFonts w:ascii="Times New Roman" w:eastAsia="Times New Roman" w:hAnsi="Times New Roman" w:cs="Times New Roman"/>
          <w:sz w:val="28"/>
          <w:szCs w:val="28"/>
        </w:rPr>
        <w:t xml:space="preserve">1) </w:t>
      </w:r>
      <w:r w:rsidR="005D4387">
        <w:rPr>
          <w:rFonts w:ascii="Times New Roman" w:eastAsia="Times New Roman" w:hAnsi="Times New Roman" w:cs="Times New Roman"/>
          <w:sz w:val="28"/>
          <w:szCs w:val="28"/>
        </w:rPr>
        <w:t>п</w:t>
      </w:r>
      <w:r w:rsidRPr="00244ED2">
        <w:rPr>
          <w:rFonts w:ascii="Times New Roman" w:eastAsia="Times New Roman" w:hAnsi="Times New Roman" w:cs="Times New Roman"/>
          <w:sz w:val="28"/>
          <w:szCs w:val="28"/>
        </w:rPr>
        <w:t>роизведена замена котлоагрегата на котельной: в с. Трусово</w:t>
      </w:r>
      <w:r w:rsidR="005105B6" w:rsidRPr="00244ED2">
        <w:rPr>
          <w:rFonts w:ascii="Times New Roman" w:eastAsia="Times New Roman" w:hAnsi="Times New Roman" w:cs="Times New Roman"/>
          <w:sz w:val="28"/>
          <w:szCs w:val="28"/>
        </w:rPr>
        <w:t xml:space="preserve"> </w:t>
      </w:r>
      <w:r w:rsidRPr="00244ED2">
        <w:rPr>
          <w:rFonts w:ascii="Times New Roman" w:eastAsia="Times New Roman" w:hAnsi="Times New Roman" w:cs="Times New Roman"/>
          <w:sz w:val="28"/>
          <w:szCs w:val="28"/>
        </w:rPr>
        <w:t>(котельная № 10) и три котлоагрегата на котельной № 1 с. Усть-Цильма по инвестиционной программе в сфере теплоснабжения Усть-Цилемского фил</w:t>
      </w:r>
      <w:r w:rsidR="005D4387">
        <w:rPr>
          <w:rFonts w:ascii="Times New Roman" w:eastAsia="Times New Roman" w:hAnsi="Times New Roman" w:cs="Times New Roman"/>
          <w:sz w:val="28"/>
          <w:szCs w:val="28"/>
        </w:rPr>
        <w:t>иала АО «КТК» на 2020-2022 годы;</w:t>
      </w:r>
    </w:p>
    <w:p w:rsidR="000766AD" w:rsidRPr="00244ED2" w:rsidRDefault="000766AD" w:rsidP="004958DC">
      <w:pPr>
        <w:shd w:val="clear" w:color="auto" w:fill="FFFFFF"/>
        <w:spacing w:after="0" w:line="240" w:lineRule="auto"/>
        <w:ind w:firstLine="567"/>
        <w:jc w:val="both"/>
        <w:rPr>
          <w:rFonts w:ascii="Times New Roman" w:eastAsia="Times New Roman" w:hAnsi="Times New Roman" w:cs="Times New Roman"/>
          <w:sz w:val="28"/>
          <w:szCs w:val="28"/>
        </w:rPr>
      </w:pPr>
      <w:r w:rsidRPr="00244ED2">
        <w:rPr>
          <w:rFonts w:ascii="Times New Roman" w:eastAsia="Times New Roman" w:hAnsi="Times New Roman" w:cs="Times New Roman"/>
          <w:sz w:val="28"/>
          <w:szCs w:val="28"/>
        </w:rPr>
        <w:t xml:space="preserve">2) </w:t>
      </w:r>
      <w:r w:rsidR="005D4387">
        <w:rPr>
          <w:rFonts w:ascii="Times New Roman" w:eastAsia="Times New Roman" w:hAnsi="Times New Roman" w:cs="Times New Roman"/>
          <w:sz w:val="28"/>
          <w:szCs w:val="28"/>
        </w:rPr>
        <w:t>з</w:t>
      </w:r>
      <w:r w:rsidRPr="00244ED2">
        <w:rPr>
          <w:rFonts w:ascii="Times New Roman" w:eastAsia="Times New Roman" w:hAnsi="Times New Roman" w:cs="Times New Roman"/>
          <w:sz w:val="28"/>
          <w:szCs w:val="28"/>
        </w:rPr>
        <w:t>аменено 1,773 км ветхих тепловых сетей, 1,292 км ветхих водопроводных сетей;</w:t>
      </w:r>
    </w:p>
    <w:p w:rsidR="000766AD" w:rsidRPr="00244ED2" w:rsidRDefault="005D4387" w:rsidP="004958D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766AD" w:rsidRPr="00244ED2">
        <w:rPr>
          <w:rFonts w:ascii="Times New Roman" w:eastAsia="Times New Roman" w:hAnsi="Times New Roman" w:cs="Times New Roman"/>
          <w:sz w:val="28"/>
          <w:szCs w:val="28"/>
        </w:rPr>
        <w:t>) разработаны схемы теплоснабжения, водоснабжения и водоотведения, программа комплексного развития коммунальной инфраструктуры.</w:t>
      </w:r>
    </w:p>
    <w:p w:rsidR="000766AD" w:rsidRPr="00244ED2" w:rsidRDefault="000766AD" w:rsidP="004958DC">
      <w:pPr>
        <w:shd w:val="clear" w:color="auto" w:fill="FFFFFF"/>
        <w:spacing w:after="0" w:line="240" w:lineRule="auto"/>
        <w:ind w:firstLine="567"/>
        <w:jc w:val="both"/>
        <w:rPr>
          <w:rFonts w:ascii="Times New Roman" w:hAnsi="Times New Roman" w:cs="Times New Roman"/>
          <w:sz w:val="28"/>
          <w:szCs w:val="28"/>
        </w:rPr>
      </w:pPr>
      <w:r w:rsidRPr="00244ED2">
        <w:rPr>
          <w:rFonts w:ascii="Times New Roman" w:eastAsia="Times New Roman" w:hAnsi="Times New Roman" w:cs="Times New Roman"/>
          <w:sz w:val="28"/>
          <w:szCs w:val="28"/>
        </w:rPr>
        <w:t>В 2020 году в рамках региональной программы капитального ремонта многоквартирных домов Республики Коми, произвед</w:t>
      </w:r>
      <w:r w:rsidR="005D4387">
        <w:rPr>
          <w:rFonts w:ascii="Times New Roman" w:eastAsia="Times New Roman" w:hAnsi="Times New Roman" w:cs="Times New Roman"/>
          <w:sz w:val="28"/>
          <w:szCs w:val="28"/>
        </w:rPr>
        <w:t xml:space="preserve">ён ремонт в МКД          </w:t>
      </w:r>
      <w:r w:rsidRPr="00244ED2">
        <w:rPr>
          <w:rFonts w:ascii="Times New Roman" w:eastAsia="Times New Roman" w:hAnsi="Times New Roman" w:cs="Times New Roman"/>
          <w:sz w:val="28"/>
          <w:szCs w:val="28"/>
        </w:rPr>
        <w:t xml:space="preserve"> с. Усть-Цильма ул. Новый квартал, д. 30 и д. 38 (ремонт крыши), с. Усть-Цильма</w:t>
      </w:r>
      <w:r w:rsidR="005D4387">
        <w:rPr>
          <w:rFonts w:ascii="Times New Roman" w:eastAsia="Times New Roman" w:hAnsi="Times New Roman" w:cs="Times New Roman"/>
          <w:sz w:val="28"/>
          <w:szCs w:val="28"/>
        </w:rPr>
        <w:t xml:space="preserve">, </w:t>
      </w:r>
      <w:r w:rsidRPr="00244ED2">
        <w:rPr>
          <w:rFonts w:ascii="Times New Roman" w:eastAsia="Times New Roman" w:hAnsi="Times New Roman" w:cs="Times New Roman"/>
          <w:sz w:val="28"/>
          <w:szCs w:val="28"/>
        </w:rPr>
        <w:t>ул. Новый квартал, д. 31 и д. 37 (водоотведение).</w:t>
      </w:r>
    </w:p>
    <w:p w:rsidR="00304D23" w:rsidRPr="00244ED2" w:rsidRDefault="00304D23" w:rsidP="004958DC">
      <w:pPr>
        <w:tabs>
          <w:tab w:val="left" w:pos="1701"/>
        </w:tabs>
        <w:spacing w:after="0" w:line="240" w:lineRule="auto"/>
        <w:ind w:firstLine="567"/>
        <w:jc w:val="center"/>
        <w:rPr>
          <w:rFonts w:ascii="Times New Roman" w:eastAsia="Times New Roman" w:hAnsi="Times New Roman" w:cs="Times New Roman"/>
          <w:b/>
          <w:bCs/>
          <w:sz w:val="28"/>
          <w:szCs w:val="28"/>
        </w:rPr>
      </w:pPr>
    </w:p>
    <w:p w:rsidR="005D4387" w:rsidRDefault="00633E28" w:rsidP="005D4387">
      <w:pPr>
        <w:tabs>
          <w:tab w:val="left" w:pos="1701"/>
        </w:tabs>
        <w:spacing w:after="0" w:line="240" w:lineRule="auto"/>
        <w:ind w:firstLine="567"/>
        <w:jc w:val="center"/>
        <w:rPr>
          <w:rFonts w:ascii="Times New Roman" w:hAnsi="Times New Roman" w:cs="Times New Roman"/>
          <w:b/>
          <w:color w:val="000000"/>
          <w:sz w:val="28"/>
          <w:szCs w:val="28"/>
        </w:rPr>
      </w:pPr>
      <w:r w:rsidRPr="00244ED2">
        <w:rPr>
          <w:rFonts w:ascii="Times New Roman" w:eastAsia="Times New Roman" w:hAnsi="Times New Roman" w:cs="Times New Roman"/>
          <w:b/>
          <w:bCs/>
          <w:sz w:val="28"/>
          <w:szCs w:val="28"/>
        </w:rPr>
        <w:t> </w:t>
      </w:r>
      <w:r w:rsidR="00693C98" w:rsidRPr="00244ED2">
        <w:rPr>
          <w:rFonts w:ascii="Times New Roman" w:hAnsi="Times New Roman" w:cs="Times New Roman"/>
          <w:b/>
          <w:color w:val="000000"/>
          <w:sz w:val="28"/>
          <w:szCs w:val="28"/>
        </w:rPr>
        <w:t>Социальная сфера</w:t>
      </w:r>
      <w:r w:rsidR="005D4387">
        <w:rPr>
          <w:rFonts w:ascii="Times New Roman" w:hAnsi="Times New Roman" w:cs="Times New Roman"/>
          <w:b/>
          <w:color w:val="000000"/>
          <w:sz w:val="28"/>
          <w:szCs w:val="28"/>
        </w:rPr>
        <w:t xml:space="preserve">. </w:t>
      </w:r>
    </w:p>
    <w:p w:rsidR="00693C98" w:rsidRPr="00244ED2" w:rsidRDefault="00693C98" w:rsidP="005D4387">
      <w:pPr>
        <w:tabs>
          <w:tab w:val="left" w:pos="1701"/>
        </w:tabs>
        <w:spacing w:after="0" w:line="240" w:lineRule="auto"/>
        <w:ind w:firstLine="567"/>
        <w:jc w:val="center"/>
        <w:rPr>
          <w:rFonts w:ascii="Times New Roman" w:hAnsi="Times New Roman" w:cs="Times New Roman"/>
          <w:b/>
          <w:color w:val="000000"/>
          <w:sz w:val="28"/>
          <w:szCs w:val="28"/>
        </w:rPr>
      </w:pPr>
      <w:r w:rsidRPr="00244ED2">
        <w:rPr>
          <w:rFonts w:ascii="Times New Roman" w:hAnsi="Times New Roman" w:cs="Times New Roman"/>
          <w:b/>
          <w:color w:val="000000"/>
          <w:sz w:val="28"/>
          <w:szCs w:val="28"/>
        </w:rPr>
        <w:t>Образование</w:t>
      </w:r>
    </w:p>
    <w:p w:rsidR="005D4387" w:rsidRDefault="005D4387" w:rsidP="004958DC">
      <w:pPr>
        <w:spacing w:after="0" w:line="240" w:lineRule="auto"/>
        <w:ind w:firstLine="567"/>
        <w:jc w:val="both"/>
        <w:rPr>
          <w:rFonts w:ascii="Times New Roman" w:hAnsi="Times New Roman" w:cs="Times New Roman"/>
          <w:sz w:val="28"/>
          <w:szCs w:val="28"/>
        </w:rPr>
      </w:pPr>
    </w:p>
    <w:p w:rsidR="000C6F75" w:rsidRPr="005D4387"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В 2020-2021 учебном году в районе функционируют 8 средних  школ, 3 основные школы, 3 начальные  школы -  детский сад (в семи общеобразовательных учреждениях организовано 8 дошкольных групп), 9 детских садов, 1 коррекционная школа, 3 учреждения дополнительного образования. </w:t>
      </w:r>
      <w:r w:rsidRPr="005D4387">
        <w:rPr>
          <w:rFonts w:ascii="Times New Roman" w:hAnsi="Times New Roman" w:cs="Times New Roman"/>
          <w:sz w:val="28"/>
          <w:szCs w:val="28"/>
        </w:rPr>
        <w:t>В школах обучается 1440 учащихся, в детских садах – 653 вос</w:t>
      </w:r>
      <w:r w:rsidR="005D4387">
        <w:rPr>
          <w:rFonts w:ascii="Times New Roman" w:hAnsi="Times New Roman" w:cs="Times New Roman"/>
          <w:sz w:val="28"/>
          <w:szCs w:val="28"/>
        </w:rPr>
        <w:t>-</w:t>
      </w:r>
      <w:r w:rsidRPr="005D4387">
        <w:rPr>
          <w:rFonts w:ascii="Times New Roman" w:hAnsi="Times New Roman" w:cs="Times New Roman"/>
          <w:sz w:val="28"/>
          <w:szCs w:val="28"/>
        </w:rPr>
        <w:t>питанников. В 4 пришкольных интернатах проживает</w:t>
      </w:r>
      <w:r w:rsidR="005D4387">
        <w:rPr>
          <w:rFonts w:ascii="Times New Roman" w:hAnsi="Times New Roman" w:cs="Times New Roman"/>
          <w:sz w:val="28"/>
          <w:szCs w:val="28"/>
        </w:rPr>
        <w:t xml:space="preserve"> </w:t>
      </w:r>
      <w:r w:rsidRPr="005D4387">
        <w:rPr>
          <w:rFonts w:ascii="Times New Roman" w:hAnsi="Times New Roman" w:cs="Times New Roman"/>
          <w:sz w:val="28"/>
          <w:szCs w:val="28"/>
        </w:rPr>
        <w:t>70</w:t>
      </w:r>
      <w:r w:rsidR="005D4387">
        <w:rPr>
          <w:rFonts w:ascii="Times New Roman" w:hAnsi="Times New Roman" w:cs="Times New Roman"/>
          <w:sz w:val="28"/>
          <w:szCs w:val="28"/>
        </w:rPr>
        <w:t xml:space="preserve"> </w:t>
      </w:r>
      <w:r w:rsidRPr="005D4387">
        <w:rPr>
          <w:rFonts w:ascii="Times New Roman" w:hAnsi="Times New Roman" w:cs="Times New Roman"/>
          <w:sz w:val="28"/>
          <w:szCs w:val="28"/>
        </w:rPr>
        <w:t>детей, ежедневным подвозом в 5 образовательных учреждений охвачено 297 детей.</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Выпускники 2020 года, успешно прошедшие государственную итоговую аттестацию (77 чел</w:t>
      </w:r>
      <w:r w:rsidR="005D4387">
        <w:rPr>
          <w:rFonts w:ascii="Times New Roman" w:hAnsi="Times New Roman" w:cs="Times New Roman"/>
          <w:sz w:val="28"/>
          <w:szCs w:val="28"/>
        </w:rPr>
        <w:t>.</w:t>
      </w:r>
      <w:r w:rsidRPr="00244ED2">
        <w:rPr>
          <w:rFonts w:ascii="Times New Roman" w:hAnsi="Times New Roman" w:cs="Times New Roman"/>
          <w:sz w:val="28"/>
          <w:szCs w:val="28"/>
        </w:rPr>
        <w:t>), продолжают обучение (90%) в ссузах (56 %) и ВУЗах (44%) Республики Коми и за е</w:t>
      </w:r>
      <w:r w:rsidR="005D4387">
        <w:rPr>
          <w:rFonts w:ascii="Times New Roman" w:hAnsi="Times New Roman" w:cs="Times New Roman"/>
          <w:sz w:val="28"/>
          <w:szCs w:val="28"/>
        </w:rPr>
        <w:t>ё</w:t>
      </w:r>
      <w:r w:rsidRPr="00244ED2">
        <w:rPr>
          <w:rFonts w:ascii="Times New Roman" w:hAnsi="Times New Roman" w:cs="Times New Roman"/>
          <w:sz w:val="28"/>
          <w:szCs w:val="28"/>
        </w:rPr>
        <w:t xml:space="preserve"> пределами. В учебных заведениях, расположенных на территории РК, обучаются 59%, в т.ч. в вузах РК– 17%, ссузах РК– 42%. География учебных заведений: Сыктывкар, Ухта, Киров, Нижний Новгород, Казань, Санкт-Петербург, Москва, Республика Марий </w:t>
      </w:r>
      <w:r w:rsidR="005D4387" w:rsidRPr="00244ED2">
        <w:rPr>
          <w:rFonts w:ascii="Times New Roman" w:hAnsi="Times New Roman" w:cs="Times New Roman"/>
          <w:sz w:val="28"/>
          <w:szCs w:val="28"/>
        </w:rPr>
        <w:t>Эл, Ростовская</w:t>
      </w:r>
      <w:r w:rsidRPr="00244ED2">
        <w:rPr>
          <w:rFonts w:ascii="Times New Roman" w:hAnsi="Times New Roman" w:cs="Times New Roman"/>
          <w:sz w:val="28"/>
          <w:szCs w:val="28"/>
        </w:rPr>
        <w:t xml:space="preserve"> область.</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Направления: юридическое, правоохранительная деятельность, управ</w:t>
      </w:r>
      <w:r w:rsidR="005D4387">
        <w:rPr>
          <w:rFonts w:ascii="Times New Roman" w:hAnsi="Times New Roman" w:cs="Times New Roman"/>
          <w:sz w:val="28"/>
          <w:szCs w:val="28"/>
        </w:rPr>
        <w:t>-</w:t>
      </w:r>
      <w:r w:rsidRPr="00244ED2">
        <w:rPr>
          <w:rFonts w:ascii="Times New Roman" w:hAnsi="Times New Roman" w:cs="Times New Roman"/>
          <w:sz w:val="28"/>
          <w:szCs w:val="28"/>
        </w:rPr>
        <w:t>ление, педагогика, информационная безопасность, коммерция, авиация, медицина, экономика и др.</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Платно обучается 38 % выпускников и 62% - на бюджетной основе. </w:t>
      </w:r>
    </w:p>
    <w:p w:rsidR="000C6F75" w:rsidRPr="00244ED2" w:rsidRDefault="005D4387" w:rsidP="004958D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1 золотой медалист обучае</w:t>
      </w:r>
      <w:r w:rsidR="000C6F75" w:rsidRPr="00244ED2">
        <w:rPr>
          <w:rFonts w:ascii="Times New Roman" w:hAnsi="Times New Roman" w:cs="Times New Roman"/>
          <w:sz w:val="28"/>
          <w:szCs w:val="28"/>
        </w:rPr>
        <w:t xml:space="preserve">тся на платной основе в Сыктывкарском государственном университете имени Питирима Сорокина на факультете юриспруденция. 3 серебряных медалиста обучаются на бюджетной основе в Сыктывкарском государственном университете имени Питирима Сорокина, четверо на платной основе в Вятском государственном университете, в колледже филиала Московской финансово-юридической академии г. Киров, </w:t>
      </w:r>
      <w:r w:rsidR="000C6F75" w:rsidRPr="00244ED2">
        <w:rPr>
          <w:rFonts w:ascii="Times New Roman" w:hAnsi="Times New Roman" w:cs="Times New Roman"/>
          <w:color w:val="000000"/>
          <w:sz w:val="28"/>
          <w:szCs w:val="28"/>
        </w:rPr>
        <w:t xml:space="preserve"> Кировском филиале Московский финансово-юридического университета,</w:t>
      </w:r>
      <w:r w:rsidR="000C6F75" w:rsidRPr="00244ED2">
        <w:rPr>
          <w:rFonts w:ascii="Times New Roman" w:hAnsi="Times New Roman" w:cs="Times New Roman"/>
          <w:sz w:val="28"/>
          <w:szCs w:val="28"/>
        </w:rPr>
        <w:t xml:space="preserve"> </w:t>
      </w:r>
      <w:r w:rsidR="000C6F75" w:rsidRPr="00244ED2">
        <w:rPr>
          <w:rFonts w:ascii="Times New Roman" w:hAnsi="Times New Roman" w:cs="Times New Roman"/>
          <w:color w:val="000000"/>
          <w:sz w:val="28"/>
          <w:szCs w:val="28"/>
        </w:rPr>
        <w:t>частном образовательном учреждении высшего образования «Санкт-Петербургский медико-социальный институт».</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В 4 школах района функционирует программа профессиональной подготовки трактористов. В 2020 году профессию «Тракторист» получили 18 юношей 11 класса и взрослое население 13 человек. В Усть-Цилемской средней школе для населения реализуется программа подготовки водителей: категория А1 (в 2020 году не было желающих обучаться), категория В. По техническим причинам в 2020 году обучение на категорию В не осуществляло</w:t>
      </w:r>
      <w:r w:rsidR="005105B6" w:rsidRPr="00244ED2">
        <w:rPr>
          <w:rFonts w:ascii="Times New Roman" w:hAnsi="Times New Roman" w:cs="Times New Roman"/>
          <w:sz w:val="28"/>
          <w:szCs w:val="28"/>
        </w:rPr>
        <w:t>сь. Осенью 2020 года ООО «ЛУКОЙЛ</w:t>
      </w:r>
      <w:r w:rsidRPr="00244ED2">
        <w:rPr>
          <w:rFonts w:ascii="Times New Roman" w:hAnsi="Times New Roman" w:cs="Times New Roman"/>
          <w:sz w:val="28"/>
          <w:szCs w:val="28"/>
        </w:rPr>
        <w:t>-Коми» помог в приобретении 2 новых учебных машин и обучение возобновлено. На данный момент обучаются 25 человек.</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Услуги дополнительного образования предоставляют 7 школ и 3 учреждения дополнительного образования. Дополнительным </w:t>
      </w:r>
      <w:r w:rsidR="005D4387" w:rsidRPr="00244ED2">
        <w:rPr>
          <w:rFonts w:ascii="Times New Roman" w:hAnsi="Times New Roman" w:cs="Times New Roman"/>
          <w:sz w:val="28"/>
          <w:szCs w:val="28"/>
        </w:rPr>
        <w:t>образованием охвачено</w:t>
      </w:r>
      <w:r w:rsidRPr="00244ED2">
        <w:rPr>
          <w:rFonts w:ascii="Times New Roman" w:hAnsi="Times New Roman" w:cs="Times New Roman"/>
          <w:sz w:val="28"/>
          <w:szCs w:val="28"/>
        </w:rPr>
        <w:t xml:space="preserve"> 69% детей в возрасте от 5 до 18 лет.</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color w:val="000000"/>
          <w:sz w:val="28"/>
          <w:szCs w:val="28"/>
        </w:rPr>
        <w:t>В 2020 году обеспечены пут</w:t>
      </w:r>
      <w:r w:rsidR="005D4387">
        <w:rPr>
          <w:rFonts w:ascii="Times New Roman" w:hAnsi="Times New Roman" w:cs="Times New Roman"/>
          <w:color w:val="000000"/>
          <w:sz w:val="28"/>
          <w:szCs w:val="28"/>
        </w:rPr>
        <w:t>ё</w:t>
      </w:r>
      <w:r w:rsidRPr="00244ED2">
        <w:rPr>
          <w:rFonts w:ascii="Times New Roman" w:hAnsi="Times New Roman" w:cs="Times New Roman"/>
          <w:color w:val="000000"/>
          <w:sz w:val="28"/>
          <w:szCs w:val="28"/>
        </w:rPr>
        <w:t>вками в санаторно-оздоровительные лагеря, расположенные за территорией Усть-Цилемского района, 56 детей (7 платных путевок, 49 (39 для малообеспечен</w:t>
      </w:r>
      <w:r w:rsidR="005D4387">
        <w:rPr>
          <w:rFonts w:ascii="Times New Roman" w:hAnsi="Times New Roman" w:cs="Times New Roman"/>
          <w:color w:val="000000"/>
          <w:sz w:val="28"/>
          <w:szCs w:val="28"/>
        </w:rPr>
        <w:t>ных, 10 – опека) бесплатные путё</w:t>
      </w:r>
      <w:r w:rsidRPr="00244ED2">
        <w:rPr>
          <w:rFonts w:ascii="Times New Roman" w:hAnsi="Times New Roman" w:cs="Times New Roman"/>
          <w:color w:val="000000"/>
          <w:sz w:val="28"/>
          <w:szCs w:val="28"/>
        </w:rPr>
        <w:t>вки для детей, находящихся в трудной жизненной ситуации).</w:t>
      </w:r>
      <w:r w:rsidR="005D4387">
        <w:rPr>
          <w:rFonts w:ascii="Times New Roman" w:hAnsi="Times New Roman" w:cs="Times New Roman"/>
          <w:sz w:val="28"/>
          <w:szCs w:val="28"/>
        </w:rPr>
        <w:t xml:space="preserve"> Были востребованы путё</w:t>
      </w:r>
      <w:r w:rsidRPr="00244ED2">
        <w:rPr>
          <w:rFonts w:ascii="Times New Roman" w:hAnsi="Times New Roman" w:cs="Times New Roman"/>
          <w:sz w:val="28"/>
          <w:szCs w:val="28"/>
        </w:rPr>
        <w:t xml:space="preserve">вки в следующие лагеря: </w:t>
      </w:r>
      <w:r w:rsidRPr="00244ED2">
        <w:rPr>
          <w:rFonts w:ascii="Times New Roman" w:hAnsi="Times New Roman" w:cs="Times New Roman"/>
          <w:sz w:val="28"/>
          <w:szCs w:val="28"/>
          <w:lang w:eastAsia="ar-SA"/>
        </w:rPr>
        <w:t>ДОЛ «Солнечный», Геленджикский р-н</w:t>
      </w:r>
      <w:r w:rsidRPr="00244ED2">
        <w:rPr>
          <w:rFonts w:ascii="Times New Roman" w:hAnsi="Times New Roman" w:cs="Times New Roman"/>
          <w:sz w:val="28"/>
          <w:szCs w:val="28"/>
        </w:rPr>
        <w:t xml:space="preserve">, </w:t>
      </w:r>
      <w:r w:rsidRPr="00244ED2">
        <w:rPr>
          <w:rFonts w:ascii="Times New Roman" w:hAnsi="Times New Roman" w:cs="Times New Roman"/>
          <w:sz w:val="28"/>
          <w:szCs w:val="28"/>
          <w:lang w:eastAsia="ar-SA"/>
        </w:rPr>
        <w:t>ДОЛ «Приморский», Геленджикский р-н</w:t>
      </w:r>
      <w:r w:rsidRPr="00244ED2">
        <w:rPr>
          <w:rFonts w:ascii="Times New Roman" w:hAnsi="Times New Roman" w:cs="Times New Roman"/>
          <w:sz w:val="28"/>
          <w:szCs w:val="28"/>
        </w:rPr>
        <w:t xml:space="preserve">, </w:t>
      </w:r>
      <w:r w:rsidRPr="00244ED2">
        <w:rPr>
          <w:rFonts w:ascii="Times New Roman" w:hAnsi="Times New Roman" w:cs="Times New Roman"/>
          <w:sz w:val="28"/>
          <w:szCs w:val="28"/>
          <w:lang w:eastAsia="ar-SA"/>
        </w:rPr>
        <w:t>ДОЛ «Алькадар», Республика Крым</w:t>
      </w:r>
      <w:r w:rsidRPr="00244ED2">
        <w:rPr>
          <w:rFonts w:ascii="Times New Roman" w:hAnsi="Times New Roman" w:cs="Times New Roman"/>
          <w:sz w:val="28"/>
          <w:szCs w:val="28"/>
        </w:rPr>
        <w:t>, ДООЦ «Гренада», Республика Коми, ДОЛ «Чайка».</w:t>
      </w:r>
    </w:p>
    <w:p w:rsidR="000C6F75" w:rsidRPr="00244ED2" w:rsidRDefault="000C6F75" w:rsidP="004958DC">
      <w:pPr>
        <w:spacing w:after="0" w:line="240" w:lineRule="auto"/>
        <w:ind w:firstLine="567"/>
        <w:jc w:val="both"/>
        <w:rPr>
          <w:rFonts w:ascii="Times New Roman" w:hAnsi="Times New Roman" w:cs="Times New Roman"/>
          <w:b/>
          <w:color w:val="000000"/>
          <w:sz w:val="28"/>
          <w:szCs w:val="28"/>
        </w:rPr>
      </w:pPr>
      <w:r w:rsidRPr="00244ED2">
        <w:rPr>
          <w:rFonts w:ascii="Times New Roman" w:hAnsi="Times New Roman" w:cs="Times New Roman"/>
          <w:sz w:val="28"/>
          <w:szCs w:val="28"/>
        </w:rPr>
        <w:t xml:space="preserve"> В период летних и осенних каникул на базе образовательных учреждений функционировали лагеря с дневным пребыванием детей и лагерь труда и отдыха для подростков. Отдыхом было охвачено 574 детей, из них 235 детей в ТЖС: 10 – дети – сироты и дети, оставшиеся без попечения р</w:t>
      </w:r>
      <w:r w:rsidR="005D4387">
        <w:rPr>
          <w:rFonts w:ascii="Times New Roman" w:hAnsi="Times New Roman" w:cs="Times New Roman"/>
          <w:sz w:val="28"/>
          <w:szCs w:val="28"/>
        </w:rPr>
        <w:t>одителей; 1 ребёнок – инвалид, 1 ребё</w:t>
      </w:r>
      <w:r w:rsidRPr="00244ED2">
        <w:rPr>
          <w:rFonts w:ascii="Times New Roman" w:hAnsi="Times New Roman" w:cs="Times New Roman"/>
          <w:sz w:val="28"/>
          <w:szCs w:val="28"/>
        </w:rPr>
        <w:t>нок с</w:t>
      </w:r>
      <w:r w:rsidR="005D4387">
        <w:rPr>
          <w:rFonts w:ascii="Times New Roman" w:hAnsi="Times New Roman" w:cs="Times New Roman"/>
          <w:sz w:val="28"/>
          <w:szCs w:val="28"/>
        </w:rPr>
        <w:t xml:space="preserve"> ОВЗ,  11 детей состоящих на учё</w:t>
      </w:r>
      <w:r w:rsidRPr="00244ED2">
        <w:rPr>
          <w:rFonts w:ascii="Times New Roman" w:hAnsi="Times New Roman" w:cs="Times New Roman"/>
          <w:sz w:val="28"/>
          <w:szCs w:val="28"/>
        </w:rPr>
        <w:t>те в органах системы профилактики (5 – ГПДН, 6 – внутришкольный учет).</w:t>
      </w:r>
      <w:r w:rsidR="005D4387">
        <w:rPr>
          <w:rFonts w:ascii="Times New Roman" w:hAnsi="Times New Roman" w:cs="Times New Roman"/>
          <w:sz w:val="28"/>
          <w:szCs w:val="28"/>
        </w:rPr>
        <w:t xml:space="preserve"> </w:t>
      </w:r>
      <w:r w:rsidRPr="00244ED2">
        <w:rPr>
          <w:rFonts w:ascii="Times New Roman" w:hAnsi="Times New Roman" w:cs="Times New Roman"/>
          <w:sz w:val="28"/>
          <w:szCs w:val="28"/>
          <w:lang w:eastAsia="ar-SA"/>
        </w:rPr>
        <w:t xml:space="preserve">Трудовой занятостью в летний период охвачено 13 несовершеннолетних.  </w:t>
      </w:r>
      <w:r w:rsidRPr="00244ED2">
        <w:rPr>
          <w:rFonts w:ascii="Times New Roman" w:hAnsi="Times New Roman" w:cs="Times New Roman"/>
          <w:sz w:val="28"/>
          <w:szCs w:val="28"/>
        </w:rPr>
        <w:t>Таким образом, отдыхом, оздоровлением и занятостью в 2020 году было охвачено 630 детей и подростков.</w:t>
      </w:r>
    </w:p>
    <w:p w:rsidR="000C6F75" w:rsidRPr="00244ED2" w:rsidRDefault="000C6F75" w:rsidP="004958DC">
      <w:pPr>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В дошкольных образовательных учреждениях (детские сады, дошкольные группы при школах) работает 81 педагог: 64 воспитателя, 2 старших воспитателя, </w:t>
      </w:r>
      <w:r w:rsidR="005D4387">
        <w:rPr>
          <w:rFonts w:ascii="Times New Roman" w:hAnsi="Times New Roman" w:cs="Times New Roman"/>
          <w:sz w:val="28"/>
          <w:szCs w:val="28"/>
        </w:rPr>
        <w:t>1</w:t>
      </w:r>
      <w:r w:rsidRPr="00244ED2">
        <w:rPr>
          <w:rFonts w:ascii="Times New Roman" w:hAnsi="Times New Roman" w:cs="Times New Roman"/>
          <w:sz w:val="28"/>
          <w:szCs w:val="28"/>
        </w:rPr>
        <w:t xml:space="preserve">3 музыкальных руководителей, 2 учителя-логопеда, 1 педагог-психолог. В школах работают 210 педагогических работников, из них учителей 168 человек. В РЦДТ «Гудвин» - 14 педагогов.  </w:t>
      </w:r>
    </w:p>
    <w:p w:rsidR="000C6F75" w:rsidRPr="00244ED2" w:rsidRDefault="000C6F75" w:rsidP="004958DC">
      <w:pPr>
        <w:spacing w:after="0" w:line="240" w:lineRule="auto"/>
        <w:ind w:firstLine="567"/>
        <w:jc w:val="both"/>
        <w:rPr>
          <w:rFonts w:ascii="Times New Roman" w:hAnsi="Times New Roman" w:cs="Times New Roman"/>
          <w:sz w:val="28"/>
          <w:szCs w:val="28"/>
          <w:highlight w:val="yellow"/>
        </w:rPr>
      </w:pPr>
      <w:r w:rsidRPr="00244ED2">
        <w:rPr>
          <w:rFonts w:ascii="Times New Roman" w:hAnsi="Times New Roman" w:cs="Times New Roman"/>
          <w:sz w:val="28"/>
          <w:szCs w:val="28"/>
        </w:rPr>
        <w:t>27% учителей – это учителя в возрасте до 35 лет.  Самый большой охват  из числа работающих составляют педагоги – стажисты (более 20 лет работы в образовательных учреждениях):  55% - в школах,  63%  - в де</w:t>
      </w:r>
      <w:r w:rsidR="005D4387">
        <w:rPr>
          <w:rFonts w:ascii="Times New Roman" w:hAnsi="Times New Roman" w:cs="Times New Roman"/>
          <w:sz w:val="28"/>
          <w:szCs w:val="28"/>
        </w:rPr>
        <w:t>тских садах,  43% - в учреждениях</w:t>
      </w:r>
      <w:r w:rsidRPr="00244ED2">
        <w:rPr>
          <w:rFonts w:ascii="Times New Roman" w:hAnsi="Times New Roman" w:cs="Times New Roman"/>
          <w:sz w:val="28"/>
          <w:szCs w:val="28"/>
        </w:rPr>
        <w:t xml:space="preserve"> дополнительного образования.  Подавляющее боль</w:t>
      </w:r>
      <w:r w:rsidR="005D4387">
        <w:rPr>
          <w:rFonts w:ascii="Times New Roman" w:hAnsi="Times New Roman" w:cs="Times New Roman"/>
          <w:sz w:val="28"/>
          <w:szCs w:val="28"/>
        </w:rPr>
        <w:t>-</w:t>
      </w:r>
      <w:r w:rsidRPr="00244ED2">
        <w:rPr>
          <w:rFonts w:ascii="Times New Roman" w:hAnsi="Times New Roman" w:cs="Times New Roman"/>
          <w:sz w:val="28"/>
          <w:szCs w:val="28"/>
        </w:rPr>
        <w:t>шинство педагогов (87%) женщины.  Квалификационные категории имеют:  22%  (10 чел.) воспитателей, 32% (53 чел.) из числа учителей,  29% (4 чел.)  педагогов дополнительного образования. Высшее педагогическое образова</w:t>
      </w:r>
      <w:r w:rsidR="005D4387">
        <w:rPr>
          <w:rFonts w:ascii="Times New Roman" w:hAnsi="Times New Roman" w:cs="Times New Roman"/>
          <w:sz w:val="28"/>
          <w:szCs w:val="28"/>
        </w:rPr>
        <w:t>-</w:t>
      </w:r>
      <w:r w:rsidRPr="00244ED2">
        <w:rPr>
          <w:rFonts w:ascii="Times New Roman" w:hAnsi="Times New Roman" w:cs="Times New Roman"/>
          <w:sz w:val="28"/>
          <w:szCs w:val="28"/>
        </w:rPr>
        <w:t>ние имеют 79% учителей, 17% воспитателей, 36%  педагогов дополнитель</w:t>
      </w:r>
      <w:r w:rsidR="005D4387">
        <w:rPr>
          <w:rFonts w:ascii="Times New Roman" w:hAnsi="Times New Roman" w:cs="Times New Roman"/>
          <w:sz w:val="28"/>
          <w:szCs w:val="28"/>
        </w:rPr>
        <w:t>-</w:t>
      </w:r>
      <w:r w:rsidRPr="00244ED2">
        <w:rPr>
          <w:rFonts w:ascii="Times New Roman" w:hAnsi="Times New Roman" w:cs="Times New Roman"/>
          <w:sz w:val="28"/>
          <w:szCs w:val="28"/>
        </w:rPr>
        <w:t>ного образования.</w:t>
      </w:r>
    </w:p>
    <w:p w:rsidR="000C6F75" w:rsidRPr="00244ED2" w:rsidRDefault="000C6F75" w:rsidP="004958DC">
      <w:pPr>
        <w:widowControl w:val="0"/>
        <w:shd w:val="clear" w:color="auto" w:fill="FFFFFF"/>
        <w:autoSpaceDE w:val="0"/>
        <w:autoSpaceDN w:val="0"/>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 xml:space="preserve">   Доля молодых специалистов, устроившихся на работу в образова</w:t>
      </w:r>
      <w:r w:rsidR="005D4387">
        <w:rPr>
          <w:rFonts w:ascii="Times New Roman" w:hAnsi="Times New Roman" w:cs="Times New Roman"/>
          <w:sz w:val="28"/>
          <w:szCs w:val="28"/>
        </w:rPr>
        <w:t>-</w:t>
      </w:r>
      <w:r w:rsidRPr="00244ED2">
        <w:rPr>
          <w:rFonts w:ascii="Times New Roman" w:hAnsi="Times New Roman" w:cs="Times New Roman"/>
          <w:sz w:val="28"/>
          <w:szCs w:val="28"/>
        </w:rPr>
        <w:t xml:space="preserve">тельные учреждения района держится на уровне предыдущих лет (2014 -2, 2015 -5, 2016 – 2, 2017 – 3, 2018 -5, 2019 год - 5). На 01 сентября 2020 года в школы прибыло три молодых специалиста, в детские сады – 1. </w:t>
      </w:r>
    </w:p>
    <w:p w:rsidR="000C6F75" w:rsidRPr="00244ED2" w:rsidRDefault="000C6F75" w:rsidP="004958D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44ED2">
        <w:rPr>
          <w:rFonts w:ascii="Times New Roman" w:hAnsi="Times New Roman" w:cs="Times New Roman"/>
          <w:sz w:val="28"/>
          <w:szCs w:val="28"/>
        </w:rPr>
        <w:t>В целях кадрового обеспечения общеобразовательных  учреждений, расположенных в сельской местности, с 2020 года в Республике Коми реали</w:t>
      </w:r>
      <w:r w:rsidR="005D4387">
        <w:rPr>
          <w:rFonts w:ascii="Times New Roman" w:hAnsi="Times New Roman" w:cs="Times New Roman"/>
          <w:sz w:val="28"/>
          <w:szCs w:val="28"/>
        </w:rPr>
        <w:t>-</w:t>
      </w:r>
      <w:r w:rsidRPr="00244ED2">
        <w:rPr>
          <w:rFonts w:ascii="Times New Roman" w:hAnsi="Times New Roman" w:cs="Times New Roman"/>
          <w:sz w:val="28"/>
          <w:szCs w:val="28"/>
        </w:rPr>
        <w:t>зуются мероприятия по осуществлению единовременных компенсационных выплат в размере 1 млн. рублей учителям, прибывшим (переехав</w:t>
      </w:r>
      <w:r w:rsidR="005D4387">
        <w:rPr>
          <w:rFonts w:ascii="Times New Roman" w:hAnsi="Times New Roman" w:cs="Times New Roman"/>
          <w:sz w:val="28"/>
          <w:szCs w:val="28"/>
        </w:rPr>
        <w:t>шим) на работу в сельские населё</w:t>
      </w:r>
      <w:r w:rsidR="003234EC">
        <w:rPr>
          <w:rFonts w:ascii="Times New Roman" w:hAnsi="Times New Roman" w:cs="Times New Roman"/>
          <w:sz w:val="28"/>
          <w:szCs w:val="28"/>
        </w:rPr>
        <w:t>нные пункты либо рабочие посёлки, либо посё</w:t>
      </w:r>
      <w:r w:rsidRPr="00244ED2">
        <w:rPr>
          <w:rFonts w:ascii="Times New Roman" w:hAnsi="Times New Roman" w:cs="Times New Roman"/>
          <w:sz w:val="28"/>
          <w:szCs w:val="28"/>
        </w:rPr>
        <w:t>лки городского типа, либо города с населением до 50 тысяч человек («Земский учитель»).Так  по программе «Земский учитель» в МБОУ «Новобор</w:t>
      </w:r>
      <w:r w:rsidR="009715A3" w:rsidRPr="00244ED2">
        <w:rPr>
          <w:rFonts w:ascii="Times New Roman" w:hAnsi="Times New Roman" w:cs="Times New Roman"/>
          <w:sz w:val="28"/>
          <w:szCs w:val="28"/>
        </w:rPr>
        <w:t>с</w:t>
      </w:r>
      <w:r w:rsidRPr="00244ED2">
        <w:rPr>
          <w:rFonts w:ascii="Times New Roman" w:hAnsi="Times New Roman" w:cs="Times New Roman"/>
          <w:sz w:val="28"/>
          <w:szCs w:val="28"/>
        </w:rPr>
        <w:t>кая СОШ» с 01.09.2020 года приступил к работе учитель русского языка и литературы.</w:t>
      </w:r>
    </w:p>
    <w:p w:rsidR="000C6F75" w:rsidRPr="00244ED2" w:rsidRDefault="000C6F75" w:rsidP="003234EC">
      <w:pPr>
        <w:pStyle w:val="a5"/>
        <w:spacing w:before="0" w:beforeAutospacing="0" w:after="0" w:afterAutospacing="0"/>
        <w:ind w:firstLine="709"/>
        <w:jc w:val="both"/>
        <w:rPr>
          <w:sz w:val="28"/>
          <w:szCs w:val="28"/>
        </w:rPr>
      </w:pPr>
      <w:r w:rsidRPr="00244ED2">
        <w:rPr>
          <w:sz w:val="28"/>
          <w:szCs w:val="28"/>
        </w:rPr>
        <w:t>В ноябре 2020 года были подведены итоги республиканс</w:t>
      </w:r>
      <w:r w:rsidR="003234EC">
        <w:rPr>
          <w:sz w:val="28"/>
          <w:szCs w:val="28"/>
        </w:rPr>
        <w:t>кого смотра-конкурса на звание «Лучший (образцовый) кабинет «</w:t>
      </w:r>
      <w:r w:rsidRPr="00244ED2">
        <w:rPr>
          <w:sz w:val="28"/>
          <w:szCs w:val="28"/>
        </w:rPr>
        <w:t>Основы</w:t>
      </w:r>
      <w:r w:rsidR="003234EC">
        <w:rPr>
          <w:sz w:val="28"/>
          <w:szCs w:val="28"/>
        </w:rPr>
        <w:t xml:space="preserve"> безопасности жизнедеятельности»</w:t>
      </w:r>
      <w:r w:rsidRPr="00244ED2">
        <w:rPr>
          <w:sz w:val="28"/>
          <w:szCs w:val="28"/>
        </w:rPr>
        <w:t>, в образовательных организациях Респу</w:t>
      </w:r>
      <w:r w:rsidR="003234EC">
        <w:rPr>
          <w:sz w:val="28"/>
          <w:szCs w:val="28"/>
        </w:rPr>
        <w:t>блики Коми»</w:t>
      </w:r>
      <w:r w:rsidRPr="00244ED2">
        <w:rPr>
          <w:sz w:val="28"/>
          <w:szCs w:val="28"/>
        </w:rPr>
        <w:t xml:space="preserve">. Основной целью проведения смотра-конкурса </w:t>
      </w:r>
      <w:r w:rsidR="003234EC">
        <w:rPr>
          <w:sz w:val="28"/>
          <w:szCs w:val="28"/>
        </w:rPr>
        <w:t>являлось выявление уровня оснащё</w:t>
      </w:r>
      <w:r w:rsidRPr="00244ED2">
        <w:rPr>
          <w:sz w:val="28"/>
          <w:szCs w:val="28"/>
        </w:rPr>
        <w:t>нности кабинетов БЖД и ОБЖ современными наглядными пособиями и техническими средствами обучения, совершенствование, развитие и наращивание учебно-материальной базы образовательных организаций по подготовке обучающихся по программам ОБЖ и БЖД, а также повышение профессионального мастерства педагогов и преподавателей этих дисциплин.   МБОУ «Кадетская СОШ» с.</w:t>
      </w:r>
      <w:r w:rsidR="003234EC">
        <w:rPr>
          <w:sz w:val="28"/>
          <w:szCs w:val="28"/>
        </w:rPr>
        <w:t xml:space="preserve"> </w:t>
      </w:r>
      <w:r w:rsidRPr="00244ED2">
        <w:rPr>
          <w:sz w:val="28"/>
          <w:szCs w:val="28"/>
        </w:rPr>
        <w:t>Коровий Ручей   стала победителем в этом конкурсе среди сельских школ.</w:t>
      </w:r>
    </w:p>
    <w:p w:rsidR="000C6F75" w:rsidRPr="00244ED2" w:rsidRDefault="000C6F75" w:rsidP="003234EC">
      <w:pPr>
        <w:pStyle w:val="a5"/>
        <w:spacing w:before="0" w:beforeAutospacing="0" w:after="0" w:afterAutospacing="0"/>
        <w:ind w:firstLine="709"/>
        <w:jc w:val="both"/>
        <w:rPr>
          <w:sz w:val="28"/>
          <w:szCs w:val="28"/>
        </w:rPr>
      </w:pPr>
      <w:r w:rsidRPr="00244ED2">
        <w:rPr>
          <w:sz w:val="28"/>
          <w:szCs w:val="28"/>
        </w:rPr>
        <w:t>В октя</w:t>
      </w:r>
      <w:r w:rsidR="003234EC">
        <w:rPr>
          <w:sz w:val="28"/>
          <w:szCs w:val="28"/>
        </w:rPr>
        <w:t>бре 2020 года в Сыктывкаре прошё</w:t>
      </w:r>
      <w:r w:rsidRPr="00244ED2">
        <w:rPr>
          <w:sz w:val="28"/>
          <w:szCs w:val="28"/>
        </w:rPr>
        <w:t>л региональный этап  конкурса «Воспитатель года России», в котором уч</w:t>
      </w:r>
      <w:r w:rsidR="003234EC">
        <w:rPr>
          <w:sz w:val="28"/>
          <w:szCs w:val="28"/>
        </w:rPr>
        <w:t>а</w:t>
      </w:r>
      <w:r w:rsidRPr="00244ED2">
        <w:rPr>
          <w:sz w:val="28"/>
          <w:szCs w:val="28"/>
        </w:rPr>
        <w:t>ствовали 12 воспитателей из 10 муниципальных образований. Звание «Педагог-лидер» присуждено воспитателю МБДОУ «Детский сад № 3» с.</w:t>
      </w:r>
      <w:r w:rsidR="003234EC">
        <w:rPr>
          <w:sz w:val="28"/>
          <w:szCs w:val="28"/>
        </w:rPr>
        <w:t xml:space="preserve"> </w:t>
      </w:r>
      <w:r w:rsidRPr="00244ED2">
        <w:rPr>
          <w:sz w:val="28"/>
          <w:szCs w:val="28"/>
        </w:rPr>
        <w:t>Усть-Цильма Мольковой А.</w:t>
      </w:r>
      <w:r w:rsidR="003234EC">
        <w:rPr>
          <w:sz w:val="28"/>
          <w:szCs w:val="28"/>
        </w:rPr>
        <w:t xml:space="preserve"> </w:t>
      </w:r>
      <w:r w:rsidRPr="00244ED2">
        <w:rPr>
          <w:sz w:val="28"/>
          <w:szCs w:val="28"/>
        </w:rPr>
        <w:t>В.</w:t>
      </w:r>
    </w:p>
    <w:p w:rsidR="000C6F75" w:rsidRPr="00244ED2" w:rsidRDefault="000C6F75" w:rsidP="003234EC">
      <w:pPr>
        <w:spacing w:after="0" w:line="240" w:lineRule="auto"/>
        <w:ind w:firstLine="709"/>
        <w:jc w:val="both"/>
        <w:rPr>
          <w:rFonts w:ascii="Times New Roman" w:hAnsi="Times New Roman" w:cs="Times New Roman"/>
          <w:color w:val="000000"/>
          <w:sz w:val="28"/>
          <w:szCs w:val="28"/>
        </w:rPr>
      </w:pPr>
      <w:r w:rsidRPr="00244ED2">
        <w:rPr>
          <w:rFonts w:ascii="Times New Roman" w:hAnsi="Times New Roman" w:cs="Times New Roman"/>
          <w:color w:val="000000"/>
          <w:sz w:val="28"/>
          <w:szCs w:val="28"/>
        </w:rPr>
        <w:t>В Сыктывкарском торгово-технологическом техникуме прош</w:t>
      </w:r>
      <w:r w:rsidR="003234EC">
        <w:rPr>
          <w:rFonts w:ascii="Times New Roman" w:hAnsi="Times New Roman" w:cs="Times New Roman"/>
          <w:color w:val="000000"/>
          <w:sz w:val="28"/>
          <w:szCs w:val="28"/>
        </w:rPr>
        <w:t>ё</w:t>
      </w:r>
      <w:r w:rsidRPr="00244ED2">
        <w:rPr>
          <w:rFonts w:ascii="Times New Roman" w:hAnsi="Times New Roman" w:cs="Times New Roman"/>
          <w:color w:val="000000"/>
          <w:sz w:val="28"/>
          <w:szCs w:val="28"/>
        </w:rPr>
        <w:t>л финал конкурса профессионального мастерства поваров столовых образовательных организаций республики. Победителями в номинации «Лучшая столовая сельской школы» стали повар и заведующая производством МБОУ «Пижемская СОШ».</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b/>
          <w:bCs/>
          <w:color w:val="000000"/>
          <w:sz w:val="28"/>
          <w:szCs w:val="28"/>
        </w:rPr>
        <w:t xml:space="preserve"> </w:t>
      </w:r>
      <w:r w:rsidRPr="00244ED2">
        <w:rPr>
          <w:rFonts w:ascii="Times New Roman" w:hAnsi="Times New Roman" w:cs="Times New Roman"/>
          <w:sz w:val="28"/>
          <w:szCs w:val="28"/>
        </w:rPr>
        <w:t>В сентябре 2020 года учитель начальных классов МБОУ «Степановская ООШ»  стала лауреатом республиканского этапа Всеросс</w:t>
      </w:r>
      <w:r w:rsidR="003234EC">
        <w:rPr>
          <w:rFonts w:ascii="Times New Roman" w:hAnsi="Times New Roman" w:cs="Times New Roman"/>
          <w:sz w:val="28"/>
          <w:szCs w:val="28"/>
        </w:rPr>
        <w:t>-</w:t>
      </w:r>
      <w:r w:rsidRPr="00244ED2">
        <w:rPr>
          <w:rFonts w:ascii="Times New Roman" w:hAnsi="Times New Roman" w:cs="Times New Roman"/>
          <w:sz w:val="28"/>
          <w:szCs w:val="28"/>
        </w:rPr>
        <w:t>ийского конкурса «Учитель года России».</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xml:space="preserve"> В сентябре 2020 года в рамках проекта «Современная школа» национального проекта «Образование» открылись 3 Центра образования цифрового и гуманитарного профилей «Точка роста»: в Кадетской, Цилемской и Новоборской школах. </w:t>
      </w:r>
      <w:r w:rsidR="003234EC">
        <w:rPr>
          <w:rFonts w:ascii="Times New Roman" w:hAnsi="Times New Roman" w:cs="Times New Roman"/>
          <w:sz w:val="28"/>
          <w:szCs w:val="28"/>
        </w:rPr>
        <w:t>В</w:t>
      </w:r>
      <w:r w:rsidRPr="00244ED2">
        <w:rPr>
          <w:rFonts w:ascii="Times New Roman" w:hAnsi="Times New Roman" w:cs="Times New Roman"/>
          <w:sz w:val="28"/>
          <w:szCs w:val="28"/>
        </w:rPr>
        <w:t xml:space="preserve"> 2019 году «Точка роста открылась на базе Усть-Цилемской школы.</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«Точка Роста» расширяет возможности для предоставления качественного современного образования, развития общекультурных ценностей, цифровой грамотности, шахматного образования, проектной деятельности, творческой и социальной самореализации детей и педагогов.</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lang w:eastAsia="ar-SA"/>
        </w:rPr>
        <w:t xml:space="preserve">На выполнение мероприятий по обеспечению комплексной безопасности образовательных организаций выделено </w:t>
      </w:r>
      <w:r w:rsidRPr="00244ED2">
        <w:rPr>
          <w:rFonts w:ascii="Times New Roman" w:hAnsi="Times New Roman" w:cs="Times New Roman"/>
          <w:sz w:val="28"/>
          <w:szCs w:val="28"/>
        </w:rPr>
        <w:t xml:space="preserve">2 872,3 </w:t>
      </w:r>
      <w:r w:rsidRPr="00244ED2">
        <w:rPr>
          <w:rFonts w:ascii="Times New Roman" w:hAnsi="Times New Roman" w:cs="Times New Roman"/>
          <w:sz w:val="28"/>
          <w:szCs w:val="28"/>
          <w:lang w:eastAsia="ar-SA"/>
        </w:rPr>
        <w:t>рублей, из них размер субсидии из республиканского бюджета 3 191 444,45 рублей, из ме</w:t>
      </w:r>
      <w:r w:rsidR="003234EC">
        <w:rPr>
          <w:rFonts w:ascii="Times New Roman" w:hAnsi="Times New Roman" w:cs="Times New Roman"/>
          <w:sz w:val="28"/>
          <w:szCs w:val="28"/>
          <w:lang w:eastAsia="ar-SA"/>
        </w:rPr>
        <w:t>стного бюджета – 319 144,45 руб.:</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проведена замена АПС в 7 детских садах (детские сады №</w:t>
      </w:r>
      <w:r w:rsidR="003234EC">
        <w:rPr>
          <w:rFonts w:ascii="Times New Roman" w:hAnsi="Times New Roman" w:cs="Times New Roman"/>
          <w:sz w:val="28"/>
          <w:szCs w:val="28"/>
        </w:rPr>
        <w:t xml:space="preserve"> </w:t>
      </w:r>
      <w:r w:rsidRPr="00244ED2">
        <w:rPr>
          <w:rFonts w:ascii="Times New Roman" w:hAnsi="Times New Roman" w:cs="Times New Roman"/>
          <w:sz w:val="28"/>
          <w:szCs w:val="28"/>
        </w:rPr>
        <w:t>3, №</w:t>
      </w:r>
      <w:r w:rsidR="003234EC">
        <w:rPr>
          <w:rFonts w:ascii="Times New Roman" w:hAnsi="Times New Roman" w:cs="Times New Roman"/>
          <w:sz w:val="28"/>
          <w:szCs w:val="28"/>
        </w:rPr>
        <w:t xml:space="preserve"> </w:t>
      </w:r>
      <w:r w:rsidRPr="00244ED2">
        <w:rPr>
          <w:rFonts w:ascii="Times New Roman" w:hAnsi="Times New Roman" w:cs="Times New Roman"/>
          <w:sz w:val="28"/>
          <w:szCs w:val="28"/>
        </w:rPr>
        <w:t>9, №</w:t>
      </w:r>
      <w:r w:rsidR="003234EC">
        <w:rPr>
          <w:rFonts w:ascii="Times New Roman" w:hAnsi="Times New Roman" w:cs="Times New Roman"/>
          <w:sz w:val="28"/>
          <w:szCs w:val="28"/>
        </w:rPr>
        <w:t xml:space="preserve"> </w:t>
      </w:r>
      <w:r w:rsidRPr="00244ED2">
        <w:rPr>
          <w:rFonts w:ascii="Times New Roman" w:hAnsi="Times New Roman" w:cs="Times New Roman"/>
          <w:sz w:val="28"/>
          <w:szCs w:val="28"/>
        </w:rPr>
        <w:t>10, №</w:t>
      </w:r>
      <w:r w:rsidR="003234EC">
        <w:rPr>
          <w:rFonts w:ascii="Times New Roman" w:hAnsi="Times New Roman" w:cs="Times New Roman"/>
          <w:sz w:val="28"/>
          <w:szCs w:val="28"/>
        </w:rPr>
        <w:t xml:space="preserve"> </w:t>
      </w:r>
      <w:r w:rsidRPr="00244ED2">
        <w:rPr>
          <w:rFonts w:ascii="Times New Roman" w:hAnsi="Times New Roman" w:cs="Times New Roman"/>
          <w:sz w:val="28"/>
          <w:szCs w:val="28"/>
        </w:rPr>
        <w:t>14- два здания, №</w:t>
      </w:r>
      <w:r w:rsidR="003234EC">
        <w:rPr>
          <w:rFonts w:ascii="Times New Roman" w:hAnsi="Times New Roman" w:cs="Times New Roman"/>
          <w:sz w:val="28"/>
          <w:szCs w:val="28"/>
        </w:rPr>
        <w:t xml:space="preserve"> </w:t>
      </w:r>
      <w:r w:rsidRPr="00244ED2">
        <w:rPr>
          <w:rFonts w:ascii="Times New Roman" w:hAnsi="Times New Roman" w:cs="Times New Roman"/>
          <w:sz w:val="28"/>
          <w:szCs w:val="28"/>
        </w:rPr>
        <w:t>16,</w:t>
      </w:r>
      <w:r w:rsidR="003234EC">
        <w:rPr>
          <w:rFonts w:ascii="Times New Roman" w:hAnsi="Times New Roman" w:cs="Times New Roman"/>
          <w:sz w:val="28"/>
          <w:szCs w:val="28"/>
        </w:rPr>
        <w:t xml:space="preserve"> </w:t>
      </w:r>
      <w:r w:rsidRPr="00244ED2">
        <w:rPr>
          <w:rFonts w:ascii="Times New Roman" w:hAnsi="Times New Roman" w:cs="Times New Roman"/>
          <w:sz w:val="28"/>
          <w:szCs w:val="28"/>
        </w:rPr>
        <w:t>№</w:t>
      </w:r>
      <w:r w:rsidR="003234EC">
        <w:rPr>
          <w:rFonts w:ascii="Times New Roman" w:hAnsi="Times New Roman" w:cs="Times New Roman"/>
          <w:sz w:val="28"/>
          <w:szCs w:val="28"/>
        </w:rPr>
        <w:t xml:space="preserve"> </w:t>
      </w:r>
      <w:r w:rsidRPr="00244ED2">
        <w:rPr>
          <w:rFonts w:ascii="Times New Roman" w:hAnsi="Times New Roman" w:cs="Times New Roman"/>
          <w:sz w:val="28"/>
          <w:szCs w:val="28"/>
        </w:rPr>
        <w:t>20) и в 3 НШДС (Филипповская, Нерицкая, Медвежская)</w:t>
      </w:r>
      <w:r w:rsidR="003234EC">
        <w:rPr>
          <w:rFonts w:ascii="Times New Roman" w:hAnsi="Times New Roman" w:cs="Times New Roman"/>
          <w:sz w:val="28"/>
          <w:szCs w:val="28"/>
        </w:rPr>
        <w:t>;</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приобретение 12 металлодетекторов для 7 образовательных учреж</w:t>
      </w:r>
      <w:r w:rsidR="003234EC">
        <w:rPr>
          <w:rFonts w:ascii="Times New Roman" w:hAnsi="Times New Roman" w:cs="Times New Roman"/>
          <w:sz w:val="28"/>
          <w:szCs w:val="28"/>
        </w:rPr>
        <w:t>-</w:t>
      </w:r>
      <w:r w:rsidRPr="00244ED2">
        <w:rPr>
          <w:rFonts w:ascii="Times New Roman" w:hAnsi="Times New Roman" w:cs="Times New Roman"/>
          <w:sz w:val="28"/>
          <w:szCs w:val="28"/>
        </w:rPr>
        <w:t>дений (МБОУ «Усть-Цилемская СОШ им. М.А. Бабикова» - 2 шт</w:t>
      </w:r>
      <w:r w:rsidR="003234EC">
        <w:rPr>
          <w:rFonts w:ascii="Times New Roman" w:hAnsi="Times New Roman" w:cs="Times New Roman"/>
          <w:sz w:val="28"/>
          <w:szCs w:val="28"/>
        </w:rPr>
        <w:t>.</w:t>
      </w:r>
      <w:r w:rsidRPr="00244ED2">
        <w:rPr>
          <w:rFonts w:ascii="Times New Roman" w:hAnsi="Times New Roman" w:cs="Times New Roman"/>
          <w:sz w:val="28"/>
          <w:szCs w:val="28"/>
        </w:rPr>
        <w:t>; МБДОУ «Детский сад №</w:t>
      </w:r>
      <w:r w:rsidR="003234EC">
        <w:rPr>
          <w:rFonts w:ascii="Times New Roman" w:hAnsi="Times New Roman" w:cs="Times New Roman"/>
          <w:sz w:val="28"/>
          <w:szCs w:val="28"/>
        </w:rPr>
        <w:t xml:space="preserve"> </w:t>
      </w:r>
      <w:r w:rsidRPr="00244ED2">
        <w:rPr>
          <w:rFonts w:ascii="Times New Roman" w:hAnsi="Times New Roman" w:cs="Times New Roman"/>
          <w:sz w:val="28"/>
          <w:szCs w:val="28"/>
        </w:rPr>
        <w:t>3» - 2 шт</w:t>
      </w:r>
      <w:r w:rsidR="003234EC">
        <w:rPr>
          <w:rFonts w:ascii="Times New Roman" w:hAnsi="Times New Roman" w:cs="Times New Roman"/>
          <w:sz w:val="28"/>
          <w:szCs w:val="28"/>
        </w:rPr>
        <w:t>.</w:t>
      </w:r>
      <w:r w:rsidRPr="00244ED2">
        <w:rPr>
          <w:rFonts w:ascii="Times New Roman" w:hAnsi="Times New Roman" w:cs="Times New Roman"/>
          <w:sz w:val="28"/>
          <w:szCs w:val="28"/>
        </w:rPr>
        <w:t>; МБОУ «Кадетская СОШ» - 2 шт</w:t>
      </w:r>
      <w:r w:rsidR="003234EC">
        <w:rPr>
          <w:rFonts w:ascii="Times New Roman" w:hAnsi="Times New Roman" w:cs="Times New Roman"/>
          <w:sz w:val="28"/>
          <w:szCs w:val="28"/>
        </w:rPr>
        <w:t>.</w:t>
      </w:r>
      <w:r w:rsidRPr="00244ED2">
        <w:rPr>
          <w:rFonts w:ascii="Times New Roman" w:hAnsi="Times New Roman" w:cs="Times New Roman"/>
          <w:sz w:val="28"/>
          <w:szCs w:val="28"/>
        </w:rPr>
        <w:t>; МБОУ «Хабарицкая СОШ» - 2шт</w:t>
      </w:r>
      <w:r w:rsidR="003234EC">
        <w:rPr>
          <w:rFonts w:ascii="Times New Roman" w:hAnsi="Times New Roman" w:cs="Times New Roman"/>
          <w:sz w:val="28"/>
          <w:szCs w:val="28"/>
        </w:rPr>
        <w:t>.</w:t>
      </w:r>
      <w:r w:rsidRPr="00244ED2">
        <w:rPr>
          <w:rFonts w:ascii="Times New Roman" w:hAnsi="Times New Roman" w:cs="Times New Roman"/>
          <w:sz w:val="28"/>
          <w:szCs w:val="28"/>
        </w:rPr>
        <w:t>; МБОУ «Пижемская СОШ» - 2 шт</w:t>
      </w:r>
      <w:r w:rsidR="003234EC">
        <w:rPr>
          <w:rFonts w:ascii="Times New Roman" w:hAnsi="Times New Roman" w:cs="Times New Roman"/>
          <w:sz w:val="28"/>
          <w:szCs w:val="28"/>
        </w:rPr>
        <w:t>.</w:t>
      </w:r>
      <w:r w:rsidRPr="00244ED2">
        <w:rPr>
          <w:rFonts w:ascii="Times New Roman" w:hAnsi="Times New Roman" w:cs="Times New Roman"/>
          <w:sz w:val="28"/>
          <w:szCs w:val="28"/>
        </w:rPr>
        <w:t>; МБОУ «Новоборская СОШ» - 1 шт</w:t>
      </w:r>
      <w:r w:rsidR="003D63BF">
        <w:rPr>
          <w:rFonts w:ascii="Times New Roman" w:hAnsi="Times New Roman" w:cs="Times New Roman"/>
          <w:sz w:val="28"/>
          <w:szCs w:val="28"/>
        </w:rPr>
        <w:t>.; МБОУ «Цилемская СОШ» - 1 шт.</w:t>
      </w:r>
      <w:r w:rsidRPr="00244ED2">
        <w:rPr>
          <w:rFonts w:ascii="Times New Roman" w:hAnsi="Times New Roman" w:cs="Times New Roman"/>
          <w:sz w:val="28"/>
          <w:szCs w:val="28"/>
        </w:rPr>
        <w:t>)</w:t>
      </w:r>
      <w:r w:rsidR="003D63BF">
        <w:rPr>
          <w:rFonts w:ascii="Times New Roman" w:hAnsi="Times New Roman" w:cs="Times New Roman"/>
          <w:sz w:val="28"/>
          <w:szCs w:val="28"/>
        </w:rPr>
        <w:t>;</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в МБОУ «Усть-Цилемская СОШ им. М.А. Бабикова» установлено файловое хранилище для видеонаблюдения</w:t>
      </w:r>
      <w:r w:rsidR="003D63BF">
        <w:rPr>
          <w:rFonts w:ascii="Times New Roman" w:hAnsi="Times New Roman" w:cs="Times New Roman"/>
          <w:sz w:val="28"/>
          <w:szCs w:val="28"/>
        </w:rPr>
        <w:t>;</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в МБДОУ «Детский сад №3» установлено 3 видеодомофона (СКУД), заменена часть забора (две стороны периметра детского сада)</w:t>
      </w:r>
      <w:r w:rsidR="003D63BF">
        <w:rPr>
          <w:rFonts w:ascii="Times New Roman" w:hAnsi="Times New Roman" w:cs="Times New Roman"/>
          <w:sz w:val="28"/>
          <w:szCs w:val="28"/>
        </w:rPr>
        <w:t>;</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xml:space="preserve">- </w:t>
      </w:r>
      <w:r w:rsidR="003D63BF">
        <w:rPr>
          <w:rFonts w:ascii="Times New Roman" w:hAnsi="Times New Roman" w:cs="Times New Roman"/>
          <w:sz w:val="28"/>
          <w:szCs w:val="28"/>
        </w:rPr>
        <w:t>в МБОУ «Цилемская СОШ» приобретё</w:t>
      </w:r>
      <w:r w:rsidRPr="00244ED2">
        <w:rPr>
          <w:rFonts w:ascii="Times New Roman" w:hAnsi="Times New Roman" w:cs="Times New Roman"/>
          <w:sz w:val="28"/>
          <w:szCs w:val="28"/>
        </w:rPr>
        <w:t>н и установлен видеорегистратор</w:t>
      </w:r>
      <w:r w:rsidR="003D63BF">
        <w:rPr>
          <w:rFonts w:ascii="Times New Roman" w:hAnsi="Times New Roman" w:cs="Times New Roman"/>
          <w:sz w:val="28"/>
          <w:szCs w:val="28"/>
        </w:rPr>
        <w:t>;</w:t>
      </w:r>
      <w:r w:rsidRPr="00244ED2">
        <w:rPr>
          <w:rFonts w:ascii="Times New Roman" w:hAnsi="Times New Roman" w:cs="Times New Roman"/>
          <w:sz w:val="28"/>
          <w:szCs w:val="28"/>
        </w:rPr>
        <w:t xml:space="preserve"> </w:t>
      </w:r>
    </w:p>
    <w:p w:rsidR="000C6F75" w:rsidRPr="00244ED2" w:rsidRDefault="000C6F75" w:rsidP="003234EC">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в МБОУ «Пижемская СОШ» куплено оборудование по установке дополнительных датчиков АПС для устранения предписания госпожнадзора.</w:t>
      </w:r>
    </w:p>
    <w:p w:rsidR="000C6F75" w:rsidRPr="00244ED2" w:rsidRDefault="000C6F75" w:rsidP="003234EC">
      <w:pPr>
        <w:spacing w:after="0" w:line="240" w:lineRule="auto"/>
        <w:ind w:firstLine="709"/>
        <w:contextualSpacing/>
        <w:jc w:val="both"/>
        <w:rPr>
          <w:rFonts w:ascii="Times New Roman" w:hAnsi="Times New Roman" w:cs="Times New Roman"/>
          <w:color w:val="000000"/>
          <w:sz w:val="28"/>
          <w:szCs w:val="28"/>
          <w:shd w:val="clear" w:color="auto" w:fill="FFFFFF"/>
        </w:rPr>
      </w:pPr>
      <w:r w:rsidRPr="003D63BF">
        <w:rPr>
          <w:rStyle w:val="ac"/>
          <w:rFonts w:ascii="Times New Roman" w:eastAsiaTheme="minorEastAsia" w:hAnsi="Times New Roman" w:cs="Times New Roman"/>
          <w:i w:val="0"/>
          <w:color w:val="000000"/>
          <w:sz w:val="28"/>
          <w:szCs w:val="28"/>
          <w:shd w:val="clear" w:color="auto" w:fill="FFFFFF"/>
        </w:rPr>
        <w:t>Проект</w:t>
      </w:r>
      <w:r w:rsidRPr="003D63BF">
        <w:rPr>
          <w:rFonts w:ascii="Times New Roman" w:hAnsi="Times New Roman" w:cs="Times New Roman"/>
          <w:color w:val="000000"/>
          <w:sz w:val="28"/>
          <w:szCs w:val="28"/>
          <w:shd w:val="clear" w:color="auto" w:fill="FFFFFF"/>
        </w:rPr>
        <w:t> «Древние</w:t>
      </w:r>
      <w:r w:rsidRPr="00244ED2">
        <w:rPr>
          <w:rFonts w:ascii="Times New Roman" w:hAnsi="Times New Roman" w:cs="Times New Roman"/>
          <w:color w:val="000000"/>
          <w:sz w:val="28"/>
          <w:szCs w:val="28"/>
          <w:shd w:val="clear" w:color="auto" w:fill="FFFFFF"/>
        </w:rPr>
        <w:t xml:space="preserve"> традиции свято сохраним» РЦДТ «Гудвин» стал одним из победителей XVI Конкурса социальных и культурных </w:t>
      </w:r>
      <w:r w:rsidRPr="003D63BF">
        <w:rPr>
          <w:rStyle w:val="ac"/>
          <w:rFonts w:ascii="Times New Roman" w:eastAsiaTheme="minorEastAsia" w:hAnsi="Times New Roman" w:cs="Times New Roman"/>
          <w:i w:val="0"/>
          <w:color w:val="000000"/>
          <w:sz w:val="28"/>
          <w:szCs w:val="28"/>
          <w:shd w:val="clear" w:color="auto" w:fill="FFFFFF"/>
        </w:rPr>
        <w:t>проект</w:t>
      </w:r>
      <w:r w:rsidRPr="003D63BF">
        <w:rPr>
          <w:rFonts w:ascii="Times New Roman" w:hAnsi="Times New Roman" w:cs="Times New Roman"/>
          <w:color w:val="000000"/>
          <w:sz w:val="28"/>
          <w:szCs w:val="28"/>
          <w:shd w:val="clear" w:color="auto" w:fill="FFFFFF"/>
        </w:rPr>
        <w:t>ов</w:t>
      </w:r>
      <w:r w:rsidRPr="003D63BF">
        <w:rPr>
          <w:rFonts w:ascii="Times New Roman" w:hAnsi="Times New Roman" w:cs="Times New Roman"/>
          <w:i/>
          <w:color w:val="000000"/>
          <w:sz w:val="28"/>
          <w:szCs w:val="28"/>
          <w:shd w:val="clear" w:color="auto" w:fill="FFFFFF"/>
        </w:rPr>
        <w:t xml:space="preserve"> </w:t>
      </w:r>
      <w:r w:rsidRPr="00244ED2">
        <w:rPr>
          <w:rFonts w:ascii="Times New Roman" w:hAnsi="Times New Roman" w:cs="Times New Roman"/>
          <w:color w:val="000000"/>
          <w:sz w:val="28"/>
          <w:szCs w:val="28"/>
          <w:shd w:val="clear" w:color="auto" w:fill="FFFFFF"/>
        </w:rPr>
        <w:t>компании «ЛУКОЙЛ» в номинации «Духовность и культура». На средства гранта нефтяников для фольклорного коллектива «Лапушки» приобрели тульскую гармонь.</w:t>
      </w:r>
    </w:p>
    <w:p w:rsidR="003D63BF" w:rsidRDefault="000C6F75" w:rsidP="003D63BF">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xml:space="preserve">Между администрацией </w:t>
      </w:r>
      <w:r w:rsidR="009715A3" w:rsidRPr="00244ED2">
        <w:rPr>
          <w:rFonts w:ascii="Times New Roman" w:hAnsi="Times New Roman" w:cs="Times New Roman"/>
          <w:sz w:val="28"/>
          <w:szCs w:val="28"/>
        </w:rPr>
        <w:t>МР</w:t>
      </w:r>
      <w:r w:rsidRPr="00244ED2">
        <w:rPr>
          <w:rFonts w:ascii="Times New Roman" w:hAnsi="Times New Roman" w:cs="Times New Roman"/>
          <w:sz w:val="28"/>
          <w:szCs w:val="28"/>
        </w:rPr>
        <w:t xml:space="preserve"> «Усть-Цилемский» и Министерством обр</w:t>
      </w:r>
      <w:r w:rsidR="009715A3" w:rsidRPr="00244ED2">
        <w:rPr>
          <w:rFonts w:ascii="Times New Roman" w:hAnsi="Times New Roman" w:cs="Times New Roman"/>
          <w:sz w:val="28"/>
          <w:szCs w:val="28"/>
        </w:rPr>
        <w:t>а</w:t>
      </w:r>
      <w:r w:rsidR="003D63BF">
        <w:rPr>
          <w:rFonts w:ascii="Times New Roman" w:hAnsi="Times New Roman" w:cs="Times New Roman"/>
          <w:sz w:val="28"/>
          <w:szCs w:val="28"/>
        </w:rPr>
        <w:t>-</w:t>
      </w:r>
      <w:r w:rsidR="009715A3" w:rsidRPr="00244ED2">
        <w:rPr>
          <w:rFonts w:ascii="Times New Roman" w:hAnsi="Times New Roman" w:cs="Times New Roman"/>
          <w:sz w:val="28"/>
          <w:szCs w:val="28"/>
        </w:rPr>
        <w:t>зования и молодёжной политики</w:t>
      </w:r>
      <w:r w:rsidRPr="00244ED2">
        <w:rPr>
          <w:rFonts w:ascii="Times New Roman" w:hAnsi="Times New Roman" w:cs="Times New Roman"/>
          <w:sz w:val="28"/>
          <w:szCs w:val="28"/>
        </w:rPr>
        <w:t xml:space="preserve"> Республики Коми подписаны </w:t>
      </w:r>
      <w:r w:rsidR="009715A3" w:rsidRPr="00244ED2">
        <w:rPr>
          <w:rFonts w:ascii="Times New Roman" w:hAnsi="Times New Roman" w:cs="Times New Roman"/>
          <w:sz w:val="28"/>
          <w:szCs w:val="28"/>
        </w:rPr>
        <w:t>с</w:t>
      </w:r>
      <w:r w:rsidRPr="00244ED2">
        <w:rPr>
          <w:rFonts w:ascii="Times New Roman" w:hAnsi="Times New Roman" w:cs="Times New Roman"/>
          <w:sz w:val="28"/>
          <w:szCs w:val="28"/>
        </w:rPr>
        <w:t>оглашения о предоставлении субсидии из республиканского бюджета (далее РБ) на ук</w:t>
      </w:r>
      <w:r w:rsidR="003D63BF">
        <w:rPr>
          <w:rFonts w:ascii="Times New Roman" w:hAnsi="Times New Roman" w:cs="Times New Roman"/>
          <w:sz w:val="28"/>
          <w:szCs w:val="28"/>
        </w:rPr>
        <w:t>-</w:t>
      </w:r>
      <w:r w:rsidRPr="00244ED2">
        <w:rPr>
          <w:rFonts w:ascii="Times New Roman" w:hAnsi="Times New Roman" w:cs="Times New Roman"/>
          <w:sz w:val="28"/>
          <w:szCs w:val="28"/>
        </w:rPr>
        <w:t xml:space="preserve">репление МТБ. Денежных средств выделено: </w:t>
      </w:r>
    </w:p>
    <w:p w:rsidR="000C6F75" w:rsidRPr="00244ED2" w:rsidRDefault="003D63BF" w:rsidP="003D63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0C6F75" w:rsidRPr="00244ED2">
        <w:rPr>
          <w:rFonts w:ascii="Times New Roman" w:hAnsi="Times New Roman" w:cs="Times New Roman"/>
          <w:sz w:val="28"/>
          <w:szCs w:val="28"/>
        </w:rPr>
        <w:t xml:space="preserve"> части выполнения текущих ремонтов - 5 239 тыс. руб.:</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устранение предписаний Роспотребнадзора в МБОУ «Нерицкая СОШ» и МБДОУ «Детский сад №5»;</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замена крыши в МБОУ «Цилемская СОШ»;</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ремонт отопления МБОУ «Степановская НШДС»;</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замена части крыши в МБДОУ «Детский сад №20», МБОУ «Синегорская СОШ»;</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ремонт помещений после протечки крыши в МБОУ «Усть-Цилемская СОШ им. М.А. Бабикова»;</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ремонт крыши МБОУ «Хабарицкая СОШ».</w:t>
      </w:r>
    </w:p>
    <w:p w:rsidR="000C6F75" w:rsidRPr="00244ED2" w:rsidRDefault="000C6F75" w:rsidP="003D63BF">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xml:space="preserve"> Кроме того</w:t>
      </w:r>
      <w:r w:rsidR="003D63BF">
        <w:rPr>
          <w:rFonts w:ascii="Times New Roman" w:hAnsi="Times New Roman" w:cs="Times New Roman"/>
          <w:sz w:val="28"/>
          <w:szCs w:val="28"/>
        </w:rPr>
        <w:t>,</w:t>
      </w:r>
      <w:r w:rsidRPr="00244ED2">
        <w:rPr>
          <w:rFonts w:ascii="Times New Roman" w:hAnsi="Times New Roman" w:cs="Times New Roman"/>
          <w:sz w:val="28"/>
          <w:szCs w:val="28"/>
        </w:rPr>
        <w:t xml:space="preserve"> в 2020 год</w:t>
      </w:r>
      <w:r w:rsidR="003D63BF">
        <w:rPr>
          <w:rFonts w:ascii="Times New Roman" w:hAnsi="Times New Roman" w:cs="Times New Roman"/>
          <w:sz w:val="28"/>
          <w:szCs w:val="28"/>
        </w:rPr>
        <w:t>у</w:t>
      </w:r>
      <w:r w:rsidRPr="00244ED2">
        <w:rPr>
          <w:rFonts w:ascii="Times New Roman" w:hAnsi="Times New Roman" w:cs="Times New Roman"/>
          <w:sz w:val="28"/>
          <w:szCs w:val="28"/>
        </w:rPr>
        <w:t xml:space="preserve"> за счёт средств муниципального </w:t>
      </w:r>
      <w:r w:rsidR="003D63BF" w:rsidRPr="00244ED2">
        <w:rPr>
          <w:rFonts w:ascii="Times New Roman" w:hAnsi="Times New Roman" w:cs="Times New Roman"/>
          <w:sz w:val="28"/>
          <w:szCs w:val="28"/>
        </w:rPr>
        <w:t>проведены следующие</w:t>
      </w:r>
      <w:r w:rsidRPr="00244ED2">
        <w:rPr>
          <w:rFonts w:ascii="Times New Roman" w:hAnsi="Times New Roman" w:cs="Times New Roman"/>
          <w:sz w:val="28"/>
          <w:szCs w:val="28"/>
        </w:rPr>
        <w:t xml:space="preserve"> мероприятия:</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ремонт части стены и пола спальни в МБДОУ «Детский сад №</w:t>
      </w:r>
      <w:r w:rsidR="003D63BF">
        <w:rPr>
          <w:rFonts w:ascii="Times New Roman" w:hAnsi="Times New Roman" w:cs="Times New Roman"/>
          <w:sz w:val="28"/>
          <w:szCs w:val="28"/>
        </w:rPr>
        <w:t xml:space="preserve"> </w:t>
      </w:r>
      <w:r w:rsidRPr="00244ED2">
        <w:rPr>
          <w:rFonts w:ascii="Times New Roman" w:hAnsi="Times New Roman" w:cs="Times New Roman"/>
          <w:sz w:val="28"/>
          <w:szCs w:val="28"/>
        </w:rPr>
        <w:t>20» с. Трусово на 110 тыс. руб.;</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обеспечение угл</w:t>
      </w:r>
      <w:r w:rsidR="003D63BF">
        <w:rPr>
          <w:rFonts w:ascii="Times New Roman" w:hAnsi="Times New Roman" w:cs="Times New Roman"/>
          <w:sz w:val="28"/>
          <w:szCs w:val="28"/>
        </w:rPr>
        <w:t>ё</w:t>
      </w:r>
      <w:r w:rsidRPr="00244ED2">
        <w:rPr>
          <w:rFonts w:ascii="Times New Roman" w:hAnsi="Times New Roman" w:cs="Times New Roman"/>
          <w:sz w:val="28"/>
          <w:szCs w:val="28"/>
        </w:rPr>
        <w:t>м котельных в МБОУ «Бугаевская ООШ им.</w:t>
      </w:r>
      <w:r w:rsidR="003D63BF">
        <w:rPr>
          <w:rFonts w:ascii="Times New Roman" w:hAnsi="Times New Roman" w:cs="Times New Roman"/>
          <w:sz w:val="28"/>
          <w:szCs w:val="28"/>
        </w:rPr>
        <w:t xml:space="preserve"> </w:t>
      </w:r>
      <w:r w:rsidRPr="00244ED2">
        <w:rPr>
          <w:rFonts w:ascii="Times New Roman" w:hAnsi="Times New Roman" w:cs="Times New Roman"/>
          <w:sz w:val="28"/>
          <w:szCs w:val="28"/>
        </w:rPr>
        <w:t>В.</w:t>
      </w:r>
      <w:r w:rsidR="003D63BF">
        <w:rPr>
          <w:rFonts w:ascii="Times New Roman" w:hAnsi="Times New Roman" w:cs="Times New Roman"/>
          <w:sz w:val="28"/>
          <w:szCs w:val="28"/>
        </w:rPr>
        <w:t xml:space="preserve"> </w:t>
      </w:r>
      <w:r w:rsidRPr="00244ED2">
        <w:rPr>
          <w:rFonts w:ascii="Times New Roman" w:hAnsi="Times New Roman" w:cs="Times New Roman"/>
          <w:sz w:val="28"/>
          <w:szCs w:val="28"/>
        </w:rPr>
        <w:t>П.</w:t>
      </w:r>
      <w:r w:rsidR="003D63BF">
        <w:rPr>
          <w:rFonts w:ascii="Times New Roman" w:hAnsi="Times New Roman" w:cs="Times New Roman"/>
          <w:sz w:val="28"/>
          <w:szCs w:val="28"/>
        </w:rPr>
        <w:t xml:space="preserve"> </w:t>
      </w:r>
      <w:r w:rsidRPr="00244ED2">
        <w:rPr>
          <w:rFonts w:ascii="Times New Roman" w:hAnsi="Times New Roman" w:cs="Times New Roman"/>
          <w:sz w:val="28"/>
          <w:szCs w:val="28"/>
        </w:rPr>
        <w:t>Кис</w:t>
      </w:r>
      <w:r w:rsidR="003D63BF">
        <w:rPr>
          <w:rFonts w:ascii="Times New Roman" w:hAnsi="Times New Roman" w:cs="Times New Roman"/>
          <w:sz w:val="28"/>
          <w:szCs w:val="28"/>
        </w:rPr>
        <w:t>-</w:t>
      </w:r>
      <w:r w:rsidRPr="00244ED2">
        <w:rPr>
          <w:rFonts w:ascii="Times New Roman" w:hAnsi="Times New Roman" w:cs="Times New Roman"/>
          <w:sz w:val="28"/>
          <w:szCs w:val="28"/>
        </w:rPr>
        <w:t>лякова», МБОУ «Медвежская НШДС», МБОУ «</w:t>
      </w:r>
      <w:r w:rsidR="003D63BF">
        <w:rPr>
          <w:rFonts w:ascii="Times New Roman" w:hAnsi="Times New Roman" w:cs="Times New Roman"/>
          <w:sz w:val="28"/>
          <w:szCs w:val="28"/>
        </w:rPr>
        <w:t>Ё</w:t>
      </w:r>
      <w:r w:rsidRPr="00244ED2">
        <w:rPr>
          <w:rFonts w:ascii="Times New Roman" w:hAnsi="Times New Roman" w:cs="Times New Roman"/>
          <w:sz w:val="28"/>
          <w:szCs w:val="28"/>
        </w:rPr>
        <w:t>рмицкая ООШ» на сумму 5085 600 рублей;</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обследование и разработка проекта по капитальному ремонту интерната МБОУ «Кадетская СОШ» - 600 тыс. рублей;</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обследование и разработка проект по капитальному ремонту здания школы МБОУ «Цилемская СОШ» - 1 050 тыс. рублей;</w:t>
      </w:r>
    </w:p>
    <w:p w:rsidR="000C6F75" w:rsidRPr="00244ED2" w:rsidRDefault="003D63BF" w:rsidP="004958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приобретё</w:t>
      </w:r>
      <w:r w:rsidR="000C6F75" w:rsidRPr="00244ED2">
        <w:rPr>
          <w:rFonts w:ascii="Times New Roman" w:hAnsi="Times New Roman" w:cs="Times New Roman"/>
          <w:sz w:val="28"/>
          <w:szCs w:val="28"/>
        </w:rPr>
        <w:t>н и установлен циркуляционный насос для котельной МБОУ «Медвежская НШДС»;</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приобретена передняя секция котла и установлена для нужд МБОУ «Ёрмицкая ООШ»;</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xml:space="preserve">- в сентябре закупили материалы на замену части крыши МБУДО «РЦДТ </w:t>
      </w:r>
      <w:r w:rsidR="003D63BF">
        <w:rPr>
          <w:rFonts w:ascii="Times New Roman" w:hAnsi="Times New Roman" w:cs="Times New Roman"/>
          <w:sz w:val="28"/>
          <w:szCs w:val="28"/>
        </w:rPr>
        <w:t>«</w:t>
      </w:r>
      <w:r w:rsidRPr="00244ED2">
        <w:rPr>
          <w:rFonts w:ascii="Times New Roman" w:hAnsi="Times New Roman" w:cs="Times New Roman"/>
          <w:sz w:val="28"/>
          <w:szCs w:val="28"/>
        </w:rPr>
        <w:t>Гудвин» на общую сумму 750 тыс. рублей;</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ремонт интерната в МБОУ «Цилемская СОШ» на 100 тыс. руб</w:t>
      </w:r>
      <w:r w:rsidR="003D63BF">
        <w:rPr>
          <w:rFonts w:ascii="Times New Roman" w:hAnsi="Times New Roman" w:cs="Times New Roman"/>
          <w:sz w:val="28"/>
          <w:szCs w:val="28"/>
        </w:rPr>
        <w:t>лей</w:t>
      </w:r>
      <w:r w:rsidRPr="00244ED2">
        <w:rPr>
          <w:rFonts w:ascii="Times New Roman" w:hAnsi="Times New Roman" w:cs="Times New Roman"/>
          <w:sz w:val="28"/>
          <w:szCs w:val="28"/>
        </w:rPr>
        <w:t xml:space="preserve">. </w:t>
      </w:r>
    </w:p>
    <w:p w:rsidR="000C6F75" w:rsidRPr="00244ED2" w:rsidRDefault="000C6F75" w:rsidP="003D63BF">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За счёт средств ПАО «Лукойл» после весеннего паводка 2020 года про</w:t>
      </w:r>
      <w:r w:rsidR="003D63BF">
        <w:rPr>
          <w:rFonts w:ascii="Times New Roman" w:hAnsi="Times New Roman" w:cs="Times New Roman"/>
          <w:sz w:val="28"/>
          <w:szCs w:val="28"/>
        </w:rPr>
        <w:t>-</w:t>
      </w:r>
      <w:r w:rsidRPr="00244ED2">
        <w:rPr>
          <w:rFonts w:ascii="Times New Roman" w:hAnsi="Times New Roman" w:cs="Times New Roman"/>
          <w:sz w:val="28"/>
          <w:szCs w:val="28"/>
        </w:rPr>
        <w:t>должается ремонт МБОУ «Бугаевская ООШ». Сумма контракта с подряд</w:t>
      </w:r>
      <w:r w:rsidR="003D63BF">
        <w:rPr>
          <w:rFonts w:ascii="Times New Roman" w:hAnsi="Times New Roman" w:cs="Times New Roman"/>
          <w:sz w:val="28"/>
          <w:szCs w:val="28"/>
        </w:rPr>
        <w:t>-</w:t>
      </w:r>
      <w:r w:rsidRPr="00244ED2">
        <w:rPr>
          <w:rFonts w:ascii="Times New Roman" w:hAnsi="Times New Roman" w:cs="Times New Roman"/>
          <w:sz w:val="28"/>
          <w:szCs w:val="28"/>
        </w:rPr>
        <w:t xml:space="preserve">чиком составляет 7,7 млн. рублей. Подписан договор по капитальному ремонту интерната МБОУ «Кадетская СОШ» на общую сумму около 13 300 тыс. рублей. </w:t>
      </w:r>
    </w:p>
    <w:p w:rsidR="000C6F75" w:rsidRPr="00244ED2" w:rsidRDefault="000C6F75" w:rsidP="003D63BF">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 xml:space="preserve">Выполнены работы в рамках проекта «Народный бюджет» - 897, 729 тыс. рублей: </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замена части крыши МБДОУ «Детский сад №20»;</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замена канализации МБДОУ «Детский сад №10».</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b/>
          <w:sz w:val="28"/>
          <w:szCs w:val="28"/>
        </w:rPr>
        <w:t>Проблемы образования</w:t>
      </w:r>
      <w:r w:rsidRPr="00244ED2">
        <w:rPr>
          <w:rFonts w:ascii="Times New Roman" w:hAnsi="Times New Roman" w:cs="Times New Roman"/>
          <w:sz w:val="28"/>
          <w:szCs w:val="28"/>
        </w:rPr>
        <w:t xml:space="preserve">: </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xml:space="preserve">1. </w:t>
      </w:r>
      <w:r w:rsidRPr="00244ED2">
        <w:rPr>
          <w:rFonts w:ascii="Times New Roman" w:hAnsi="Times New Roman" w:cs="Times New Roman"/>
          <w:bCs/>
          <w:iCs/>
          <w:color w:val="000000"/>
          <w:sz w:val="28"/>
          <w:szCs w:val="28"/>
          <w:bdr w:val="none" w:sz="0" w:space="0" w:color="auto" w:frame="1"/>
          <w:shd w:val="clear" w:color="auto" w:fill="FFFFFF"/>
        </w:rPr>
        <w:t>Требуется укрепление материально – технической базы образовательных организаций.</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2. Средства, выделяемые на ремонты образовательных учреждений, недостаточны. В зданиях надо менять электропроводку, ремонтировать кровли, системы тепл</w:t>
      </w:r>
      <w:r w:rsidR="003D63BF">
        <w:rPr>
          <w:rFonts w:ascii="Times New Roman" w:hAnsi="Times New Roman" w:cs="Times New Roman"/>
          <w:sz w:val="28"/>
          <w:szCs w:val="28"/>
        </w:rPr>
        <w:t>о- и водоснабжения, канализации.</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 xml:space="preserve">3. Необходим ремонт здания </w:t>
      </w:r>
      <w:r w:rsidR="003D63BF">
        <w:rPr>
          <w:rFonts w:ascii="Times New Roman" w:hAnsi="Times New Roman" w:cs="Times New Roman"/>
          <w:sz w:val="28"/>
          <w:szCs w:val="28"/>
        </w:rPr>
        <w:t xml:space="preserve">Центра детского творчества </w:t>
      </w:r>
      <w:r w:rsidRPr="00244ED2">
        <w:rPr>
          <w:rFonts w:ascii="Times New Roman" w:hAnsi="Times New Roman" w:cs="Times New Roman"/>
          <w:sz w:val="28"/>
          <w:szCs w:val="28"/>
        </w:rPr>
        <w:t>«Гудвин».</w:t>
      </w:r>
    </w:p>
    <w:p w:rsidR="000C6F75" w:rsidRPr="00244ED2" w:rsidRDefault="000C6F75" w:rsidP="004958DC">
      <w:pPr>
        <w:spacing w:after="0" w:line="240" w:lineRule="auto"/>
        <w:jc w:val="both"/>
        <w:rPr>
          <w:rFonts w:ascii="Times New Roman" w:hAnsi="Times New Roman" w:cs="Times New Roman"/>
          <w:sz w:val="28"/>
          <w:szCs w:val="28"/>
        </w:rPr>
      </w:pPr>
      <w:r w:rsidRPr="00244ED2">
        <w:rPr>
          <w:rFonts w:ascii="Times New Roman" w:hAnsi="Times New Roman" w:cs="Times New Roman"/>
          <w:sz w:val="28"/>
          <w:szCs w:val="28"/>
        </w:rPr>
        <w:t>3. Есть необходимость в строительстве школы с дошкольной группой в селе Среднее Бугаево.</w:t>
      </w:r>
    </w:p>
    <w:p w:rsidR="009715A3" w:rsidRPr="00244ED2" w:rsidRDefault="009715A3" w:rsidP="004958DC">
      <w:pPr>
        <w:spacing w:after="0" w:line="240" w:lineRule="auto"/>
        <w:jc w:val="center"/>
        <w:rPr>
          <w:rFonts w:ascii="Times New Roman" w:hAnsi="Times New Roman" w:cs="Times New Roman"/>
          <w:b/>
          <w:color w:val="000000"/>
          <w:sz w:val="28"/>
          <w:szCs w:val="28"/>
        </w:rPr>
      </w:pPr>
      <w:r w:rsidRPr="00244ED2">
        <w:rPr>
          <w:rFonts w:ascii="Times New Roman" w:hAnsi="Times New Roman" w:cs="Times New Roman"/>
          <w:b/>
          <w:color w:val="000000"/>
          <w:sz w:val="28"/>
          <w:szCs w:val="28"/>
        </w:rPr>
        <w:t>Здравоохранение</w:t>
      </w:r>
    </w:p>
    <w:p w:rsidR="003D63BF" w:rsidRDefault="003D63BF" w:rsidP="004958DC">
      <w:pPr>
        <w:spacing w:after="0" w:line="240" w:lineRule="auto"/>
        <w:jc w:val="both"/>
        <w:rPr>
          <w:rFonts w:ascii="Times New Roman" w:hAnsi="Times New Roman" w:cs="Times New Roman"/>
          <w:color w:val="000000"/>
          <w:sz w:val="28"/>
          <w:szCs w:val="28"/>
        </w:rPr>
      </w:pPr>
    </w:p>
    <w:p w:rsidR="000C6F75" w:rsidRPr="00244ED2" w:rsidRDefault="000C6F75" w:rsidP="003D63BF">
      <w:pPr>
        <w:spacing w:after="0" w:line="240" w:lineRule="auto"/>
        <w:ind w:firstLine="709"/>
        <w:jc w:val="both"/>
        <w:rPr>
          <w:rFonts w:ascii="Times New Roman" w:hAnsi="Times New Roman" w:cs="Times New Roman"/>
          <w:color w:val="000000"/>
          <w:sz w:val="28"/>
          <w:szCs w:val="28"/>
        </w:rPr>
      </w:pPr>
      <w:r w:rsidRPr="00244ED2">
        <w:rPr>
          <w:rFonts w:ascii="Times New Roman" w:hAnsi="Times New Roman" w:cs="Times New Roman"/>
          <w:color w:val="000000"/>
          <w:sz w:val="28"/>
          <w:szCs w:val="28"/>
        </w:rPr>
        <w:t>Укомплектованность в районе врачами составляет 47 % (в 2019 году - 46 %), средним медицинским персоналом 68 % (в 2019 году – 72 %).</w:t>
      </w:r>
    </w:p>
    <w:p w:rsidR="000C6F75" w:rsidRPr="00244ED2" w:rsidRDefault="000C6F75" w:rsidP="003D63BF">
      <w:pPr>
        <w:spacing w:after="0" w:line="240" w:lineRule="auto"/>
        <w:ind w:firstLine="709"/>
        <w:jc w:val="both"/>
        <w:rPr>
          <w:rFonts w:ascii="Times New Roman" w:hAnsi="Times New Roman" w:cs="Times New Roman"/>
          <w:color w:val="FF0000"/>
          <w:sz w:val="28"/>
          <w:szCs w:val="28"/>
        </w:rPr>
      </w:pPr>
      <w:r w:rsidRPr="00244ED2">
        <w:rPr>
          <w:rFonts w:ascii="Times New Roman" w:hAnsi="Times New Roman" w:cs="Times New Roman"/>
          <w:sz w:val="28"/>
          <w:szCs w:val="28"/>
        </w:rPr>
        <w:t>В 2020 году прибыл</w:t>
      </w:r>
      <w:r w:rsidR="003D63BF">
        <w:rPr>
          <w:rFonts w:ascii="Times New Roman" w:hAnsi="Times New Roman" w:cs="Times New Roman"/>
          <w:sz w:val="28"/>
          <w:szCs w:val="28"/>
        </w:rPr>
        <w:t xml:space="preserve"> </w:t>
      </w:r>
      <w:r w:rsidRPr="00244ED2">
        <w:rPr>
          <w:rFonts w:ascii="Times New Roman" w:hAnsi="Times New Roman" w:cs="Times New Roman"/>
          <w:sz w:val="28"/>
          <w:szCs w:val="28"/>
        </w:rPr>
        <w:t>1 врач (врач-оториноларинголог), 2</w:t>
      </w:r>
      <w:r w:rsidR="003D63BF">
        <w:rPr>
          <w:rFonts w:ascii="Times New Roman" w:hAnsi="Times New Roman" w:cs="Times New Roman"/>
          <w:sz w:val="28"/>
          <w:szCs w:val="28"/>
        </w:rPr>
        <w:t xml:space="preserve"> </w:t>
      </w:r>
      <w:r w:rsidRPr="00244ED2">
        <w:rPr>
          <w:rFonts w:ascii="Times New Roman" w:hAnsi="Times New Roman" w:cs="Times New Roman"/>
          <w:sz w:val="28"/>
          <w:szCs w:val="28"/>
        </w:rPr>
        <w:t>средних медработника (фельдшер скорой медицинской помощи, медицинская сестра – молодые специалисты после окончания обучения). Убыло: 1 врач (врач-терапевт участковый в связи с окончанием срока трудового договора – был принят на период декретного отпуска основного работника); 7 средних медицинских работников (5 – в связи с выходом на пенсию, 1 – в связи с переездом, 1 – в связи со смертью). В связи с тем, что наш район является труднодоступным, имеются проблемы с кадрами: на сегодня остаются вакантными врачебные должности –  врач УЗИ, врач-офтальмолог, врач-психиатр, врач-акушер-гинеколог; врач по спортивной медицине; врач общей практики в Пижемскую врачебную амбулаторию. Сохраняется тенденция «старения» медицинских кадров. Средний возраст медицинских работников составляет 44 года. Количество работников пенсионного возраста среди среднего медицинского персонала составляет 43%.</w:t>
      </w:r>
    </w:p>
    <w:p w:rsidR="000C6F75" w:rsidRPr="00244ED2" w:rsidRDefault="000C6F75" w:rsidP="003D63BF">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В минувшем году проведен косметический ремонт, закуплена мебель и оборудование поликлинического детского отделения в рамках программы «Бережливая поликлиника».</w:t>
      </w:r>
    </w:p>
    <w:p w:rsidR="000C6F75" w:rsidRPr="00244ED2" w:rsidRDefault="000C6F75" w:rsidP="003D63BF">
      <w:pPr>
        <w:spacing w:after="0" w:line="240" w:lineRule="auto"/>
        <w:ind w:firstLine="709"/>
        <w:jc w:val="both"/>
        <w:rPr>
          <w:rFonts w:ascii="Times New Roman" w:hAnsi="Times New Roman" w:cs="Times New Roman"/>
          <w:sz w:val="28"/>
          <w:szCs w:val="28"/>
        </w:rPr>
      </w:pPr>
      <w:r w:rsidRPr="00244ED2">
        <w:rPr>
          <w:rFonts w:ascii="Times New Roman" w:hAnsi="Times New Roman" w:cs="Times New Roman"/>
          <w:sz w:val="28"/>
          <w:szCs w:val="28"/>
        </w:rPr>
        <w:t>В 2020 году получено следующее оборудование:</w:t>
      </w:r>
    </w:p>
    <w:p w:rsidR="000C6F75" w:rsidRPr="003D63BF" w:rsidRDefault="003D63BF" w:rsidP="003D6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0C6F75" w:rsidRPr="00244ED2">
        <w:rPr>
          <w:rFonts w:ascii="Times New Roman" w:hAnsi="Times New Roman" w:cs="Times New Roman"/>
          <w:sz w:val="28"/>
          <w:szCs w:val="28"/>
        </w:rPr>
        <w:t xml:space="preserve">ппарат искусственной вентиляции легких </w:t>
      </w:r>
      <w:r w:rsidR="000C6F75" w:rsidRPr="00244ED2">
        <w:rPr>
          <w:rFonts w:ascii="Times New Roman" w:hAnsi="Times New Roman" w:cs="Times New Roman"/>
          <w:sz w:val="28"/>
          <w:szCs w:val="28"/>
          <w:lang w:val="en-US"/>
        </w:rPr>
        <w:t>Zisline</w:t>
      </w:r>
      <w:r>
        <w:rPr>
          <w:rFonts w:ascii="Times New Roman" w:hAnsi="Times New Roman" w:cs="Times New Roman"/>
          <w:sz w:val="28"/>
          <w:szCs w:val="28"/>
        </w:rPr>
        <w:t>;</w:t>
      </w:r>
    </w:p>
    <w:p w:rsidR="000C6F75" w:rsidRPr="00244ED2" w:rsidRDefault="003D63BF" w:rsidP="003D6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0C6F75" w:rsidRPr="00244ED2">
        <w:rPr>
          <w:rFonts w:ascii="Times New Roman" w:hAnsi="Times New Roman" w:cs="Times New Roman"/>
          <w:sz w:val="28"/>
          <w:szCs w:val="28"/>
        </w:rPr>
        <w:t>абинет рентгенодиагностический подвижной «КРП-ТАНДЕМ»</w:t>
      </w:r>
      <w:r>
        <w:rPr>
          <w:rFonts w:ascii="Times New Roman" w:hAnsi="Times New Roman" w:cs="Times New Roman"/>
          <w:sz w:val="28"/>
          <w:szCs w:val="28"/>
        </w:rPr>
        <w:t>;</w:t>
      </w:r>
    </w:p>
    <w:p w:rsidR="000C6F75" w:rsidRPr="00244ED2" w:rsidRDefault="003D63BF" w:rsidP="003D6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0C6F75" w:rsidRPr="00244ED2">
        <w:rPr>
          <w:rFonts w:ascii="Times New Roman" w:hAnsi="Times New Roman" w:cs="Times New Roman"/>
          <w:sz w:val="28"/>
          <w:szCs w:val="28"/>
        </w:rPr>
        <w:t>омпьютерная техника – 29 комплектов</w:t>
      </w:r>
      <w:r>
        <w:rPr>
          <w:rFonts w:ascii="Times New Roman" w:hAnsi="Times New Roman" w:cs="Times New Roman"/>
          <w:sz w:val="28"/>
          <w:szCs w:val="28"/>
        </w:rPr>
        <w:t>;</w:t>
      </w:r>
    </w:p>
    <w:p w:rsidR="000C6F75" w:rsidRPr="00244ED2" w:rsidRDefault="003D63BF" w:rsidP="003D6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0C6F75" w:rsidRPr="00244ED2">
        <w:rPr>
          <w:rFonts w:ascii="Times New Roman" w:hAnsi="Times New Roman" w:cs="Times New Roman"/>
          <w:sz w:val="28"/>
          <w:szCs w:val="28"/>
        </w:rPr>
        <w:t>тсасыватель хирургический электрический «</w:t>
      </w:r>
      <w:r w:rsidR="000C6F75" w:rsidRPr="00244ED2">
        <w:rPr>
          <w:rFonts w:ascii="Times New Roman" w:hAnsi="Times New Roman" w:cs="Times New Roman"/>
          <w:sz w:val="28"/>
          <w:szCs w:val="28"/>
          <w:lang w:val="en-US"/>
        </w:rPr>
        <w:t>Armed</w:t>
      </w:r>
      <w:r w:rsidR="000C6F75" w:rsidRPr="00244ED2">
        <w:rPr>
          <w:rFonts w:ascii="Times New Roman" w:hAnsi="Times New Roman" w:cs="Times New Roman"/>
          <w:sz w:val="28"/>
          <w:szCs w:val="28"/>
        </w:rPr>
        <w:t>»</w:t>
      </w:r>
      <w:r>
        <w:rPr>
          <w:rFonts w:ascii="Times New Roman" w:hAnsi="Times New Roman" w:cs="Times New Roman"/>
          <w:sz w:val="28"/>
          <w:szCs w:val="28"/>
        </w:rPr>
        <w:t>;</w:t>
      </w:r>
    </w:p>
    <w:p w:rsidR="000C6F75" w:rsidRDefault="003D63BF" w:rsidP="003D6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w:t>
      </w:r>
      <w:r w:rsidR="000C6F75" w:rsidRPr="00244ED2">
        <w:rPr>
          <w:rFonts w:ascii="Times New Roman" w:hAnsi="Times New Roman" w:cs="Times New Roman"/>
          <w:sz w:val="28"/>
          <w:szCs w:val="28"/>
        </w:rPr>
        <w:t>ампа щелевая офтальмологическая, смотровая</w:t>
      </w:r>
      <w:r>
        <w:rPr>
          <w:rFonts w:ascii="Times New Roman" w:hAnsi="Times New Roman" w:cs="Times New Roman"/>
          <w:sz w:val="28"/>
          <w:szCs w:val="28"/>
        </w:rPr>
        <w:t>.</w:t>
      </w:r>
    </w:p>
    <w:p w:rsidR="003D63BF" w:rsidRPr="00244ED2" w:rsidRDefault="003D63BF" w:rsidP="003D63BF">
      <w:pPr>
        <w:spacing w:after="0" w:line="240" w:lineRule="auto"/>
        <w:ind w:firstLine="709"/>
        <w:jc w:val="both"/>
        <w:rPr>
          <w:rFonts w:ascii="Times New Roman" w:hAnsi="Times New Roman" w:cs="Times New Roman"/>
          <w:sz w:val="28"/>
          <w:szCs w:val="28"/>
        </w:rPr>
      </w:pPr>
    </w:p>
    <w:p w:rsidR="000C6F75" w:rsidRDefault="000C6F75" w:rsidP="004958DC">
      <w:pPr>
        <w:spacing w:after="0" w:line="240" w:lineRule="auto"/>
        <w:jc w:val="center"/>
        <w:rPr>
          <w:rFonts w:ascii="Times New Roman" w:hAnsi="Times New Roman" w:cs="Times New Roman"/>
          <w:b/>
          <w:color w:val="000000"/>
          <w:sz w:val="28"/>
          <w:szCs w:val="28"/>
        </w:rPr>
      </w:pPr>
      <w:r w:rsidRPr="00244ED2">
        <w:rPr>
          <w:rFonts w:ascii="Times New Roman" w:hAnsi="Times New Roman" w:cs="Times New Roman"/>
          <w:b/>
          <w:color w:val="000000"/>
          <w:sz w:val="28"/>
          <w:szCs w:val="28"/>
        </w:rPr>
        <w:t>Итоги диспансеризации взрослого населения в 2020 году</w:t>
      </w:r>
    </w:p>
    <w:p w:rsidR="003D63BF" w:rsidRPr="00244ED2" w:rsidRDefault="003D63BF" w:rsidP="004958DC">
      <w:pPr>
        <w:spacing w:after="0" w:line="240" w:lineRule="auto"/>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1892"/>
        <w:gridCol w:w="1892"/>
        <w:gridCol w:w="1847"/>
        <w:gridCol w:w="1847"/>
      </w:tblGrid>
      <w:tr w:rsidR="000C6F75" w:rsidRPr="00304D23" w:rsidTr="000C6F75">
        <w:tc>
          <w:tcPr>
            <w:tcW w:w="1907" w:type="dxa"/>
          </w:tcPr>
          <w:p w:rsidR="000C6F75" w:rsidRPr="00304D23" w:rsidRDefault="000C6F75" w:rsidP="004958DC">
            <w:pPr>
              <w:spacing w:after="0" w:line="240" w:lineRule="auto"/>
              <w:jc w:val="center"/>
              <w:rPr>
                <w:rFonts w:ascii="Times New Roman" w:hAnsi="Times New Roman" w:cs="Times New Roman"/>
                <w:color w:val="000000"/>
                <w:sz w:val="24"/>
                <w:szCs w:val="24"/>
              </w:rPr>
            </w:pPr>
          </w:p>
        </w:tc>
        <w:tc>
          <w:tcPr>
            <w:tcW w:w="189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2017 год</w:t>
            </w:r>
          </w:p>
        </w:tc>
        <w:tc>
          <w:tcPr>
            <w:tcW w:w="189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2018 год</w:t>
            </w:r>
          </w:p>
        </w:tc>
        <w:tc>
          <w:tcPr>
            <w:tcW w:w="184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2019 год</w:t>
            </w:r>
          </w:p>
        </w:tc>
        <w:tc>
          <w:tcPr>
            <w:tcW w:w="184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2020 год</w:t>
            </w:r>
          </w:p>
        </w:tc>
      </w:tr>
      <w:tr w:rsidR="000C6F75" w:rsidRPr="00304D23" w:rsidTr="000C6F75">
        <w:trPr>
          <w:trHeight w:val="161"/>
        </w:trPr>
        <w:tc>
          <w:tcPr>
            <w:tcW w:w="190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План</w:t>
            </w:r>
          </w:p>
        </w:tc>
        <w:tc>
          <w:tcPr>
            <w:tcW w:w="189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1950</w:t>
            </w:r>
          </w:p>
        </w:tc>
        <w:tc>
          <w:tcPr>
            <w:tcW w:w="189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1950</w:t>
            </w:r>
          </w:p>
        </w:tc>
        <w:tc>
          <w:tcPr>
            <w:tcW w:w="184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2635</w:t>
            </w:r>
          </w:p>
        </w:tc>
        <w:tc>
          <w:tcPr>
            <w:tcW w:w="184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1500</w:t>
            </w:r>
          </w:p>
        </w:tc>
      </w:tr>
      <w:tr w:rsidR="000C6F75" w:rsidRPr="00304D23" w:rsidTr="000C6F75">
        <w:tc>
          <w:tcPr>
            <w:tcW w:w="190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Факт (%)</w:t>
            </w:r>
          </w:p>
        </w:tc>
        <w:tc>
          <w:tcPr>
            <w:tcW w:w="189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96,3</w:t>
            </w:r>
          </w:p>
        </w:tc>
        <w:tc>
          <w:tcPr>
            <w:tcW w:w="189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92,0</w:t>
            </w:r>
          </w:p>
        </w:tc>
        <w:tc>
          <w:tcPr>
            <w:tcW w:w="184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94,6</w:t>
            </w:r>
          </w:p>
        </w:tc>
        <w:tc>
          <w:tcPr>
            <w:tcW w:w="184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49,0</w:t>
            </w:r>
          </w:p>
        </w:tc>
      </w:tr>
    </w:tbl>
    <w:p w:rsidR="000C6F75" w:rsidRPr="00304D23" w:rsidRDefault="000C6F75" w:rsidP="004958DC">
      <w:pPr>
        <w:spacing w:after="0" w:line="240" w:lineRule="auto"/>
        <w:jc w:val="center"/>
        <w:rPr>
          <w:rFonts w:ascii="Times New Roman" w:hAnsi="Times New Roman" w:cs="Times New Roman"/>
          <w:color w:val="000000"/>
          <w:sz w:val="24"/>
          <w:szCs w:val="24"/>
        </w:rPr>
      </w:pPr>
    </w:p>
    <w:p w:rsidR="003D63BF" w:rsidRDefault="003D63BF" w:rsidP="004958DC">
      <w:pPr>
        <w:spacing w:after="0" w:line="240" w:lineRule="auto"/>
        <w:jc w:val="center"/>
        <w:rPr>
          <w:rFonts w:ascii="Times New Roman" w:hAnsi="Times New Roman" w:cs="Times New Roman"/>
          <w:b/>
          <w:sz w:val="24"/>
          <w:szCs w:val="24"/>
        </w:rPr>
      </w:pPr>
    </w:p>
    <w:p w:rsidR="000C6F75" w:rsidRPr="00544604" w:rsidRDefault="000C6F75" w:rsidP="004958DC">
      <w:pPr>
        <w:spacing w:after="0" w:line="240" w:lineRule="auto"/>
        <w:jc w:val="center"/>
        <w:rPr>
          <w:rFonts w:ascii="Times New Roman" w:hAnsi="Times New Roman" w:cs="Times New Roman"/>
          <w:b/>
          <w:sz w:val="28"/>
          <w:szCs w:val="28"/>
        </w:rPr>
      </w:pPr>
      <w:r w:rsidRPr="00544604">
        <w:rPr>
          <w:rFonts w:ascii="Times New Roman" w:hAnsi="Times New Roman" w:cs="Times New Roman"/>
          <w:b/>
          <w:sz w:val="28"/>
          <w:szCs w:val="28"/>
        </w:rPr>
        <w:t>Заболевания, выявленные впервые по итогам диспансеризации в 2020 год</w:t>
      </w:r>
    </w:p>
    <w:p w:rsidR="003D63BF" w:rsidRPr="00544604" w:rsidRDefault="003D63BF" w:rsidP="004958DC">
      <w:pPr>
        <w:spacing w:after="0" w:line="240" w:lineRule="auto"/>
        <w:jc w:val="center"/>
        <w:rPr>
          <w:rFonts w:ascii="Times New Roman" w:hAnsi="Times New Roman" w:cs="Times New Roman"/>
          <w:b/>
          <w:sz w:val="28"/>
          <w:szCs w:val="28"/>
        </w:rPr>
      </w:pPr>
    </w:p>
    <w:p w:rsidR="000C6F75" w:rsidRPr="00544604" w:rsidRDefault="000C6F75" w:rsidP="004958DC">
      <w:pPr>
        <w:pStyle w:val="a7"/>
        <w:numPr>
          <w:ilvl w:val="0"/>
          <w:numId w:val="10"/>
        </w:numPr>
        <w:ind w:left="0" w:firstLine="0"/>
        <w:jc w:val="both"/>
        <w:rPr>
          <w:sz w:val="28"/>
          <w:szCs w:val="28"/>
        </w:rPr>
      </w:pPr>
      <w:r w:rsidRPr="00544604">
        <w:rPr>
          <w:sz w:val="28"/>
          <w:szCs w:val="28"/>
        </w:rPr>
        <w:t>Новообразование злокачественное – 0</w:t>
      </w:r>
      <w:r w:rsidR="00544604">
        <w:rPr>
          <w:sz w:val="28"/>
          <w:szCs w:val="28"/>
        </w:rPr>
        <w:t>.</w:t>
      </w:r>
    </w:p>
    <w:p w:rsidR="000C6F75" w:rsidRPr="00544604" w:rsidRDefault="000C6F75" w:rsidP="004958DC">
      <w:pPr>
        <w:pStyle w:val="a7"/>
        <w:numPr>
          <w:ilvl w:val="0"/>
          <w:numId w:val="10"/>
        </w:numPr>
        <w:ind w:left="0" w:firstLine="0"/>
        <w:jc w:val="both"/>
        <w:rPr>
          <w:sz w:val="28"/>
          <w:szCs w:val="28"/>
        </w:rPr>
      </w:pPr>
      <w:r w:rsidRPr="00544604">
        <w:rPr>
          <w:sz w:val="28"/>
          <w:szCs w:val="28"/>
        </w:rPr>
        <w:t>Болезни крови – 0</w:t>
      </w:r>
      <w:r w:rsidR="00544604">
        <w:rPr>
          <w:sz w:val="28"/>
          <w:szCs w:val="28"/>
        </w:rPr>
        <w:t>.</w:t>
      </w:r>
    </w:p>
    <w:p w:rsidR="000C6F75" w:rsidRPr="00544604" w:rsidRDefault="000C6F75" w:rsidP="004958DC">
      <w:pPr>
        <w:pStyle w:val="a7"/>
        <w:numPr>
          <w:ilvl w:val="0"/>
          <w:numId w:val="10"/>
        </w:numPr>
        <w:ind w:left="0" w:firstLine="0"/>
        <w:jc w:val="both"/>
        <w:rPr>
          <w:sz w:val="28"/>
          <w:szCs w:val="28"/>
        </w:rPr>
      </w:pPr>
      <w:r w:rsidRPr="00544604">
        <w:rPr>
          <w:sz w:val="28"/>
          <w:szCs w:val="28"/>
        </w:rPr>
        <w:t>Болезни эндокринной системы – 7 (из них 1 новое ожирение)</w:t>
      </w:r>
      <w:r w:rsidR="00544604">
        <w:rPr>
          <w:sz w:val="28"/>
          <w:szCs w:val="28"/>
        </w:rPr>
        <w:t>.</w:t>
      </w:r>
    </w:p>
    <w:p w:rsidR="000C6F75" w:rsidRPr="00544604" w:rsidRDefault="000C6F75" w:rsidP="004958DC">
      <w:pPr>
        <w:pStyle w:val="a7"/>
        <w:numPr>
          <w:ilvl w:val="0"/>
          <w:numId w:val="10"/>
        </w:numPr>
        <w:ind w:left="0" w:firstLine="0"/>
        <w:jc w:val="both"/>
        <w:rPr>
          <w:sz w:val="28"/>
          <w:szCs w:val="28"/>
        </w:rPr>
      </w:pPr>
      <w:r w:rsidRPr="00544604">
        <w:rPr>
          <w:sz w:val="28"/>
          <w:szCs w:val="28"/>
        </w:rPr>
        <w:t>Болезни глаза – 0</w:t>
      </w:r>
      <w:r w:rsidR="00544604">
        <w:rPr>
          <w:sz w:val="28"/>
          <w:szCs w:val="28"/>
        </w:rPr>
        <w:t>.</w:t>
      </w:r>
    </w:p>
    <w:p w:rsidR="000C6F75" w:rsidRPr="00544604" w:rsidRDefault="000C6F75" w:rsidP="004958DC">
      <w:pPr>
        <w:pStyle w:val="a7"/>
        <w:numPr>
          <w:ilvl w:val="0"/>
          <w:numId w:val="10"/>
        </w:numPr>
        <w:ind w:left="0" w:firstLine="0"/>
        <w:jc w:val="both"/>
        <w:rPr>
          <w:sz w:val="28"/>
          <w:szCs w:val="28"/>
        </w:rPr>
      </w:pPr>
      <w:r w:rsidRPr="00544604">
        <w:rPr>
          <w:sz w:val="28"/>
          <w:szCs w:val="28"/>
        </w:rPr>
        <w:t>Болезни системы кровообращений – 2</w:t>
      </w:r>
      <w:r w:rsidR="00544604">
        <w:rPr>
          <w:sz w:val="28"/>
          <w:szCs w:val="28"/>
        </w:rPr>
        <w:t>.</w:t>
      </w:r>
    </w:p>
    <w:p w:rsidR="000C6F75" w:rsidRPr="00544604" w:rsidRDefault="000C6F75" w:rsidP="004958DC">
      <w:pPr>
        <w:pStyle w:val="a7"/>
        <w:numPr>
          <w:ilvl w:val="0"/>
          <w:numId w:val="10"/>
        </w:numPr>
        <w:ind w:left="0" w:firstLine="0"/>
        <w:jc w:val="both"/>
        <w:rPr>
          <w:sz w:val="28"/>
          <w:szCs w:val="28"/>
        </w:rPr>
      </w:pPr>
      <w:r w:rsidRPr="00544604">
        <w:rPr>
          <w:sz w:val="28"/>
          <w:szCs w:val="28"/>
        </w:rPr>
        <w:t>Болезни органов пищеварения – 0 (язвы; гастриты; панкреатиты и т.д.)</w:t>
      </w:r>
      <w:r w:rsidR="00544604">
        <w:rPr>
          <w:sz w:val="28"/>
          <w:szCs w:val="28"/>
        </w:rPr>
        <w:t>.</w:t>
      </w:r>
    </w:p>
    <w:p w:rsidR="00544604" w:rsidRDefault="000C6F75" w:rsidP="00544604">
      <w:pPr>
        <w:pStyle w:val="a7"/>
        <w:numPr>
          <w:ilvl w:val="0"/>
          <w:numId w:val="10"/>
        </w:numPr>
        <w:ind w:left="0" w:firstLine="0"/>
        <w:jc w:val="both"/>
        <w:rPr>
          <w:sz w:val="28"/>
          <w:szCs w:val="28"/>
        </w:rPr>
      </w:pPr>
      <w:r w:rsidRPr="00544604">
        <w:rPr>
          <w:sz w:val="28"/>
          <w:szCs w:val="28"/>
        </w:rPr>
        <w:t>Болезни мочеполовой системы – 0</w:t>
      </w:r>
      <w:r w:rsidR="00544604">
        <w:rPr>
          <w:sz w:val="28"/>
          <w:szCs w:val="28"/>
        </w:rPr>
        <w:t>.</w:t>
      </w:r>
    </w:p>
    <w:p w:rsidR="00544604" w:rsidRPr="00544604" w:rsidRDefault="00544604" w:rsidP="00544604">
      <w:pPr>
        <w:pStyle w:val="a7"/>
        <w:ind w:left="0"/>
        <w:jc w:val="both"/>
        <w:rPr>
          <w:sz w:val="28"/>
          <w:szCs w:val="28"/>
        </w:rPr>
      </w:pPr>
    </w:p>
    <w:p w:rsidR="000C6F75" w:rsidRPr="00544604" w:rsidRDefault="000C6F75" w:rsidP="004958DC">
      <w:pPr>
        <w:pStyle w:val="a7"/>
        <w:ind w:left="0"/>
        <w:jc w:val="center"/>
        <w:rPr>
          <w:b/>
          <w:color w:val="000000"/>
          <w:sz w:val="28"/>
          <w:szCs w:val="28"/>
        </w:rPr>
      </w:pPr>
      <w:r w:rsidRPr="00544604">
        <w:rPr>
          <w:b/>
          <w:color w:val="000000"/>
          <w:sz w:val="28"/>
          <w:szCs w:val="28"/>
        </w:rPr>
        <w:t>Частота заболеваний в 2020 год</w:t>
      </w:r>
    </w:p>
    <w:p w:rsidR="000C6F75" w:rsidRPr="00304D23" w:rsidRDefault="000C6F75" w:rsidP="004958DC">
      <w:pPr>
        <w:pStyle w:val="a7"/>
        <w:ind w:left="0"/>
        <w:jc w:val="center"/>
        <w:rPr>
          <w:b/>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116"/>
        <w:gridCol w:w="1017"/>
        <w:gridCol w:w="1138"/>
        <w:gridCol w:w="1376"/>
        <w:gridCol w:w="1352"/>
      </w:tblGrid>
      <w:tr w:rsidR="000C6F75" w:rsidRPr="00304D23" w:rsidTr="000C6F75">
        <w:trPr>
          <w:trHeight w:val="467"/>
        </w:trPr>
        <w:tc>
          <w:tcPr>
            <w:tcW w:w="3572" w:type="dxa"/>
          </w:tcPr>
          <w:p w:rsidR="000C6F75" w:rsidRPr="00304D23" w:rsidRDefault="000C6F75" w:rsidP="004958DC">
            <w:pPr>
              <w:spacing w:after="0" w:line="240" w:lineRule="auto"/>
              <w:jc w:val="center"/>
              <w:rPr>
                <w:rFonts w:ascii="Times New Roman" w:hAnsi="Times New Roman" w:cs="Times New Roman"/>
                <w:color w:val="000000"/>
                <w:sz w:val="24"/>
                <w:szCs w:val="24"/>
              </w:rPr>
            </w:pPr>
          </w:p>
        </w:tc>
        <w:tc>
          <w:tcPr>
            <w:tcW w:w="111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2016 год</w:t>
            </w:r>
          </w:p>
        </w:tc>
        <w:tc>
          <w:tcPr>
            <w:tcW w:w="101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2017 год</w:t>
            </w:r>
          </w:p>
        </w:tc>
        <w:tc>
          <w:tcPr>
            <w:tcW w:w="1138"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2018 год</w:t>
            </w:r>
          </w:p>
        </w:tc>
        <w:tc>
          <w:tcPr>
            <w:tcW w:w="137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2019 год</w:t>
            </w:r>
          </w:p>
        </w:tc>
        <w:tc>
          <w:tcPr>
            <w:tcW w:w="135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2020 год</w:t>
            </w:r>
          </w:p>
        </w:tc>
      </w:tr>
      <w:tr w:rsidR="000C6F75" w:rsidRPr="00304D23" w:rsidTr="000C6F75">
        <w:tc>
          <w:tcPr>
            <w:tcW w:w="357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Злокачественные заболевания</w:t>
            </w:r>
          </w:p>
        </w:tc>
        <w:tc>
          <w:tcPr>
            <w:tcW w:w="111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42</w:t>
            </w:r>
          </w:p>
        </w:tc>
        <w:tc>
          <w:tcPr>
            <w:tcW w:w="101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40</w:t>
            </w:r>
          </w:p>
        </w:tc>
        <w:tc>
          <w:tcPr>
            <w:tcW w:w="1138"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39</w:t>
            </w:r>
          </w:p>
        </w:tc>
        <w:tc>
          <w:tcPr>
            <w:tcW w:w="137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44</w:t>
            </w:r>
          </w:p>
        </w:tc>
        <w:tc>
          <w:tcPr>
            <w:tcW w:w="135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34</w:t>
            </w:r>
          </w:p>
        </w:tc>
      </w:tr>
      <w:tr w:rsidR="000C6F75" w:rsidRPr="00304D23" w:rsidTr="000C6F75">
        <w:tc>
          <w:tcPr>
            <w:tcW w:w="357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Болезни системы кровообращения</w:t>
            </w:r>
          </w:p>
        </w:tc>
        <w:tc>
          <w:tcPr>
            <w:tcW w:w="111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269</w:t>
            </w:r>
          </w:p>
        </w:tc>
        <w:tc>
          <w:tcPr>
            <w:tcW w:w="101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291</w:t>
            </w:r>
          </w:p>
        </w:tc>
        <w:tc>
          <w:tcPr>
            <w:tcW w:w="1138"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1641</w:t>
            </w:r>
          </w:p>
        </w:tc>
        <w:tc>
          <w:tcPr>
            <w:tcW w:w="137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273</w:t>
            </w:r>
          </w:p>
        </w:tc>
        <w:tc>
          <w:tcPr>
            <w:tcW w:w="135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82</w:t>
            </w:r>
          </w:p>
        </w:tc>
      </w:tr>
      <w:tr w:rsidR="000C6F75" w:rsidRPr="00304D23" w:rsidTr="000C6F75">
        <w:tc>
          <w:tcPr>
            <w:tcW w:w="357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Травмы</w:t>
            </w:r>
          </w:p>
        </w:tc>
        <w:tc>
          <w:tcPr>
            <w:tcW w:w="111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1285</w:t>
            </w:r>
          </w:p>
        </w:tc>
        <w:tc>
          <w:tcPr>
            <w:tcW w:w="101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1273</w:t>
            </w:r>
          </w:p>
        </w:tc>
        <w:tc>
          <w:tcPr>
            <w:tcW w:w="1138"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1306</w:t>
            </w:r>
          </w:p>
        </w:tc>
        <w:tc>
          <w:tcPr>
            <w:tcW w:w="137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1299</w:t>
            </w:r>
          </w:p>
        </w:tc>
        <w:tc>
          <w:tcPr>
            <w:tcW w:w="135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807</w:t>
            </w:r>
          </w:p>
        </w:tc>
      </w:tr>
      <w:tr w:rsidR="000C6F75" w:rsidRPr="00304D23" w:rsidTr="000C6F75">
        <w:tc>
          <w:tcPr>
            <w:tcW w:w="357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Туберкулез</w:t>
            </w:r>
          </w:p>
        </w:tc>
        <w:tc>
          <w:tcPr>
            <w:tcW w:w="111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6</w:t>
            </w:r>
          </w:p>
        </w:tc>
        <w:tc>
          <w:tcPr>
            <w:tcW w:w="101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3</w:t>
            </w:r>
          </w:p>
        </w:tc>
        <w:tc>
          <w:tcPr>
            <w:tcW w:w="1138"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11</w:t>
            </w:r>
          </w:p>
        </w:tc>
        <w:tc>
          <w:tcPr>
            <w:tcW w:w="137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4</w:t>
            </w:r>
          </w:p>
        </w:tc>
        <w:tc>
          <w:tcPr>
            <w:tcW w:w="135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6</w:t>
            </w:r>
          </w:p>
        </w:tc>
      </w:tr>
      <w:tr w:rsidR="000C6F75" w:rsidRPr="00304D23" w:rsidTr="000C6F75">
        <w:tc>
          <w:tcPr>
            <w:tcW w:w="357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Пневмония</w:t>
            </w:r>
          </w:p>
        </w:tc>
        <w:tc>
          <w:tcPr>
            <w:tcW w:w="111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29</w:t>
            </w:r>
          </w:p>
        </w:tc>
        <w:tc>
          <w:tcPr>
            <w:tcW w:w="1017"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49</w:t>
            </w:r>
          </w:p>
        </w:tc>
        <w:tc>
          <w:tcPr>
            <w:tcW w:w="1138"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31</w:t>
            </w:r>
          </w:p>
        </w:tc>
        <w:tc>
          <w:tcPr>
            <w:tcW w:w="1376"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56</w:t>
            </w:r>
          </w:p>
        </w:tc>
        <w:tc>
          <w:tcPr>
            <w:tcW w:w="1352" w:type="dxa"/>
          </w:tcPr>
          <w:p w:rsidR="000C6F75" w:rsidRPr="00304D23" w:rsidRDefault="000C6F75" w:rsidP="004958DC">
            <w:pPr>
              <w:spacing w:after="0" w:line="240" w:lineRule="auto"/>
              <w:jc w:val="center"/>
              <w:rPr>
                <w:rFonts w:ascii="Times New Roman" w:hAnsi="Times New Roman" w:cs="Times New Roman"/>
                <w:color w:val="000000"/>
                <w:sz w:val="24"/>
                <w:szCs w:val="24"/>
              </w:rPr>
            </w:pPr>
            <w:r w:rsidRPr="00304D23">
              <w:rPr>
                <w:rFonts w:ascii="Times New Roman" w:hAnsi="Times New Roman" w:cs="Times New Roman"/>
                <w:color w:val="000000"/>
                <w:sz w:val="24"/>
                <w:szCs w:val="24"/>
              </w:rPr>
              <w:t>113</w:t>
            </w:r>
          </w:p>
        </w:tc>
      </w:tr>
    </w:tbl>
    <w:p w:rsidR="000C6F75" w:rsidRPr="00304D23" w:rsidRDefault="000C6F75" w:rsidP="004958DC">
      <w:pPr>
        <w:spacing w:after="0" w:line="240" w:lineRule="auto"/>
        <w:jc w:val="both"/>
        <w:rPr>
          <w:rFonts w:ascii="Times New Roman" w:hAnsi="Times New Roman" w:cs="Times New Roman"/>
          <w:color w:val="000000"/>
          <w:sz w:val="24"/>
          <w:szCs w:val="24"/>
        </w:rPr>
      </w:pPr>
    </w:p>
    <w:p w:rsidR="000C6F75" w:rsidRDefault="000C6F75" w:rsidP="00544604">
      <w:pPr>
        <w:spacing w:after="0" w:line="240" w:lineRule="auto"/>
        <w:jc w:val="center"/>
        <w:rPr>
          <w:rFonts w:ascii="Times New Roman" w:hAnsi="Times New Roman" w:cs="Times New Roman"/>
          <w:b/>
          <w:color w:val="000000"/>
          <w:sz w:val="24"/>
          <w:szCs w:val="24"/>
        </w:rPr>
      </w:pPr>
      <w:r w:rsidRPr="00304D23">
        <w:rPr>
          <w:rFonts w:ascii="Times New Roman" w:hAnsi="Times New Roman" w:cs="Times New Roman"/>
          <w:b/>
          <w:color w:val="000000"/>
          <w:sz w:val="24"/>
          <w:szCs w:val="24"/>
        </w:rPr>
        <w:t>Справка о смертности</w:t>
      </w:r>
    </w:p>
    <w:p w:rsidR="00544604" w:rsidRPr="00304D23" w:rsidRDefault="00544604" w:rsidP="00544604">
      <w:pPr>
        <w:spacing w:after="0" w:line="240" w:lineRule="auto"/>
        <w:jc w:val="center"/>
        <w:rPr>
          <w:rFonts w:ascii="Times New Roman" w:hAnsi="Times New Roman" w:cs="Times New Roman"/>
          <w:b/>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0"/>
        <w:gridCol w:w="1274"/>
        <w:gridCol w:w="1253"/>
        <w:gridCol w:w="2039"/>
        <w:gridCol w:w="1679"/>
      </w:tblGrid>
      <w:tr w:rsidR="000C6F75" w:rsidRPr="00304D23" w:rsidTr="000C6F75">
        <w:trPr>
          <w:trHeight w:val="588"/>
        </w:trPr>
        <w:tc>
          <w:tcPr>
            <w:tcW w:w="3360" w:type="dxa"/>
            <w:vMerge w:val="restart"/>
          </w:tcPr>
          <w:p w:rsidR="000C6F75" w:rsidRPr="00304D23" w:rsidRDefault="000C6F75" w:rsidP="004958DC">
            <w:pPr>
              <w:pStyle w:val="a7"/>
              <w:ind w:left="0"/>
              <w:jc w:val="center"/>
            </w:pPr>
          </w:p>
        </w:tc>
        <w:tc>
          <w:tcPr>
            <w:tcW w:w="2527" w:type="dxa"/>
            <w:gridSpan w:val="2"/>
          </w:tcPr>
          <w:p w:rsidR="000C6F75" w:rsidRPr="00304D23" w:rsidRDefault="000C6F75" w:rsidP="004958DC">
            <w:pPr>
              <w:pStyle w:val="a7"/>
              <w:ind w:left="0"/>
              <w:jc w:val="center"/>
            </w:pPr>
            <w:r w:rsidRPr="00304D23">
              <w:t>Аналогичные периоды предыдущих 2-х лет</w:t>
            </w:r>
          </w:p>
        </w:tc>
        <w:tc>
          <w:tcPr>
            <w:tcW w:w="3718" w:type="dxa"/>
            <w:gridSpan w:val="2"/>
          </w:tcPr>
          <w:p w:rsidR="000C6F75" w:rsidRPr="00304D23" w:rsidRDefault="000C6F75" w:rsidP="004958DC">
            <w:pPr>
              <w:pStyle w:val="a7"/>
              <w:ind w:left="0"/>
              <w:jc w:val="center"/>
            </w:pPr>
            <w:r w:rsidRPr="00304D23">
              <w:t>Отчетный период текущего года</w:t>
            </w:r>
          </w:p>
        </w:tc>
      </w:tr>
      <w:tr w:rsidR="000C6F75" w:rsidRPr="00304D23" w:rsidTr="000C6F75">
        <w:trPr>
          <w:trHeight w:val="240"/>
        </w:trPr>
        <w:tc>
          <w:tcPr>
            <w:tcW w:w="3360" w:type="dxa"/>
            <w:vMerge/>
          </w:tcPr>
          <w:p w:rsidR="000C6F75" w:rsidRPr="00304D23" w:rsidRDefault="000C6F75" w:rsidP="004958DC">
            <w:pPr>
              <w:pStyle w:val="a7"/>
              <w:ind w:left="0"/>
              <w:jc w:val="center"/>
            </w:pPr>
          </w:p>
        </w:tc>
        <w:tc>
          <w:tcPr>
            <w:tcW w:w="1274" w:type="dxa"/>
          </w:tcPr>
          <w:p w:rsidR="000C6F75" w:rsidRPr="00304D23" w:rsidRDefault="000C6F75" w:rsidP="004958DC">
            <w:pPr>
              <w:pStyle w:val="a7"/>
              <w:ind w:left="0"/>
              <w:jc w:val="center"/>
            </w:pPr>
            <w:r w:rsidRPr="00304D23">
              <w:t>2017</w:t>
            </w:r>
          </w:p>
        </w:tc>
        <w:tc>
          <w:tcPr>
            <w:tcW w:w="1253" w:type="dxa"/>
          </w:tcPr>
          <w:p w:rsidR="000C6F75" w:rsidRPr="00304D23" w:rsidRDefault="000C6F75" w:rsidP="004958DC">
            <w:pPr>
              <w:pStyle w:val="a7"/>
              <w:ind w:left="0"/>
              <w:jc w:val="center"/>
            </w:pPr>
            <w:r w:rsidRPr="00304D23">
              <w:t>2018</w:t>
            </w:r>
          </w:p>
        </w:tc>
        <w:tc>
          <w:tcPr>
            <w:tcW w:w="2039" w:type="dxa"/>
          </w:tcPr>
          <w:p w:rsidR="000C6F75" w:rsidRPr="00304D23" w:rsidRDefault="000C6F75" w:rsidP="004958DC">
            <w:pPr>
              <w:pStyle w:val="a7"/>
              <w:ind w:left="0"/>
              <w:jc w:val="center"/>
            </w:pPr>
            <w:r w:rsidRPr="00304D23">
              <w:t>2019</w:t>
            </w:r>
          </w:p>
        </w:tc>
        <w:tc>
          <w:tcPr>
            <w:tcW w:w="1679" w:type="dxa"/>
          </w:tcPr>
          <w:p w:rsidR="000C6F75" w:rsidRPr="00304D23" w:rsidRDefault="000C6F75" w:rsidP="004958DC">
            <w:pPr>
              <w:pStyle w:val="a7"/>
              <w:ind w:left="0"/>
              <w:jc w:val="center"/>
            </w:pPr>
            <w:r w:rsidRPr="00304D23">
              <w:t>2020</w:t>
            </w:r>
          </w:p>
        </w:tc>
      </w:tr>
      <w:tr w:rsidR="000C6F75" w:rsidRPr="00304D23" w:rsidTr="000C6F75">
        <w:tc>
          <w:tcPr>
            <w:tcW w:w="3360" w:type="dxa"/>
          </w:tcPr>
          <w:p w:rsidR="000C6F75" w:rsidRPr="00304D23" w:rsidRDefault="000C6F75" w:rsidP="004958DC">
            <w:pPr>
              <w:pStyle w:val="a7"/>
              <w:ind w:left="0"/>
              <w:jc w:val="center"/>
            </w:pPr>
            <w:r w:rsidRPr="00304D23">
              <w:t>Умерло всего</w:t>
            </w:r>
          </w:p>
        </w:tc>
        <w:tc>
          <w:tcPr>
            <w:tcW w:w="1274" w:type="dxa"/>
          </w:tcPr>
          <w:p w:rsidR="000C6F75" w:rsidRPr="00304D23" w:rsidRDefault="000C6F75" w:rsidP="004958DC">
            <w:pPr>
              <w:pStyle w:val="a7"/>
              <w:ind w:left="0"/>
              <w:jc w:val="center"/>
            </w:pPr>
            <w:r w:rsidRPr="00304D23">
              <w:t>177</w:t>
            </w:r>
          </w:p>
        </w:tc>
        <w:tc>
          <w:tcPr>
            <w:tcW w:w="1253" w:type="dxa"/>
          </w:tcPr>
          <w:p w:rsidR="000C6F75" w:rsidRPr="00304D23" w:rsidRDefault="000C6F75" w:rsidP="004958DC">
            <w:pPr>
              <w:pStyle w:val="a7"/>
              <w:ind w:left="0"/>
              <w:jc w:val="center"/>
            </w:pPr>
            <w:r w:rsidRPr="00304D23">
              <w:t>182</w:t>
            </w:r>
          </w:p>
        </w:tc>
        <w:tc>
          <w:tcPr>
            <w:tcW w:w="2039" w:type="dxa"/>
          </w:tcPr>
          <w:p w:rsidR="000C6F75" w:rsidRPr="00304D23" w:rsidRDefault="000C6F75" w:rsidP="004958DC">
            <w:pPr>
              <w:pStyle w:val="a7"/>
              <w:ind w:left="0"/>
              <w:jc w:val="center"/>
            </w:pPr>
            <w:r w:rsidRPr="00304D23">
              <w:t>197</w:t>
            </w:r>
          </w:p>
        </w:tc>
        <w:tc>
          <w:tcPr>
            <w:tcW w:w="1679" w:type="dxa"/>
          </w:tcPr>
          <w:p w:rsidR="000C6F75" w:rsidRPr="00304D23" w:rsidRDefault="000C6F75" w:rsidP="004958DC">
            <w:pPr>
              <w:pStyle w:val="a7"/>
              <w:ind w:left="0"/>
              <w:jc w:val="center"/>
            </w:pPr>
            <w:r w:rsidRPr="00304D23">
              <w:t>142</w:t>
            </w:r>
          </w:p>
        </w:tc>
      </w:tr>
      <w:tr w:rsidR="000C6F75" w:rsidRPr="00304D23" w:rsidTr="000C6F75">
        <w:tc>
          <w:tcPr>
            <w:tcW w:w="3360" w:type="dxa"/>
          </w:tcPr>
          <w:p w:rsidR="000C6F75" w:rsidRPr="00304D23" w:rsidRDefault="000C6F75" w:rsidP="004958DC">
            <w:pPr>
              <w:pStyle w:val="a7"/>
              <w:ind w:left="0"/>
              <w:jc w:val="center"/>
            </w:pPr>
            <w:r w:rsidRPr="00304D23">
              <w:t>В том числе взрослые</w:t>
            </w:r>
          </w:p>
        </w:tc>
        <w:tc>
          <w:tcPr>
            <w:tcW w:w="1274" w:type="dxa"/>
          </w:tcPr>
          <w:p w:rsidR="000C6F75" w:rsidRPr="00304D23" w:rsidRDefault="000C6F75" w:rsidP="004958DC">
            <w:pPr>
              <w:pStyle w:val="a7"/>
              <w:ind w:left="0"/>
              <w:jc w:val="center"/>
            </w:pPr>
            <w:r w:rsidRPr="00304D23">
              <w:t>175</w:t>
            </w:r>
          </w:p>
        </w:tc>
        <w:tc>
          <w:tcPr>
            <w:tcW w:w="1253" w:type="dxa"/>
          </w:tcPr>
          <w:p w:rsidR="000C6F75" w:rsidRPr="00304D23" w:rsidRDefault="000C6F75" w:rsidP="004958DC">
            <w:pPr>
              <w:pStyle w:val="a7"/>
              <w:ind w:left="0"/>
              <w:jc w:val="center"/>
            </w:pPr>
            <w:r w:rsidRPr="00304D23">
              <w:t>180</w:t>
            </w:r>
          </w:p>
        </w:tc>
        <w:tc>
          <w:tcPr>
            <w:tcW w:w="2039" w:type="dxa"/>
          </w:tcPr>
          <w:p w:rsidR="000C6F75" w:rsidRPr="00304D23" w:rsidRDefault="000C6F75" w:rsidP="004958DC">
            <w:pPr>
              <w:pStyle w:val="a7"/>
              <w:ind w:left="0"/>
              <w:jc w:val="center"/>
            </w:pPr>
            <w:r w:rsidRPr="00304D23">
              <w:t>196</w:t>
            </w:r>
          </w:p>
        </w:tc>
        <w:tc>
          <w:tcPr>
            <w:tcW w:w="1679" w:type="dxa"/>
          </w:tcPr>
          <w:p w:rsidR="000C6F75" w:rsidRPr="00304D23" w:rsidRDefault="000C6F75" w:rsidP="004958DC">
            <w:pPr>
              <w:pStyle w:val="a7"/>
              <w:ind w:left="0"/>
              <w:jc w:val="center"/>
            </w:pPr>
            <w:r w:rsidRPr="00304D23">
              <w:t>142</w:t>
            </w:r>
          </w:p>
        </w:tc>
      </w:tr>
      <w:tr w:rsidR="000C6F75" w:rsidRPr="00304D23" w:rsidTr="000C6F75">
        <w:tc>
          <w:tcPr>
            <w:tcW w:w="3360" w:type="dxa"/>
          </w:tcPr>
          <w:p w:rsidR="000C6F75" w:rsidRPr="00304D23" w:rsidRDefault="000C6F75" w:rsidP="004958DC">
            <w:pPr>
              <w:pStyle w:val="a7"/>
              <w:ind w:left="0"/>
              <w:jc w:val="center"/>
            </w:pPr>
            <w:r w:rsidRPr="00304D23">
              <w:t>Общая смертность на 1000 населения</w:t>
            </w:r>
          </w:p>
        </w:tc>
        <w:tc>
          <w:tcPr>
            <w:tcW w:w="1274" w:type="dxa"/>
          </w:tcPr>
          <w:p w:rsidR="000C6F75" w:rsidRPr="00304D23" w:rsidRDefault="000C6F75" w:rsidP="004958DC">
            <w:pPr>
              <w:pStyle w:val="a7"/>
              <w:ind w:left="0"/>
              <w:jc w:val="center"/>
            </w:pPr>
            <w:r w:rsidRPr="00304D23">
              <w:t>15,3</w:t>
            </w:r>
          </w:p>
        </w:tc>
        <w:tc>
          <w:tcPr>
            <w:tcW w:w="1253" w:type="dxa"/>
          </w:tcPr>
          <w:p w:rsidR="000C6F75" w:rsidRPr="00304D23" w:rsidRDefault="000C6F75" w:rsidP="004958DC">
            <w:pPr>
              <w:pStyle w:val="a7"/>
              <w:ind w:left="0"/>
              <w:jc w:val="center"/>
            </w:pPr>
            <w:r w:rsidRPr="00304D23">
              <w:t>16,1</w:t>
            </w:r>
          </w:p>
        </w:tc>
        <w:tc>
          <w:tcPr>
            <w:tcW w:w="2039" w:type="dxa"/>
          </w:tcPr>
          <w:p w:rsidR="000C6F75" w:rsidRPr="00304D23" w:rsidRDefault="000C6F75" w:rsidP="004958DC">
            <w:pPr>
              <w:pStyle w:val="a7"/>
              <w:ind w:left="0"/>
              <w:jc w:val="center"/>
            </w:pPr>
            <w:r w:rsidRPr="00304D23">
              <w:t>17,6</w:t>
            </w:r>
          </w:p>
        </w:tc>
        <w:tc>
          <w:tcPr>
            <w:tcW w:w="1679" w:type="dxa"/>
          </w:tcPr>
          <w:p w:rsidR="000C6F75" w:rsidRPr="00304D23" w:rsidRDefault="000C6F75" w:rsidP="004958DC">
            <w:pPr>
              <w:pStyle w:val="a7"/>
              <w:ind w:left="0"/>
              <w:jc w:val="center"/>
            </w:pPr>
            <w:r w:rsidRPr="00304D23">
              <w:t>12,0</w:t>
            </w:r>
          </w:p>
        </w:tc>
      </w:tr>
      <w:tr w:rsidR="000C6F75" w:rsidRPr="00304D23" w:rsidTr="000C6F75">
        <w:tc>
          <w:tcPr>
            <w:tcW w:w="3360" w:type="dxa"/>
          </w:tcPr>
          <w:p w:rsidR="000C6F75" w:rsidRPr="00304D23" w:rsidRDefault="000C6F75" w:rsidP="004958DC">
            <w:pPr>
              <w:pStyle w:val="a7"/>
              <w:ind w:left="0"/>
              <w:jc w:val="center"/>
            </w:pPr>
            <w:r w:rsidRPr="00304D23">
              <w:t>Умерло трудоспособного населения</w:t>
            </w:r>
          </w:p>
        </w:tc>
        <w:tc>
          <w:tcPr>
            <w:tcW w:w="1274" w:type="dxa"/>
          </w:tcPr>
          <w:p w:rsidR="000C6F75" w:rsidRPr="00304D23" w:rsidRDefault="000C6F75" w:rsidP="004958DC">
            <w:pPr>
              <w:pStyle w:val="a7"/>
              <w:ind w:left="0"/>
              <w:jc w:val="center"/>
            </w:pPr>
            <w:r w:rsidRPr="00304D23">
              <w:t>55</w:t>
            </w:r>
          </w:p>
        </w:tc>
        <w:tc>
          <w:tcPr>
            <w:tcW w:w="1253" w:type="dxa"/>
          </w:tcPr>
          <w:p w:rsidR="000C6F75" w:rsidRPr="00304D23" w:rsidRDefault="000C6F75" w:rsidP="004958DC">
            <w:pPr>
              <w:pStyle w:val="a7"/>
              <w:ind w:left="0"/>
              <w:jc w:val="center"/>
            </w:pPr>
            <w:r w:rsidRPr="00304D23">
              <w:t>58</w:t>
            </w:r>
          </w:p>
        </w:tc>
        <w:tc>
          <w:tcPr>
            <w:tcW w:w="2039" w:type="dxa"/>
          </w:tcPr>
          <w:p w:rsidR="000C6F75" w:rsidRPr="00304D23" w:rsidRDefault="000C6F75" w:rsidP="004958DC">
            <w:pPr>
              <w:pStyle w:val="a7"/>
              <w:ind w:left="0"/>
              <w:jc w:val="center"/>
            </w:pPr>
            <w:r w:rsidRPr="00304D23">
              <w:t>65</w:t>
            </w:r>
          </w:p>
        </w:tc>
        <w:tc>
          <w:tcPr>
            <w:tcW w:w="1679" w:type="dxa"/>
          </w:tcPr>
          <w:p w:rsidR="000C6F75" w:rsidRPr="00304D23" w:rsidRDefault="000C6F75" w:rsidP="004958DC">
            <w:pPr>
              <w:pStyle w:val="a7"/>
              <w:ind w:left="0"/>
              <w:jc w:val="center"/>
            </w:pPr>
            <w:r w:rsidRPr="00304D23">
              <w:t>42</w:t>
            </w:r>
          </w:p>
        </w:tc>
      </w:tr>
      <w:tr w:rsidR="000C6F75" w:rsidRPr="00304D23" w:rsidTr="000C6F75">
        <w:tc>
          <w:tcPr>
            <w:tcW w:w="3360" w:type="dxa"/>
          </w:tcPr>
          <w:p w:rsidR="000C6F75" w:rsidRPr="00304D23" w:rsidRDefault="000C6F75" w:rsidP="004958DC">
            <w:pPr>
              <w:pStyle w:val="a7"/>
              <w:ind w:left="0"/>
              <w:jc w:val="center"/>
            </w:pPr>
            <w:r w:rsidRPr="00304D23">
              <w:t>В том числе:</w:t>
            </w:r>
          </w:p>
        </w:tc>
        <w:tc>
          <w:tcPr>
            <w:tcW w:w="1274" w:type="dxa"/>
          </w:tcPr>
          <w:p w:rsidR="000C6F75" w:rsidRPr="00304D23" w:rsidRDefault="000C6F75" w:rsidP="004958DC">
            <w:pPr>
              <w:pStyle w:val="a7"/>
              <w:ind w:left="0"/>
              <w:jc w:val="center"/>
            </w:pPr>
            <w:r w:rsidRPr="00304D23">
              <w:t>55</w:t>
            </w:r>
          </w:p>
        </w:tc>
        <w:tc>
          <w:tcPr>
            <w:tcW w:w="1253" w:type="dxa"/>
          </w:tcPr>
          <w:p w:rsidR="000C6F75" w:rsidRPr="00304D23" w:rsidRDefault="000C6F75" w:rsidP="004958DC">
            <w:pPr>
              <w:pStyle w:val="a7"/>
              <w:ind w:left="0"/>
              <w:jc w:val="center"/>
            </w:pPr>
            <w:r w:rsidRPr="00304D23">
              <w:t>58</w:t>
            </w:r>
          </w:p>
        </w:tc>
        <w:tc>
          <w:tcPr>
            <w:tcW w:w="2039" w:type="dxa"/>
          </w:tcPr>
          <w:p w:rsidR="000C6F75" w:rsidRPr="00304D23" w:rsidRDefault="000C6F75" w:rsidP="004958DC">
            <w:pPr>
              <w:pStyle w:val="a7"/>
              <w:ind w:left="0"/>
              <w:jc w:val="center"/>
            </w:pPr>
            <w:r w:rsidRPr="00304D23">
              <w:t>65</w:t>
            </w:r>
          </w:p>
        </w:tc>
        <w:tc>
          <w:tcPr>
            <w:tcW w:w="1679" w:type="dxa"/>
          </w:tcPr>
          <w:p w:rsidR="000C6F75" w:rsidRPr="00304D23" w:rsidRDefault="000C6F75" w:rsidP="004958DC">
            <w:pPr>
              <w:pStyle w:val="a7"/>
              <w:ind w:left="0"/>
              <w:jc w:val="center"/>
            </w:pPr>
            <w:r w:rsidRPr="00304D23">
              <w:t>42</w:t>
            </w:r>
          </w:p>
        </w:tc>
      </w:tr>
      <w:tr w:rsidR="000C6F75" w:rsidRPr="00304D23" w:rsidTr="000C6F75">
        <w:tc>
          <w:tcPr>
            <w:tcW w:w="3360" w:type="dxa"/>
          </w:tcPr>
          <w:p w:rsidR="000C6F75" w:rsidRPr="00304D23" w:rsidRDefault="000C6F75" w:rsidP="004958DC">
            <w:pPr>
              <w:pStyle w:val="a7"/>
              <w:ind w:left="0"/>
              <w:jc w:val="center"/>
            </w:pPr>
            <w:r w:rsidRPr="00304D23">
              <w:t>Мужчины (18-60 лет)</w:t>
            </w:r>
          </w:p>
        </w:tc>
        <w:tc>
          <w:tcPr>
            <w:tcW w:w="1274" w:type="dxa"/>
          </w:tcPr>
          <w:p w:rsidR="000C6F75" w:rsidRPr="00304D23" w:rsidRDefault="000C6F75" w:rsidP="004958DC">
            <w:pPr>
              <w:pStyle w:val="a7"/>
              <w:ind w:left="0"/>
              <w:jc w:val="center"/>
            </w:pPr>
            <w:r w:rsidRPr="00304D23">
              <w:t>48</w:t>
            </w:r>
          </w:p>
        </w:tc>
        <w:tc>
          <w:tcPr>
            <w:tcW w:w="1253" w:type="dxa"/>
          </w:tcPr>
          <w:p w:rsidR="000C6F75" w:rsidRPr="00304D23" w:rsidRDefault="000C6F75" w:rsidP="004958DC">
            <w:pPr>
              <w:pStyle w:val="a7"/>
              <w:ind w:left="0"/>
              <w:jc w:val="center"/>
            </w:pPr>
            <w:r w:rsidRPr="00304D23">
              <w:t>49</w:t>
            </w:r>
          </w:p>
        </w:tc>
        <w:tc>
          <w:tcPr>
            <w:tcW w:w="2039" w:type="dxa"/>
          </w:tcPr>
          <w:p w:rsidR="000C6F75" w:rsidRPr="00304D23" w:rsidRDefault="000C6F75" w:rsidP="004958DC">
            <w:pPr>
              <w:pStyle w:val="a7"/>
              <w:ind w:left="0"/>
              <w:jc w:val="center"/>
            </w:pPr>
            <w:r w:rsidRPr="00304D23">
              <w:t>56</w:t>
            </w:r>
          </w:p>
        </w:tc>
        <w:tc>
          <w:tcPr>
            <w:tcW w:w="1679" w:type="dxa"/>
          </w:tcPr>
          <w:p w:rsidR="000C6F75" w:rsidRPr="00304D23" w:rsidRDefault="000C6F75" w:rsidP="004958DC">
            <w:pPr>
              <w:pStyle w:val="a7"/>
              <w:ind w:left="0"/>
              <w:jc w:val="center"/>
            </w:pPr>
            <w:r w:rsidRPr="00304D23">
              <w:t>31</w:t>
            </w:r>
          </w:p>
        </w:tc>
      </w:tr>
      <w:tr w:rsidR="000C6F75" w:rsidRPr="00304D23" w:rsidTr="000C6F75">
        <w:tc>
          <w:tcPr>
            <w:tcW w:w="3360" w:type="dxa"/>
          </w:tcPr>
          <w:p w:rsidR="000C6F75" w:rsidRPr="00304D23" w:rsidRDefault="000C6F75" w:rsidP="004958DC">
            <w:pPr>
              <w:pStyle w:val="a7"/>
              <w:ind w:left="0"/>
              <w:jc w:val="center"/>
            </w:pPr>
            <w:r w:rsidRPr="00304D23">
              <w:t>Женщины (18-60 лет)</w:t>
            </w:r>
          </w:p>
        </w:tc>
        <w:tc>
          <w:tcPr>
            <w:tcW w:w="1274" w:type="dxa"/>
          </w:tcPr>
          <w:p w:rsidR="000C6F75" w:rsidRPr="00304D23" w:rsidRDefault="000C6F75" w:rsidP="004958DC">
            <w:pPr>
              <w:pStyle w:val="a7"/>
              <w:ind w:left="0"/>
              <w:jc w:val="center"/>
            </w:pPr>
            <w:r w:rsidRPr="00304D23">
              <w:t>7</w:t>
            </w:r>
          </w:p>
        </w:tc>
        <w:tc>
          <w:tcPr>
            <w:tcW w:w="1253" w:type="dxa"/>
          </w:tcPr>
          <w:p w:rsidR="000C6F75" w:rsidRPr="00304D23" w:rsidRDefault="000C6F75" w:rsidP="004958DC">
            <w:pPr>
              <w:pStyle w:val="a7"/>
              <w:ind w:left="0"/>
              <w:jc w:val="center"/>
            </w:pPr>
            <w:r w:rsidRPr="00304D23">
              <w:t>9</w:t>
            </w:r>
          </w:p>
        </w:tc>
        <w:tc>
          <w:tcPr>
            <w:tcW w:w="2039" w:type="dxa"/>
          </w:tcPr>
          <w:p w:rsidR="000C6F75" w:rsidRPr="00304D23" w:rsidRDefault="000C6F75" w:rsidP="004958DC">
            <w:pPr>
              <w:pStyle w:val="a7"/>
              <w:ind w:left="0"/>
              <w:jc w:val="center"/>
            </w:pPr>
            <w:r w:rsidRPr="00304D23">
              <w:t>9</w:t>
            </w:r>
          </w:p>
        </w:tc>
        <w:tc>
          <w:tcPr>
            <w:tcW w:w="1679" w:type="dxa"/>
          </w:tcPr>
          <w:p w:rsidR="000C6F75" w:rsidRPr="00304D23" w:rsidRDefault="000C6F75" w:rsidP="004958DC">
            <w:pPr>
              <w:pStyle w:val="a7"/>
              <w:ind w:left="0"/>
              <w:jc w:val="center"/>
            </w:pPr>
            <w:r w:rsidRPr="00304D23">
              <w:t>11</w:t>
            </w:r>
          </w:p>
        </w:tc>
      </w:tr>
    </w:tbl>
    <w:p w:rsidR="000C6F75" w:rsidRPr="00304D23" w:rsidRDefault="000C6F75" w:rsidP="004958DC">
      <w:pPr>
        <w:spacing w:after="0" w:line="240" w:lineRule="auto"/>
        <w:jc w:val="both"/>
        <w:rPr>
          <w:rFonts w:ascii="Times New Roman" w:hAnsi="Times New Roman" w:cs="Times New Roman"/>
          <w:color w:val="000000"/>
          <w:sz w:val="24"/>
          <w:szCs w:val="24"/>
        </w:rPr>
      </w:pPr>
    </w:p>
    <w:p w:rsidR="000C6F75" w:rsidRPr="00544604" w:rsidRDefault="000C6F75" w:rsidP="004958DC">
      <w:pPr>
        <w:spacing w:after="0" w:line="240" w:lineRule="auto"/>
        <w:jc w:val="both"/>
        <w:rPr>
          <w:rFonts w:ascii="Times New Roman" w:hAnsi="Times New Roman" w:cs="Times New Roman"/>
          <w:b/>
          <w:i/>
          <w:color w:val="000000"/>
          <w:sz w:val="28"/>
          <w:szCs w:val="28"/>
        </w:rPr>
      </w:pPr>
      <w:r w:rsidRPr="00544604">
        <w:rPr>
          <w:rFonts w:ascii="Times New Roman" w:hAnsi="Times New Roman" w:cs="Times New Roman"/>
          <w:b/>
          <w:i/>
          <w:color w:val="000000"/>
          <w:sz w:val="28"/>
          <w:szCs w:val="28"/>
        </w:rPr>
        <w:t>Проблемные вопросы:</w:t>
      </w:r>
    </w:p>
    <w:p w:rsidR="000C6F75" w:rsidRPr="00544604" w:rsidRDefault="00475839" w:rsidP="00475839">
      <w:pPr>
        <w:pStyle w:val="a7"/>
        <w:ind w:left="0"/>
        <w:jc w:val="both"/>
        <w:rPr>
          <w:color w:val="000000"/>
          <w:sz w:val="28"/>
          <w:szCs w:val="28"/>
        </w:rPr>
      </w:pPr>
      <w:r>
        <w:rPr>
          <w:color w:val="000000"/>
          <w:sz w:val="28"/>
          <w:szCs w:val="28"/>
        </w:rPr>
        <w:t xml:space="preserve">1. </w:t>
      </w:r>
      <w:r w:rsidR="000C6F75" w:rsidRPr="00544604">
        <w:rPr>
          <w:color w:val="000000"/>
          <w:sz w:val="28"/>
          <w:szCs w:val="28"/>
        </w:rPr>
        <w:t>Строительство нового корпуса ЦРБ.</w:t>
      </w:r>
    </w:p>
    <w:p w:rsidR="000C6F75" w:rsidRPr="00544604" w:rsidRDefault="00475839" w:rsidP="00475839">
      <w:pPr>
        <w:pStyle w:val="a7"/>
        <w:ind w:left="0"/>
        <w:jc w:val="both"/>
        <w:rPr>
          <w:color w:val="000000"/>
          <w:sz w:val="28"/>
          <w:szCs w:val="28"/>
        </w:rPr>
      </w:pPr>
      <w:r>
        <w:rPr>
          <w:color w:val="000000"/>
          <w:sz w:val="28"/>
          <w:szCs w:val="28"/>
        </w:rPr>
        <w:t xml:space="preserve">2. </w:t>
      </w:r>
      <w:r w:rsidR="000C6F75" w:rsidRPr="00544604">
        <w:rPr>
          <w:color w:val="000000"/>
          <w:sz w:val="28"/>
          <w:szCs w:val="28"/>
        </w:rPr>
        <w:t>Помощь в проведении обследовани</w:t>
      </w:r>
      <w:r>
        <w:rPr>
          <w:color w:val="000000"/>
          <w:sz w:val="28"/>
          <w:szCs w:val="28"/>
        </w:rPr>
        <w:t>я жителей труднодоступных населё</w:t>
      </w:r>
      <w:r w:rsidR="000C6F75" w:rsidRPr="00544604">
        <w:rPr>
          <w:color w:val="000000"/>
          <w:sz w:val="28"/>
          <w:szCs w:val="28"/>
        </w:rPr>
        <w:t>нных пунктов (ФЛГ, ММГ) – помощь администрации с арендой парома.</w:t>
      </w:r>
    </w:p>
    <w:p w:rsidR="000C6F75" w:rsidRPr="00544604" w:rsidRDefault="00475839" w:rsidP="00475839">
      <w:pPr>
        <w:pStyle w:val="a7"/>
        <w:ind w:left="0"/>
        <w:jc w:val="both"/>
        <w:rPr>
          <w:color w:val="000000"/>
          <w:sz w:val="28"/>
          <w:szCs w:val="28"/>
        </w:rPr>
      </w:pPr>
      <w:r>
        <w:rPr>
          <w:color w:val="000000"/>
          <w:sz w:val="28"/>
          <w:szCs w:val="28"/>
        </w:rPr>
        <w:t xml:space="preserve">3. </w:t>
      </w:r>
      <w:r w:rsidR="000C6F75" w:rsidRPr="00544604">
        <w:rPr>
          <w:color w:val="000000"/>
          <w:sz w:val="28"/>
          <w:szCs w:val="28"/>
        </w:rPr>
        <w:t>Высокая плата за аренду зданий для ФАПов.</w:t>
      </w:r>
    </w:p>
    <w:p w:rsidR="000C6F75" w:rsidRPr="00544604" w:rsidRDefault="00475839" w:rsidP="00475839">
      <w:pPr>
        <w:pStyle w:val="a7"/>
        <w:ind w:left="0"/>
        <w:jc w:val="both"/>
        <w:rPr>
          <w:color w:val="000000"/>
          <w:sz w:val="28"/>
          <w:szCs w:val="28"/>
        </w:rPr>
      </w:pPr>
      <w:r>
        <w:rPr>
          <w:color w:val="000000"/>
          <w:sz w:val="28"/>
          <w:szCs w:val="28"/>
        </w:rPr>
        <w:t xml:space="preserve">4. </w:t>
      </w:r>
      <w:r w:rsidR="000C6F75" w:rsidRPr="00544604">
        <w:rPr>
          <w:color w:val="000000"/>
          <w:sz w:val="28"/>
          <w:szCs w:val="28"/>
        </w:rPr>
        <w:t>Организации не закупают вакцину от гриппа для своих сотрудников, которые не попадают в группу риска и вакцинируются за сч</w:t>
      </w:r>
      <w:r>
        <w:rPr>
          <w:color w:val="000000"/>
          <w:sz w:val="28"/>
          <w:szCs w:val="28"/>
        </w:rPr>
        <w:t>ё</w:t>
      </w:r>
      <w:r w:rsidR="000C6F75" w:rsidRPr="00544604">
        <w:rPr>
          <w:color w:val="000000"/>
          <w:sz w:val="28"/>
          <w:szCs w:val="28"/>
        </w:rPr>
        <w:t>т работодателя.</w:t>
      </w:r>
    </w:p>
    <w:p w:rsidR="000C6F75" w:rsidRPr="00544604" w:rsidRDefault="00475839" w:rsidP="004958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0C6F75" w:rsidRPr="00544604">
        <w:rPr>
          <w:rFonts w:ascii="Times New Roman" w:hAnsi="Times New Roman" w:cs="Times New Roman"/>
          <w:sz w:val="28"/>
          <w:szCs w:val="28"/>
        </w:rPr>
        <w:t xml:space="preserve">Отсутствие благоустроенного жилья для </w:t>
      </w:r>
      <w:r>
        <w:rPr>
          <w:rFonts w:ascii="Times New Roman" w:hAnsi="Times New Roman" w:cs="Times New Roman"/>
          <w:sz w:val="28"/>
          <w:szCs w:val="28"/>
        </w:rPr>
        <w:t>молодых специалистов в населё</w:t>
      </w:r>
      <w:r w:rsidR="000C6F75" w:rsidRPr="00544604">
        <w:rPr>
          <w:rFonts w:ascii="Times New Roman" w:hAnsi="Times New Roman" w:cs="Times New Roman"/>
          <w:sz w:val="28"/>
          <w:szCs w:val="28"/>
        </w:rPr>
        <w:t>нных пунктах района (врачей, фельдшеров, медсестер).</w:t>
      </w:r>
    </w:p>
    <w:p w:rsidR="000C6F75" w:rsidRPr="00544604" w:rsidRDefault="000C6F75" w:rsidP="004958DC">
      <w:pPr>
        <w:spacing w:after="0" w:line="240" w:lineRule="auto"/>
        <w:jc w:val="both"/>
        <w:rPr>
          <w:rFonts w:ascii="Times New Roman" w:hAnsi="Times New Roman" w:cs="Times New Roman"/>
          <w:color w:val="000000"/>
          <w:sz w:val="28"/>
          <w:szCs w:val="28"/>
        </w:rPr>
      </w:pPr>
      <w:r w:rsidRPr="00544604">
        <w:rPr>
          <w:rFonts w:ascii="Times New Roman" w:hAnsi="Times New Roman" w:cs="Times New Roman"/>
          <w:color w:val="000000"/>
          <w:sz w:val="28"/>
          <w:szCs w:val="28"/>
        </w:rPr>
        <w:t>6.   Содействие в проведении диспансеризации и профилактических осмотров (информирование руководителей организаций о значимости ДВН и ПО)</w:t>
      </w:r>
      <w:r w:rsidR="009715A3" w:rsidRPr="00544604">
        <w:rPr>
          <w:rFonts w:ascii="Times New Roman" w:hAnsi="Times New Roman" w:cs="Times New Roman"/>
          <w:color w:val="000000"/>
          <w:sz w:val="28"/>
          <w:szCs w:val="28"/>
        </w:rPr>
        <w:t>.</w:t>
      </w:r>
    </w:p>
    <w:p w:rsidR="000C6F75" w:rsidRPr="00544604" w:rsidRDefault="000C6F75" w:rsidP="004958DC">
      <w:pPr>
        <w:spacing w:after="0" w:line="240" w:lineRule="auto"/>
        <w:jc w:val="both"/>
        <w:rPr>
          <w:rFonts w:ascii="Times New Roman" w:hAnsi="Times New Roman" w:cs="Times New Roman"/>
          <w:b/>
          <w:color w:val="000099"/>
          <w:sz w:val="28"/>
          <w:szCs w:val="28"/>
        </w:rPr>
      </w:pPr>
    </w:p>
    <w:p w:rsidR="000C6F75" w:rsidRPr="00544604" w:rsidRDefault="000C6F75" w:rsidP="004958DC">
      <w:pPr>
        <w:spacing w:after="0" w:line="240" w:lineRule="auto"/>
        <w:jc w:val="center"/>
        <w:rPr>
          <w:rFonts w:ascii="Times New Roman" w:hAnsi="Times New Roman" w:cs="Times New Roman"/>
          <w:b/>
          <w:color w:val="000000"/>
          <w:sz w:val="28"/>
          <w:szCs w:val="28"/>
        </w:rPr>
      </w:pPr>
      <w:r w:rsidRPr="00544604">
        <w:rPr>
          <w:rFonts w:ascii="Times New Roman" w:hAnsi="Times New Roman" w:cs="Times New Roman"/>
          <w:b/>
          <w:color w:val="000000"/>
          <w:sz w:val="28"/>
          <w:szCs w:val="28"/>
        </w:rPr>
        <w:t>Физическая культура и спорт</w:t>
      </w:r>
    </w:p>
    <w:p w:rsidR="00475839" w:rsidRDefault="00475839" w:rsidP="004958DC">
      <w:pPr>
        <w:spacing w:after="0" w:line="240" w:lineRule="auto"/>
        <w:jc w:val="both"/>
        <w:rPr>
          <w:rFonts w:ascii="Times New Roman" w:hAnsi="Times New Roman" w:cs="Times New Roman"/>
          <w:color w:val="000000"/>
          <w:sz w:val="28"/>
          <w:szCs w:val="28"/>
          <w:shd w:val="clear" w:color="auto" w:fill="FFFFFF"/>
        </w:rPr>
      </w:pPr>
    </w:p>
    <w:p w:rsidR="000C6F75" w:rsidRPr="00544604" w:rsidRDefault="000C6F75" w:rsidP="00475839">
      <w:pPr>
        <w:spacing w:after="0" w:line="240" w:lineRule="auto"/>
        <w:ind w:firstLine="709"/>
        <w:jc w:val="both"/>
        <w:rPr>
          <w:rFonts w:ascii="Times New Roman" w:hAnsi="Times New Roman" w:cs="Times New Roman"/>
          <w:color w:val="000000"/>
          <w:sz w:val="28"/>
          <w:szCs w:val="28"/>
          <w:shd w:val="clear" w:color="auto" w:fill="FFFFFF"/>
        </w:rPr>
      </w:pPr>
      <w:r w:rsidRPr="00544604">
        <w:rPr>
          <w:rFonts w:ascii="Times New Roman" w:hAnsi="Times New Roman" w:cs="Times New Roman"/>
          <w:color w:val="000000"/>
          <w:sz w:val="28"/>
          <w:szCs w:val="28"/>
          <w:shd w:val="clear" w:color="auto" w:fill="FFFFFF"/>
        </w:rPr>
        <w:t>Материально-техническая база района насчитывает 71 спортивное сооружение, в том числе лыжные базы, спортивные залы, стрелковые тиры, плоскостные спортивные сооружения (футбольные поля, универсальные спортивные площадки, детские игровые площадки, антивандальные комплексы и др.). Основу составляют спортивные объекты сферы образования на базе образовательных учреждений района.</w:t>
      </w:r>
    </w:p>
    <w:p w:rsidR="000C6F75" w:rsidRPr="00544604" w:rsidRDefault="000C6F75" w:rsidP="00475839">
      <w:pPr>
        <w:spacing w:after="0" w:line="240" w:lineRule="auto"/>
        <w:ind w:firstLine="709"/>
        <w:jc w:val="both"/>
        <w:rPr>
          <w:rFonts w:ascii="Times New Roman" w:hAnsi="Times New Roman" w:cs="Times New Roman"/>
          <w:color w:val="000000"/>
          <w:sz w:val="28"/>
          <w:szCs w:val="28"/>
          <w:shd w:val="clear" w:color="auto" w:fill="FFFFFF"/>
        </w:rPr>
      </w:pPr>
      <w:r w:rsidRPr="00544604">
        <w:rPr>
          <w:rFonts w:ascii="Times New Roman" w:hAnsi="Times New Roman" w:cs="Times New Roman"/>
          <w:color w:val="000000"/>
          <w:sz w:val="28"/>
          <w:szCs w:val="28"/>
          <w:shd w:val="clear" w:color="auto" w:fill="FFFFFF"/>
        </w:rPr>
        <w:t>В 2020 году продолжена работа по приведению в нормативное состояние спортивных сооружений (объектов) района. На ряде объектов спорта проведены работы по обновлению и совершенствованию.</w:t>
      </w:r>
    </w:p>
    <w:p w:rsidR="000C6F75" w:rsidRPr="00544604" w:rsidRDefault="000C6F75" w:rsidP="00475839">
      <w:pPr>
        <w:spacing w:after="0" w:line="240" w:lineRule="auto"/>
        <w:ind w:firstLine="709"/>
        <w:jc w:val="both"/>
        <w:rPr>
          <w:rFonts w:ascii="Times New Roman" w:hAnsi="Times New Roman" w:cs="Times New Roman"/>
          <w:color w:val="000000"/>
          <w:sz w:val="28"/>
          <w:szCs w:val="28"/>
          <w:shd w:val="clear" w:color="auto" w:fill="FFFFFF"/>
        </w:rPr>
      </w:pPr>
      <w:r w:rsidRPr="00544604">
        <w:rPr>
          <w:rFonts w:ascii="Times New Roman" w:hAnsi="Times New Roman" w:cs="Times New Roman"/>
          <w:color w:val="000000"/>
          <w:sz w:val="28"/>
          <w:szCs w:val="28"/>
          <w:shd w:val="clear" w:color="auto" w:fill="FFFFFF"/>
        </w:rPr>
        <w:t>В рамках республиканского проекта «Народный б</w:t>
      </w:r>
      <w:r w:rsidR="00475839">
        <w:rPr>
          <w:rFonts w:ascii="Times New Roman" w:hAnsi="Times New Roman" w:cs="Times New Roman"/>
          <w:color w:val="000000"/>
          <w:sz w:val="28"/>
          <w:szCs w:val="28"/>
          <w:shd w:val="clear" w:color="auto" w:fill="FFFFFF"/>
        </w:rPr>
        <w:t>юджет в Республике Коми» обновлё</w:t>
      </w:r>
      <w:r w:rsidRPr="00544604">
        <w:rPr>
          <w:rFonts w:ascii="Times New Roman" w:hAnsi="Times New Roman" w:cs="Times New Roman"/>
          <w:color w:val="000000"/>
          <w:sz w:val="28"/>
          <w:szCs w:val="28"/>
          <w:shd w:val="clear" w:color="auto" w:fill="FFFFFF"/>
        </w:rPr>
        <w:t>н спортивный корт в с.Усть-Цильма, при сотрудничестве с ком</w:t>
      </w:r>
      <w:r w:rsidR="00475839">
        <w:rPr>
          <w:rFonts w:ascii="Times New Roman" w:hAnsi="Times New Roman" w:cs="Times New Roman"/>
          <w:color w:val="000000"/>
          <w:sz w:val="28"/>
          <w:szCs w:val="28"/>
          <w:shd w:val="clear" w:color="auto" w:fill="FFFFFF"/>
        </w:rPr>
        <w:t>панией ООО «ЛУКОЙЛ-Коми» проведё</w:t>
      </w:r>
      <w:r w:rsidRPr="00544604">
        <w:rPr>
          <w:rFonts w:ascii="Times New Roman" w:hAnsi="Times New Roman" w:cs="Times New Roman"/>
          <w:color w:val="000000"/>
          <w:sz w:val="28"/>
          <w:szCs w:val="28"/>
          <w:shd w:val="clear" w:color="auto" w:fill="FFFFFF"/>
        </w:rPr>
        <w:t xml:space="preserve">н капитальный ремонт детской игровой площадки на улице Западная. </w:t>
      </w:r>
    </w:p>
    <w:p w:rsidR="000C6F75" w:rsidRPr="00544604" w:rsidRDefault="000C6F75" w:rsidP="00475839">
      <w:pPr>
        <w:spacing w:after="0" w:line="240" w:lineRule="auto"/>
        <w:ind w:firstLine="709"/>
        <w:jc w:val="both"/>
        <w:rPr>
          <w:rFonts w:ascii="Times New Roman" w:hAnsi="Times New Roman" w:cs="Times New Roman"/>
          <w:color w:val="000000"/>
          <w:sz w:val="28"/>
          <w:szCs w:val="28"/>
          <w:shd w:val="clear" w:color="auto" w:fill="FFFFFF"/>
        </w:rPr>
      </w:pPr>
      <w:r w:rsidRPr="00544604">
        <w:rPr>
          <w:rFonts w:ascii="Times New Roman" w:hAnsi="Times New Roman" w:cs="Times New Roman"/>
          <w:color w:val="000000"/>
          <w:sz w:val="28"/>
          <w:szCs w:val="28"/>
          <w:shd w:val="clear" w:color="auto" w:fill="FFFFFF"/>
        </w:rPr>
        <w:t>В сельских поселения района в результате активного участия в конкурсе социальных и культурных проектов ПАО «ЛУКОЙЛ» обустроены две новые спортивные площадки: в с. Трусово установлены ан</w:t>
      </w:r>
      <w:r w:rsidR="009715A3" w:rsidRPr="00544604">
        <w:rPr>
          <w:rFonts w:ascii="Times New Roman" w:hAnsi="Times New Roman" w:cs="Times New Roman"/>
          <w:color w:val="000000"/>
          <w:sz w:val="28"/>
          <w:szCs w:val="28"/>
          <w:shd w:val="clear" w:color="auto" w:fill="FFFFFF"/>
        </w:rPr>
        <w:t>тивандальные уличные тренажеры,</w:t>
      </w:r>
      <w:r w:rsidRPr="00544604">
        <w:rPr>
          <w:rFonts w:ascii="Times New Roman" w:hAnsi="Times New Roman" w:cs="Times New Roman"/>
          <w:color w:val="000000"/>
          <w:sz w:val="28"/>
          <w:szCs w:val="28"/>
          <w:shd w:val="clear" w:color="auto" w:fill="FFFFFF"/>
        </w:rPr>
        <w:t xml:space="preserve"> в пст. Новый Бор антивандальные уличные тренажеры с игровым оборудованием. В с. Хабариха, также благодаря участию ТОС «Аэропорт» в республиканском конкурсе среди НКО</w:t>
      </w:r>
      <w:r w:rsidR="009715A3" w:rsidRPr="00544604">
        <w:rPr>
          <w:rFonts w:ascii="Times New Roman" w:hAnsi="Times New Roman" w:cs="Times New Roman"/>
          <w:color w:val="000000"/>
          <w:sz w:val="28"/>
          <w:szCs w:val="28"/>
          <w:shd w:val="clear" w:color="auto" w:fill="FFFFFF"/>
        </w:rPr>
        <w:t>,</w:t>
      </w:r>
      <w:r w:rsidRPr="00544604">
        <w:rPr>
          <w:rFonts w:ascii="Times New Roman" w:hAnsi="Times New Roman" w:cs="Times New Roman"/>
          <w:color w:val="000000"/>
          <w:sz w:val="28"/>
          <w:szCs w:val="28"/>
          <w:shd w:val="clear" w:color="auto" w:fill="FFFFFF"/>
        </w:rPr>
        <w:t xml:space="preserve"> обустроена новая спортивная площадка (антивандальный тренажерный комплекс).  </w:t>
      </w:r>
    </w:p>
    <w:p w:rsidR="000C6F75" w:rsidRPr="00544604" w:rsidRDefault="000C6F75" w:rsidP="00475839">
      <w:pPr>
        <w:spacing w:after="0" w:line="240" w:lineRule="auto"/>
        <w:ind w:firstLine="709"/>
        <w:jc w:val="both"/>
        <w:rPr>
          <w:rFonts w:ascii="Times New Roman" w:hAnsi="Times New Roman" w:cs="Times New Roman"/>
          <w:color w:val="000000"/>
          <w:sz w:val="28"/>
          <w:szCs w:val="28"/>
          <w:shd w:val="clear" w:color="auto" w:fill="FFFFFF"/>
        </w:rPr>
      </w:pPr>
      <w:r w:rsidRPr="00544604">
        <w:rPr>
          <w:rFonts w:ascii="Times New Roman" w:hAnsi="Times New Roman" w:cs="Times New Roman"/>
          <w:color w:val="000000"/>
          <w:sz w:val="28"/>
          <w:szCs w:val="28"/>
          <w:shd w:val="clear" w:color="auto" w:fill="FFFFFF"/>
        </w:rPr>
        <w:t>За сч</w:t>
      </w:r>
      <w:r w:rsidR="00475839">
        <w:rPr>
          <w:rFonts w:ascii="Times New Roman" w:hAnsi="Times New Roman" w:cs="Times New Roman"/>
          <w:color w:val="000000"/>
          <w:sz w:val="28"/>
          <w:szCs w:val="28"/>
          <w:shd w:val="clear" w:color="auto" w:fill="FFFFFF"/>
        </w:rPr>
        <w:t>ё</w:t>
      </w:r>
      <w:r w:rsidRPr="00544604">
        <w:rPr>
          <w:rFonts w:ascii="Times New Roman" w:hAnsi="Times New Roman" w:cs="Times New Roman"/>
          <w:color w:val="000000"/>
          <w:sz w:val="28"/>
          <w:szCs w:val="28"/>
          <w:shd w:val="clear" w:color="auto" w:fill="FFFFFF"/>
        </w:rPr>
        <w:t>т средств местного бюджета проведены значимые ремонтные работы</w:t>
      </w:r>
      <w:r w:rsidR="00475839">
        <w:rPr>
          <w:rFonts w:ascii="Times New Roman" w:hAnsi="Times New Roman" w:cs="Times New Roman"/>
          <w:color w:val="000000"/>
          <w:sz w:val="28"/>
          <w:szCs w:val="28"/>
          <w:shd w:val="clear" w:color="auto" w:fill="FFFFFF"/>
        </w:rPr>
        <w:t xml:space="preserve"> по замене окон в игровом зале с</w:t>
      </w:r>
      <w:r w:rsidRPr="00544604">
        <w:rPr>
          <w:rFonts w:ascii="Times New Roman" w:hAnsi="Times New Roman" w:cs="Times New Roman"/>
          <w:color w:val="000000"/>
          <w:sz w:val="28"/>
          <w:szCs w:val="28"/>
          <w:shd w:val="clear" w:color="auto" w:fill="FFFFFF"/>
        </w:rPr>
        <w:t>порткомплекса и в д. Филиппово произведена замена пола (разбор основания, выравнивание и покрытие фанерой с покраской) в спортзале, в том числе в подсобных помещениях.</w:t>
      </w:r>
    </w:p>
    <w:p w:rsidR="000C6F75" w:rsidRPr="00544604" w:rsidRDefault="000C6F75" w:rsidP="00475839">
      <w:pPr>
        <w:spacing w:after="0" w:line="240" w:lineRule="auto"/>
        <w:ind w:firstLine="709"/>
        <w:jc w:val="both"/>
        <w:rPr>
          <w:rFonts w:ascii="Times New Roman" w:hAnsi="Times New Roman" w:cs="Times New Roman"/>
          <w:color w:val="000000"/>
          <w:sz w:val="28"/>
          <w:szCs w:val="28"/>
        </w:rPr>
      </w:pPr>
      <w:r w:rsidRPr="00544604">
        <w:rPr>
          <w:rFonts w:ascii="Times New Roman" w:hAnsi="Times New Roman" w:cs="Times New Roman"/>
          <w:color w:val="000000"/>
          <w:sz w:val="28"/>
          <w:szCs w:val="28"/>
          <w:shd w:val="clear" w:color="auto" w:fill="FFFFFF"/>
        </w:rPr>
        <w:t>Общая численность занимающихся составляет более т</w:t>
      </w:r>
      <w:r w:rsidR="00475839">
        <w:rPr>
          <w:rFonts w:ascii="Times New Roman" w:hAnsi="Times New Roman" w:cs="Times New Roman"/>
          <w:color w:val="000000"/>
          <w:sz w:val="28"/>
          <w:szCs w:val="28"/>
          <w:shd w:val="clear" w:color="auto" w:fill="FFFFFF"/>
        </w:rPr>
        <w:t>рё</w:t>
      </w:r>
      <w:r w:rsidRPr="00544604">
        <w:rPr>
          <w:rFonts w:ascii="Times New Roman" w:hAnsi="Times New Roman" w:cs="Times New Roman"/>
          <w:color w:val="000000"/>
          <w:sz w:val="28"/>
          <w:szCs w:val="28"/>
          <w:shd w:val="clear" w:color="auto" w:fill="FFFFFF"/>
        </w:rPr>
        <w:t xml:space="preserve">х тысяч человек, что соответствует 31 % от </w:t>
      </w:r>
      <w:r w:rsidRPr="00544604">
        <w:rPr>
          <w:rFonts w:ascii="Times New Roman" w:hAnsi="Times New Roman" w:cs="Times New Roman"/>
          <w:color w:val="000000"/>
          <w:sz w:val="28"/>
          <w:szCs w:val="28"/>
        </w:rPr>
        <w:t>общей численности населения района (11056 чел.).</w:t>
      </w:r>
    </w:p>
    <w:p w:rsidR="000C6F75" w:rsidRPr="00544604" w:rsidRDefault="000C6F75" w:rsidP="00475839">
      <w:pPr>
        <w:spacing w:after="0" w:line="240" w:lineRule="auto"/>
        <w:ind w:firstLine="709"/>
        <w:jc w:val="both"/>
        <w:rPr>
          <w:rFonts w:ascii="Times New Roman" w:hAnsi="Times New Roman" w:cs="Times New Roman"/>
          <w:color w:val="000000"/>
          <w:sz w:val="28"/>
          <w:szCs w:val="28"/>
        </w:rPr>
      </w:pPr>
      <w:r w:rsidRPr="00544604">
        <w:rPr>
          <w:rFonts w:ascii="Times New Roman" w:hAnsi="Times New Roman" w:cs="Times New Roman"/>
          <w:color w:val="000000"/>
          <w:sz w:val="28"/>
          <w:szCs w:val="28"/>
        </w:rPr>
        <w:t xml:space="preserve">Самыми популярными видами спорта среди населения являются лыжные гонки, мини-футбол, волейбол, баскетбол, пауэрлифтинг, настольный теннис и шахматы. </w:t>
      </w:r>
    </w:p>
    <w:p w:rsidR="000C6F75" w:rsidRPr="00544604" w:rsidRDefault="000C6F75" w:rsidP="00475839">
      <w:pPr>
        <w:spacing w:after="0" w:line="240" w:lineRule="auto"/>
        <w:ind w:firstLine="709"/>
        <w:jc w:val="both"/>
        <w:rPr>
          <w:rFonts w:ascii="Times New Roman" w:hAnsi="Times New Roman" w:cs="Times New Roman"/>
          <w:b/>
          <w:color w:val="FF0000"/>
          <w:sz w:val="28"/>
          <w:szCs w:val="28"/>
        </w:rPr>
      </w:pPr>
      <w:r w:rsidRPr="00544604">
        <w:rPr>
          <w:rFonts w:ascii="Times New Roman" w:hAnsi="Times New Roman" w:cs="Times New Roman"/>
          <w:color w:val="000000"/>
          <w:sz w:val="28"/>
          <w:szCs w:val="28"/>
        </w:rPr>
        <w:t>Активно вед</w:t>
      </w:r>
      <w:r w:rsidR="00475839">
        <w:rPr>
          <w:rFonts w:ascii="Times New Roman" w:hAnsi="Times New Roman" w:cs="Times New Roman"/>
          <w:color w:val="000000"/>
          <w:sz w:val="28"/>
          <w:szCs w:val="28"/>
        </w:rPr>
        <w:t>ё</w:t>
      </w:r>
      <w:r w:rsidRPr="00544604">
        <w:rPr>
          <w:rFonts w:ascii="Times New Roman" w:hAnsi="Times New Roman" w:cs="Times New Roman"/>
          <w:color w:val="000000"/>
          <w:sz w:val="28"/>
          <w:szCs w:val="28"/>
        </w:rPr>
        <w:t xml:space="preserve">тся работа с населением по спортивно-оздоровительной подготовке (тренажерные залы), услуги фитнес-инструктора по спортивной аэробике среди женщин, возрастная категория от 18 и старше. В связи с сложившейся ситуацией, временно приостановила свою деятельность группа «Здоровье» для женщин пожилого возраста. </w:t>
      </w:r>
      <w:r w:rsidRPr="00544604">
        <w:rPr>
          <w:rFonts w:ascii="Times New Roman" w:hAnsi="Times New Roman" w:cs="Times New Roman"/>
          <w:b/>
          <w:color w:val="FF0000"/>
          <w:sz w:val="28"/>
          <w:szCs w:val="28"/>
        </w:rPr>
        <w:t xml:space="preserve"> </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color w:val="000000"/>
          <w:sz w:val="28"/>
          <w:szCs w:val="28"/>
        </w:rPr>
        <w:t>Для развития и совершенствования спортивных навыков и массовости среди населения в течение года организуются и проводятся соревнования школьного, поселенческого, районного, межрайонного и республиканского уровня. На 31 декабря 2020 года их цифра составила 49 спортивных мероприятий с количеством участников 1896 человек (календарный план исполнен на 26 %, в связи с введением ограничительных мер с 16 марта 2020).</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Наиболее массовыми мероприятиями в течение года являются спартакиады учащихся образовательных учреждений и сельской молодежи. В план спортивных мероприятий на 2020 год вошла Спартакиада среди трудовых и производственных коллективов района, которая завоевала популярность трудовой молодежи райцентра. В программу спартакиады включены лыжные гонки и игровые виды спорта, в том числе выполнение нормативов ГТО. Принимает участие в ней 16 трудовых коллективов района.</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Существенной и значимой поддержкой стало сотрудничество с МОД «Русь Печорская и ООО «ЛУКОЙЛ-Коми» в рамках которого выделены средства на приобретение лыжного инвентаря для сборной района и приобретение снегоуборщика для содержания ледового катка. Также выделены средства компанией на приобретение автомобиля для организации спортивных мероприятий с целью выезда спортсменов по району и за его пределы.</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 xml:space="preserve">Сильнейшие спортсмены и сборные команды по </w:t>
      </w:r>
      <w:r w:rsidR="00475839">
        <w:rPr>
          <w:rFonts w:ascii="Times New Roman" w:hAnsi="Times New Roman" w:cs="Times New Roman"/>
          <w:sz w:val="28"/>
          <w:szCs w:val="28"/>
        </w:rPr>
        <w:t xml:space="preserve">различным </w:t>
      </w:r>
      <w:r w:rsidRPr="00544604">
        <w:rPr>
          <w:rFonts w:ascii="Times New Roman" w:hAnsi="Times New Roman" w:cs="Times New Roman"/>
          <w:sz w:val="28"/>
          <w:szCs w:val="28"/>
        </w:rPr>
        <w:t>видам спорта приняли участие в 5 Международных (Норвегия и Финляндия), 7 Всероссийских и 10 республиканских соревнованиях, завоевав 30 медал</w:t>
      </w:r>
      <w:r w:rsidR="00475839">
        <w:rPr>
          <w:rFonts w:ascii="Times New Roman" w:hAnsi="Times New Roman" w:cs="Times New Roman"/>
          <w:sz w:val="28"/>
          <w:szCs w:val="28"/>
        </w:rPr>
        <w:t>ей</w:t>
      </w:r>
      <w:r w:rsidRPr="00544604">
        <w:rPr>
          <w:rFonts w:ascii="Times New Roman" w:hAnsi="Times New Roman" w:cs="Times New Roman"/>
          <w:sz w:val="28"/>
          <w:szCs w:val="28"/>
        </w:rPr>
        <w:t>, из них 10 золотых, 11 серебряных и 9 бронзовых.</w:t>
      </w:r>
    </w:p>
    <w:p w:rsidR="000C6F75" w:rsidRPr="00544604" w:rsidRDefault="000C6F75" w:rsidP="00475839">
      <w:pPr>
        <w:spacing w:after="0" w:line="240" w:lineRule="auto"/>
        <w:ind w:firstLine="709"/>
        <w:jc w:val="both"/>
        <w:rPr>
          <w:rFonts w:ascii="Times New Roman" w:hAnsi="Times New Roman" w:cs="Times New Roman"/>
          <w:sz w:val="28"/>
          <w:szCs w:val="28"/>
          <w:highlight w:val="yellow"/>
        </w:rPr>
      </w:pPr>
      <w:r w:rsidRPr="00544604">
        <w:rPr>
          <w:rFonts w:ascii="Times New Roman" w:hAnsi="Times New Roman" w:cs="Times New Roman"/>
          <w:sz w:val="28"/>
          <w:szCs w:val="28"/>
        </w:rPr>
        <w:t xml:space="preserve">Наибольших успехов добились лыжники – гонщики Семиков Илья, МСМК, </w:t>
      </w:r>
      <w:r w:rsidR="00475839">
        <w:rPr>
          <w:rFonts w:ascii="Times New Roman" w:hAnsi="Times New Roman" w:cs="Times New Roman"/>
          <w:sz w:val="28"/>
          <w:szCs w:val="28"/>
        </w:rPr>
        <w:t>п</w:t>
      </w:r>
      <w:r w:rsidRPr="00544604">
        <w:rPr>
          <w:rFonts w:ascii="Times New Roman" w:hAnsi="Times New Roman" w:cs="Times New Roman"/>
          <w:sz w:val="28"/>
          <w:szCs w:val="28"/>
        </w:rPr>
        <w:t xml:space="preserve">обедителями соревнований становились Артеева Анастасия, Дуркин Степан, Канев Сергей, Чупров Никита, Зорина Натали, Ермолин Владимир, юные спортсмены лыжники: Торопов Илья, Носов Илья, Осипенко Денис, Чупров Михаил, Серебренникова Юлия, Бобрецова Варвара, Гайнуллина Анна, Гудырева Дарья и Канева Динара. </w:t>
      </w:r>
    </w:p>
    <w:p w:rsidR="000C6F75" w:rsidRPr="00544604" w:rsidRDefault="000C6F75" w:rsidP="00475839">
      <w:pPr>
        <w:shd w:val="clear" w:color="auto" w:fill="FFFFFF"/>
        <w:spacing w:after="0" w:line="240" w:lineRule="auto"/>
        <w:ind w:firstLine="709"/>
        <w:jc w:val="both"/>
        <w:rPr>
          <w:rFonts w:ascii="Times New Roman" w:hAnsi="Times New Roman" w:cs="Times New Roman"/>
          <w:sz w:val="28"/>
          <w:szCs w:val="28"/>
          <w:highlight w:val="yellow"/>
          <w:shd w:val="clear" w:color="auto" w:fill="FFFFFF"/>
        </w:rPr>
      </w:pPr>
      <w:r w:rsidRPr="00544604">
        <w:rPr>
          <w:rFonts w:ascii="Times New Roman" w:hAnsi="Times New Roman" w:cs="Times New Roman"/>
          <w:sz w:val="28"/>
          <w:szCs w:val="28"/>
          <w:shd w:val="clear" w:color="auto" w:fill="FFFFFF"/>
        </w:rPr>
        <w:t>Илья Семиков, член сборной России, стал серебряным приз</w:t>
      </w:r>
      <w:r w:rsidR="00475839">
        <w:rPr>
          <w:rFonts w:ascii="Times New Roman" w:hAnsi="Times New Roman" w:cs="Times New Roman"/>
          <w:sz w:val="28"/>
          <w:szCs w:val="28"/>
          <w:shd w:val="clear" w:color="auto" w:fill="FFFFFF"/>
        </w:rPr>
        <w:t>ё</w:t>
      </w:r>
      <w:r w:rsidRPr="00544604">
        <w:rPr>
          <w:rFonts w:ascii="Times New Roman" w:hAnsi="Times New Roman" w:cs="Times New Roman"/>
          <w:sz w:val="28"/>
          <w:szCs w:val="28"/>
          <w:shd w:val="clear" w:color="auto" w:fill="FFFFFF"/>
        </w:rPr>
        <w:t>ром в Кубке России по лыжным гонкам (январь 2020)</w:t>
      </w:r>
      <w:r w:rsidR="00475839">
        <w:rPr>
          <w:rFonts w:ascii="Times New Roman" w:hAnsi="Times New Roman" w:cs="Times New Roman"/>
          <w:sz w:val="28"/>
          <w:szCs w:val="28"/>
          <w:shd w:val="clear" w:color="auto" w:fill="FFFFFF"/>
        </w:rPr>
        <w:t>.</w:t>
      </w:r>
      <w:r w:rsidRPr="00544604">
        <w:rPr>
          <w:rFonts w:ascii="Times New Roman" w:hAnsi="Times New Roman" w:cs="Times New Roman"/>
          <w:sz w:val="28"/>
          <w:szCs w:val="28"/>
          <w:shd w:val="clear" w:color="auto" w:fill="FFFFFF"/>
        </w:rPr>
        <w:t xml:space="preserve"> В марте 2020 г.</w:t>
      </w:r>
      <w:r w:rsidR="00475839">
        <w:rPr>
          <w:rFonts w:ascii="Times New Roman" w:hAnsi="Times New Roman" w:cs="Times New Roman"/>
          <w:sz w:val="28"/>
          <w:szCs w:val="28"/>
          <w:shd w:val="clear" w:color="auto" w:fill="FFFFFF"/>
        </w:rPr>
        <w:t xml:space="preserve"> он</w:t>
      </w:r>
      <w:r w:rsidRPr="00544604">
        <w:rPr>
          <w:rFonts w:ascii="Times New Roman" w:hAnsi="Times New Roman" w:cs="Times New Roman"/>
          <w:sz w:val="28"/>
          <w:szCs w:val="28"/>
          <w:shd w:val="clear" w:color="auto" w:fill="FFFFFF"/>
        </w:rPr>
        <w:t xml:space="preserve"> принял участие в четв</w:t>
      </w:r>
      <w:r w:rsidR="00475839">
        <w:rPr>
          <w:rFonts w:ascii="Times New Roman" w:hAnsi="Times New Roman" w:cs="Times New Roman"/>
          <w:sz w:val="28"/>
          <w:szCs w:val="28"/>
          <w:shd w:val="clear" w:color="auto" w:fill="FFFFFF"/>
        </w:rPr>
        <w:t>ё</w:t>
      </w:r>
      <w:r w:rsidRPr="00544604">
        <w:rPr>
          <w:rFonts w:ascii="Times New Roman" w:hAnsi="Times New Roman" w:cs="Times New Roman"/>
          <w:sz w:val="28"/>
          <w:szCs w:val="28"/>
          <w:shd w:val="clear" w:color="auto" w:fill="FFFFFF"/>
        </w:rPr>
        <w:t>ртом Кубке Мира по лыжным гонкам в Финском г. Лахти в составе сборной команды России в эстафетной гонке занял 3 место</w:t>
      </w:r>
      <w:r w:rsidR="00475839">
        <w:rPr>
          <w:rFonts w:ascii="Times New Roman" w:hAnsi="Times New Roman" w:cs="Times New Roman"/>
          <w:sz w:val="28"/>
          <w:szCs w:val="28"/>
          <w:shd w:val="clear" w:color="auto" w:fill="FFFFFF"/>
        </w:rPr>
        <w:t>, в</w:t>
      </w:r>
      <w:r w:rsidRPr="00544604">
        <w:rPr>
          <w:rFonts w:ascii="Times New Roman" w:hAnsi="Times New Roman" w:cs="Times New Roman"/>
          <w:sz w:val="28"/>
          <w:szCs w:val="28"/>
          <w:shd w:val="clear" w:color="auto" w:fill="FFFFFF"/>
        </w:rPr>
        <w:t xml:space="preserve"> первом этапе кубка Мира 2020-2021 гг. в Финляндии</w:t>
      </w:r>
      <w:r w:rsidR="009715A3" w:rsidRPr="00544604">
        <w:rPr>
          <w:rFonts w:ascii="Times New Roman" w:hAnsi="Times New Roman" w:cs="Times New Roman"/>
          <w:sz w:val="28"/>
          <w:szCs w:val="28"/>
          <w:shd w:val="clear" w:color="auto" w:fill="FFFFFF"/>
        </w:rPr>
        <w:t xml:space="preserve"> - </w:t>
      </w:r>
      <w:r w:rsidRPr="00544604">
        <w:rPr>
          <w:rFonts w:ascii="Times New Roman" w:hAnsi="Times New Roman" w:cs="Times New Roman"/>
          <w:sz w:val="28"/>
          <w:szCs w:val="28"/>
          <w:shd w:val="clear" w:color="auto" w:fill="FFFFFF"/>
        </w:rPr>
        <w:t>6 место в спринте.</w:t>
      </w:r>
    </w:p>
    <w:p w:rsidR="000C6F75" w:rsidRPr="00544604" w:rsidRDefault="000C6F75" w:rsidP="00475839">
      <w:pPr>
        <w:shd w:val="clear" w:color="auto" w:fill="FFFFFF"/>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 xml:space="preserve"> </w:t>
      </w:r>
      <w:r w:rsidRPr="00544604">
        <w:rPr>
          <w:rFonts w:ascii="Times New Roman" w:hAnsi="Times New Roman" w:cs="Times New Roman"/>
          <w:sz w:val="28"/>
          <w:szCs w:val="28"/>
          <w:shd w:val="clear" w:color="auto" w:fill="FFFFFF"/>
        </w:rPr>
        <w:t xml:space="preserve">Норматив </w:t>
      </w:r>
      <w:r w:rsidRPr="00544604">
        <w:rPr>
          <w:rFonts w:ascii="Times New Roman" w:hAnsi="Times New Roman" w:cs="Times New Roman"/>
          <w:sz w:val="28"/>
          <w:szCs w:val="28"/>
          <w:shd w:val="clear" w:color="auto" w:fill="FFFFFF"/>
          <w:lang w:val="en-US"/>
        </w:rPr>
        <w:t>I</w:t>
      </w:r>
      <w:r w:rsidRPr="00544604">
        <w:rPr>
          <w:rFonts w:ascii="Times New Roman" w:hAnsi="Times New Roman" w:cs="Times New Roman"/>
          <w:sz w:val="28"/>
          <w:szCs w:val="28"/>
          <w:shd w:val="clear" w:color="auto" w:fill="FFFFFF"/>
        </w:rPr>
        <w:t xml:space="preserve"> взрослого разряда выполнили 4 спортсмена, массовые разряды присвоены 25 спортсменам, впервые присвоены «Первая квалификационная категория спортивного судьи по лыжным гонкам» двум сотрудникам. </w:t>
      </w:r>
      <w:r w:rsidRPr="00544604">
        <w:rPr>
          <w:rFonts w:ascii="Times New Roman" w:hAnsi="Times New Roman" w:cs="Times New Roman"/>
          <w:sz w:val="28"/>
          <w:szCs w:val="28"/>
        </w:rPr>
        <w:t xml:space="preserve"> </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Продолжается деятельность Цента тестирования ГТО среди населения муниципального района «Усть-Цилемский». Общее количество зарегист</w:t>
      </w:r>
      <w:r w:rsidR="00475839">
        <w:rPr>
          <w:rFonts w:ascii="Times New Roman" w:hAnsi="Times New Roman" w:cs="Times New Roman"/>
          <w:sz w:val="28"/>
          <w:szCs w:val="28"/>
        </w:rPr>
        <w:t>-</w:t>
      </w:r>
      <w:r w:rsidRPr="00544604">
        <w:rPr>
          <w:rFonts w:ascii="Times New Roman" w:hAnsi="Times New Roman" w:cs="Times New Roman"/>
          <w:sz w:val="28"/>
          <w:szCs w:val="28"/>
        </w:rPr>
        <w:t>рированных граждан составила на 01.01.2020 1082 человека, в том числе принявших участие в 2020 году 242 человека, в том числе до конца года планируемое количество обладателей знаков ВФСК «ГТО» за 2020 год составит около 150 человек.</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Массовые мероприятия года состоялись, такие как: Фестиваль ГТО среди трудовых коллективов района, месячники ГТО среди обще</w:t>
      </w:r>
      <w:r w:rsidR="008736B6">
        <w:rPr>
          <w:rFonts w:ascii="Times New Roman" w:hAnsi="Times New Roman" w:cs="Times New Roman"/>
          <w:sz w:val="28"/>
          <w:szCs w:val="28"/>
        </w:rPr>
        <w:t>-</w:t>
      </w:r>
      <w:r w:rsidRPr="00544604">
        <w:rPr>
          <w:rFonts w:ascii="Times New Roman" w:hAnsi="Times New Roman" w:cs="Times New Roman"/>
          <w:sz w:val="28"/>
          <w:szCs w:val="28"/>
        </w:rPr>
        <w:t>образовательных школ района, вручения знаков ВФСК «ГТО», ГТО для людей с ограниченными возможностями, «Президентские состязания» с включением нормативов комплекса ГТО, конкурс</w:t>
      </w:r>
      <w:r w:rsidR="008736B6">
        <w:rPr>
          <w:rFonts w:ascii="Times New Roman" w:hAnsi="Times New Roman" w:cs="Times New Roman"/>
          <w:sz w:val="28"/>
          <w:szCs w:val="28"/>
        </w:rPr>
        <w:t xml:space="preserve"> рисунков с символикой ГТО и другие.</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 xml:space="preserve"> В фестивале ГТО среди трудовых коллективов приняли участие организации: Цильма</w:t>
      </w:r>
      <w:r w:rsidR="008736B6">
        <w:rPr>
          <w:rFonts w:ascii="Times New Roman" w:hAnsi="Times New Roman" w:cs="Times New Roman"/>
          <w:sz w:val="28"/>
          <w:szCs w:val="28"/>
        </w:rPr>
        <w:t>лес, ЦФСиТ, ЦРБ, РТРС, РЦКДиК, а</w:t>
      </w:r>
      <w:r w:rsidRPr="00544604">
        <w:rPr>
          <w:rFonts w:ascii="Times New Roman" w:hAnsi="Times New Roman" w:cs="Times New Roman"/>
          <w:sz w:val="28"/>
          <w:szCs w:val="28"/>
        </w:rPr>
        <w:t xml:space="preserve">дминистрация МР «Усть-Цилемский», УСОШ, КСОШ, ОМВД, 27-ПСЧ, ЦБС, ЦЭС, </w:t>
      </w:r>
      <w:r w:rsidR="008736B6">
        <w:rPr>
          <w:rFonts w:ascii="Times New Roman" w:hAnsi="Times New Roman" w:cs="Times New Roman"/>
          <w:sz w:val="28"/>
          <w:szCs w:val="28"/>
        </w:rPr>
        <w:t>с</w:t>
      </w:r>
      <w:r w:rsidRPr="00544604">
        <w:rPr>
          <w:rFonts w:ascii="Times New Roman" w:hAnsi="Times New Roman" w:cs="Times New Roman"/>
          <w:sz w:val="28"/>
          <w:szCs w:val="28"/>
        </w:rPr>
        <w:t>оц. защита, ДРСУ, д/с № 14 с. Замежная, ООО «Пижма».</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В месячнике ГТО хотелось бы выделить следующие образовательные учреждения: «Кадетская СОШ» с. Коровий Ручей, «Пижемская СОШ», «Новоборская СОШ им. С.М. Черепанова».</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 xml:space="preserve">22-23 февраля текущего года в городе Сыктывкаре состоялся региональный зимний Фестиваль ВФСК ГТО, в котором честь нашего района отстаивали: Чупрова Надежда и Ульныров Александр, Вокуев Никита и Поташов Константин. По итогам фестиваля наша команда заняла 7 общекомандное место, а в </w:t>
      </w:r>
      <w:r w:rsidR="008736B6">
        <w:rPr>
          <w:rFonts w:ascii="Times New Roman" w:hAnsi="Times New Roman" w:cs="Times New Roman"/>
          <w:sz w:val="28"/>
          <w:szCs w:val="28"/>
        </w:rPr>
        <w:t>личном зачё</w:t>
      </w:r>
      <w:r w:rsidRPr="00544604">
        <w:rPr>
          <w:rFonts w:ascii="Times New Roman" w:hAnsi="Times New Roman" w:cs="Times New Roman"/>
          <w:sz w:val="28"/>
          <w:szCs w:val="28"/>
        </w:rPr>
        <w:t>те данных соревнований среди женщин Чупрова Надежда заняла поч</w:t>
      </w:r>
      <w:r w:rsidR="008736B6">
        <w:rPr>
          <w:rFonts w:ascii="Times New Roman" w:hAnsi="Times New Roman" w:cs="Times New Roman"/>
          <w:sz w:val="28"/>
          <w:szCs w:val="28"/>
        </w:rPr>
        <w:t>ё</w:t>
      </w:r>
      <w:r w:rsidRPr="00544604">
        <w:rPr>
          <w:rFonts w:ascii="Times New Roman" w:hAnsi="Times New Roman" w:cs="Times New Roman"/>
          <w:sz w:val="28"/>
          <w:szCs w:val="28"/>
        </w:rPr>
        <w:t xml:space="preserve">тное второе </w:t>
      </w:r>
      <w:bookmarkStart w:id="9" w:name="_GoBack"/>
      <w:bookmarkEnd w:id="9"/>
      <w:r w:rsidRPr="00544604">
        <w:rPr>
          <w:rFonts w:ascii="Times New Roman" w:hAnsi="Times New Roman" w:cs="Times New Roman"/>
          <w:sz w:val="28"/>
          <w:szCs w:val="28"/>
        </w:rPr>
        <w:t>место.</w:t>
      </w:r>
    </w:p>
    <w:p w:rsidR="000C6F75" w:rsidRPr="00544604" w:rsidRDefault="000C6F75" w:rsidP="00475839">
      <w:pPr>
        <w:spacing w:after="0" w:line="240" w:lineRule="auto"/>
        <w:ind w:firstLine="709"/>
        <w:jc w:val="both"/>
        <w:rPr>
          <w:rFonts w:ascii="Times New Roman" w:hAnsi="Times New Roman" w:cs="Times New Roman"/>
          <w:b/>
          <w:sz w:val="28"/>
          <w:szCs w:val="28"/>
        </w:rPr>
      </w:pPr>
      <w:r w:rsidRPr="00544604">
        <w:rPr>
          <w:rFonts w:ascii="Times New Roman" w:hAnsi="Times New Roman" w:cs="Times New Roman"/>
          <w:b/>
          <w:color w:val="FF0000"/>
          <w:sz w:val="28"/>
          <w:szCs w:val="28"/>
        </w:rPr>
        <w:t xml:space="preserve"> </w:t>
      </w:r>
      <w:r w:rsidRPr="00544604">
        <w:rPr>
          <w:rFonts w:ascii="Times New Roman" w:hAnsi="Times New Roman" w:cs="Times New Roman"/>
          <w:sz w:val="28"/>
          <w:szCs w:val="28"/>
        </w:rPr>
        <w:t xml:space="preserve">Из многолетних </w:t>
      </w:r>
      <w:r w:rsidRPr="00544604">
        <w:rPr>
          <w:rFonts w:ascii="Times New Roman" w:hAnsi="Times New Roman" w:cs="Times New Roman"/>
          <w:b/>
          <w:sz w:val="28"/>
          <w:szCs w:val="28"/>
        </w:rPr>
        <w:t xml:space="preserve">проблемных вопросов остаются остро нерешенными: </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 не достаточное финансирование на обеспечение спортивным инвентарем спортсменов и необходимым оборудованием для объектов спорта;</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 отсутствие медицинского обслуживания спортивным врачом спортсменов, а также населения, желающего сдать нормативы ВФСК «ГТО»;</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 отсутствие централизованного финансирования выезда сборных команд на республиканские соревнования;</w:t>
      </w:r>
      <w:r w:rsidRPr="00544604">
        <w:rPr>
          <w:rFonts w:ascii="Times New Roman" w:hAnsi="Times New Roman" w:cs="Times New Roman"/>
          <w:b/>
          <w:sz w:val="28"/>
          <w:szCs w:val="28"/>
        </w:rPr>
        <w:t xml:space="preserve"> </w:t>
      </w:r>
    </w:p>
    <w:p w:rsidR="000C6F75" w:rsidRPr="00544604" w:rsidRDefault="000C6F75" w:rsidP="00475839">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 xml:space="preserve">- отсутствие необходимых средств на проведение капитальных ремонтов спортивных объектов (спортивные залы, лыжные базы и др.). </w:t>
      </w:r>
    </w:p>
    <w:p w:rsidR="000C6F75" w:rsidRPr="00544604" w:rsidRDefault="000C6F75" w:rsidP="00475839">
      <w:pPr>
        <w:spacing w:after="0" w:line="240" w:lineRule="auto"/>
        <w:ind w:firstLine="709"/>
        <w:jc w:val="both"/>
        <w:rPr>
          <w:rFonts w:ascii="Times New Roman" w:hAnsi="Times New Roman" w:cs="Times New Roman"/>
          <w:b/>
          <w:color w:val="000099"/>
          <w:sz w:val="28"/>
          <w:szCs w:val="28"/>
        </w:rPr>
      </w:pPr>
      <w:r w:rsidRPr="00544604">
        <w:rPr>
          <w:rFonts w:ascii="Times New Roman" w:hAnsi="Times New Roman" w:cs="Times New Roman"/>
          <w:color w:val="000099"/>
          <w:sz w:val="28"/>
          <w:szCs w:val="28"/>
        </w:rPr>
        <w:tab/>
      </w:r>
      <w:r w:rsidRPr="00544604">
        <w:rPr>
          <w:rFonts w:ascii="Times New Roman" w:hAnsi="Times New Roman" w:cs="Times New Roman"/>
          <w:color w:val="000099"/>
          <w:sz w:val="28"/>
          <w:szCs w:val="28"/>
        </w:rPr>
        <w:tab/>
      </w:r>
    </w:p>
    <w:p w:rsidR="000C6F75" w:rsidRPr="00544604" w:rsidRDefault="000C6F75" w:rsidP="004958DC">
      <w:pPr>
        <w:spacing w:after="0" w:line="240" w:lineRule="auto"/>
        <w:jc w:val="center"/>
        <w:rPr>
          <w:rFonts w:ascii="Times New Roman" w:hAnsi="Times New Roman" w:cs="Times New Roman"/>
          <w:b/>
          <w:sz w:val="28"/>
          <w:szCs w:val="28"/>
        </w:rPr>
      </w:pPr>
      <w:r w:rsidRPr="00544604">
        <w:rPr>
          <w:rFonts w:ascii="Times New Roman" w:hAnsi="Times New Roman" w:cs="Times New Roman"/>
          <w:b/>
          <w:color w:val="000099"/>
          <w:sz w:val="28"/>
          <w:szCs w:val="28"/>
        </w:rPr>
        <w:t xml:space="preserve"> </w:t>
      </w:r>
      <w:r w:rsidRPr="00544604">
        <w:rPr>
          <w:rFonts w:ascii="Times New Roman" w:hAnsi="Times New Roman" w:cs="Times New Roman"/>
          <w:b/>
          <w:sz w:val="28"/>
          <w:szCs w:val="28"/>
        </w:rPr>
        <w:t>Культура</w:t>
      </w:r>
    </w:p>
    <w:p w:rsidR="008736B6" w:rsidRDefault="008736B6" w:rsidP="004958DC">
      <w:pPr>
        <w:spacing w:after="0" w:line="240" w:lineRule="auto"/>
        <w:contextualSpacing/>
        <w:jc w:val="both"/>
        <w:rPr>
          <w:rFonts w:ascii="Times New Roman" w:hAnsi="Times New Roman" w:cs="Times New Roman"/>
          <w:sz w:val="28"/>
          <w:szCs w:val="28"/>
        </w:rPr>
      </w:pP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Вынужденные ограничения в связи с пандемией коронавирусной инфекции не позволили работникам культуры в 2020 году в полной мере воплотить все запланированные мероприятия. Ситуация заставила корректировать планы, искать новые формы и применять онлайн-формат в работе. Уведя многие мероприятия в сеть Интернет, специалисты отрасли «Культура» смогли не потерять зрительскую аудиторию. Наполнили программы интерактивными и мультимедийными элементами, позволяющими аудитории максимально погрузиться в важные события года.</w:t>
      </w:r>
    </w:p>
    <w:p w:rsidR="000C6F75" w:rsidRPr="00544604" w:rsidRDefault="000C6F75" w:rsidP="008736B6">
      <w:pPr>
        <w:spacing w:after="0" w:line="240" w:lineRule="auto"/>
        <w:ind w:firstLine="709"/>
        <w:contextualSpacing/>
        <w:jc w:val="both"/>
        <w:rPr>
          <w:rFonts w:ascii="Times New Roman" w:hAnsi="Times New Roman" w:cs="Times New Roman"/>
          <w:bCs/>
          <w:sz w:val="28"/>
          <w:szCs w:val="28"/>
        </w:rPr>
      </w:pPr>
      <w:r w:rsidRPr="00544604">
        <w:rPr>
          <w:rFonts w:ascii="Times New Roman" w:hAnsi="Times New Roman" w:cs="Times New Roman"/>
          <w:sz w:val="28"/>
          <w:szCs w:val="28"/>
        </w:rPr>
        <w:t>2020 </w:t>
      </w:r>
      <w:r w:rsidRPr="00544604">
        <w:rPr>
          <w:rFonts w:ascii="Times New Roman" w:hAnsi="Times New Roman" w:cs="Times New Roman"/>
          <w:bCs/>
          <w:sz w:val="28"/>
          <w:szCs w:val="28"/>
        </w:rPr>
        <w:t>год</w:t>
      </w:r>
      <w:r w:rsidRPr="00544604">
        <w:rPr>
          <w:rFonts w:ascii="Times New Roman" w:hAnsi="Times New Roman" w:cs="Times New Roman"/>
          <w:sz w:val="28"/>
          <w:szCs w:val="28"/>
        </w:rPr>
        <w:t> в России был объявлен </w:t>
      </w:r>
      <w:r w:rsidRPr="00544604">
        <w:rPr>
          <w:rFonts w:ascii="Times New Roman" w:hAnsi="Times New Roman" w:cs="Times New Roman"/>
          <w:bCs/>
          <w:sz w:val="28"/>
          <w:szCs w:val="28"/>
        </w:rPr>
        <w:t>Годом</w:t>
      </w:r>
      <w:r w:rsidRPr="00544604">
        <w:rPr>
          <w:rFonts w:ascii="Times New Roman" w:hAnsi="Times New Roman" w:cs="Times New Roman"/>
          <w:sz w:val="28"/>
          <w:szCs w:val="28"/>
        </w:rPr>
        <w:t> </w:t>
      </w:r>
      <w:r w:rsidRPr="00544604">
        <w:rPr>
          <w:rFonts w:ascii="Times New Roman" w:hAnsi="Times New Roman" w:cs="Times New Roman"/>
          <w:bCs/>
          <w:sz w:val="28"/>
          <w:szCs w:val="28"/>
        </w:rPr>
        <w:t>памяти</w:t>
      </w:r>
      <w:r w:rsidRPr="00544604">
        <w:rPr>
          <w:rFonts w:ascii="Times New Roman" w:hAnsi="Times New Roman" w:cs="Times New Roman"/>
          <w:sz w:val="28"/>
          <w:szCs w:val="28"/>
        </w:rPr>
        <w:t> </w:t>
      </w:r>
      <w:r w:rsidRPr="00544604">
        <w:rPr>
          <w:rFonts w:ascii="Times New Roman" w:hAnsi="Times New Roman" w:cs="Times New Roman"/>
          <w:bCs/>
          <w:sz w:val="28"/>
          <w:szCs w:val="28"/>
        </w:rPr>
        <w:t>и</w:t>
      </w:r>
      <w:r w:rsidRPr="00544604">
        <w:rPr>
          <w:rFonts w:ascii="Times New Roman" w:hAnsi="Times New Roman" w:cs="Times New Roman"/>
          <w:sz w:val="28"/>
          <w:szCs w:val="28"/>
        </w:rPr>
        <w:t> </w:t>
      </w:r>
      <w:r w:rsidRPr="00544604">
        <w:rPr>
          <w:rFonts w:ascii="Times New Roman" w:hAnsi="Times New Roman" w:cs="Times New Roman"/>
          <w:bCs/>
          <w:sz w:val="28"/>
          <w:szCs w:val="28"/>
        </w:rPr>
        <w:t xml:space="preserve">славы. Одним из основных проектов, </w:t>
      </w:r>
      <w:r w:rsidRPr="00544604">
        <w:rPr>
          <w:rFonts w:ascii="Times New Roman" w:hAnsi="Times New Roman" w:cs="Times New Roman"/>
          <w:sz w:val="28"/>
          <w:szCs w:val="28"/>
        </w:rPr>
        <w:t xml:space="preserve">посвящённых 75-летию Победы в Великой Отечественной войне, </w:t>
      </w:r>
      <w:r w:rsidRPr="00544604">
        <w:rPr>
          <w:rFonts w:ascii="Times New Roman" w:hAnsi="Times New Roman" w:cs="Times New Roman"/>
          <w:color w:val="000000"/>
          <w:sz w:val="28"/>
          <w:szCs w:val="28"/>
        </w:rPr>
        <w:t xml:space="preserve">стал </w:t>
      </w:r>
      <w:r w:rsidRPr="00544604">
        <w:rPr>
          <w:rFonts w:ascii="Times New Roman" w:hAnsi="Times New Roman" w:cs="Times New Roman"/>
          <w:sz w:val="28"/>
          <w:szCs w:val="28"/>
        </w:rPr>
        <w:t>Районный парад-фестиваль художественного творчества ветеранов (пенсионеров) «Не стареют душой ветераны». В нём приняли участие около 300 жителей Усть-Цилемского района – людей старшего поколения. В рамках этого парада-фестиваля во всех поселениях района проходила патриотическая акция «Красная гвоздика» – возложение живых цветов к памятникам и обелискам погибшим воинам в годы Великой Отечественной войны.</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В преддверии 100-летия Республики Коми в Сыктывкаре проходил крупномасштабный фестивальный проект </w:t>
      </w:r>
      <w:hyperlink r:id="rId9" w:history="1">
        <w:r w:rsidRPr="008736B6">
          <w:rPr>
            <w:rStyle w:val="af1"/>
            <w:rFonts w:ascii="Times New Roman" w:hAnsi="Times New Roman" w:cs="Times New Roman"/>
            <w:color w:val="000000"/>
            <w:sz w:val="28"/>
            <w:szCs w:val="28"/>
            <w:u w:val="none"/>
          </w:rPr>
          <w:t>«Дни культуры муниципальных образований Республики Коми»</w:t>
        </w:r>
      </w:hyperlink>
      <w:r w:rsidRPr="008736B6">
        <w:rPr>
          <w:rFonts w:ascii="Times New Roman" w:hAnsi="Times New Roman" w:cs="Times New Roman"/>
          <w:color w:val="000000"/>
          <w:sz w:val="28"/>
          <w:szCs w:val="28"/>
        </w:rPr>
        <w:t>. Творческий отчёт </w:t>
      </w:r>
      <w:hyperlink r:id="rId10" w:history="1">
        <w:r w:rsidRPr="008736B6">
          <w:rPr>
            <w:rStyle w:val="af1"/>
            <w:rFonts w:ascii="Times New Roman" w:hAnsi="Times New Roman" w:cs="Times New Roman"/>
            <w:color w:val="000000"/>
            <w:sz w:val="28"/>
            <w:szCs w:val="28"/>
            <w:u w:val="none"/>
          </w:rPr>
          <w:t>Усть-Цилемский район</w:t>
        </w:r>
      </w:hyperlink>
      <w:r w:rsidRPr="008736B6">
        <w:rPr>
          <w:rFonts w:ascii="Times New Roman" w:hAnsi="Times New Roman" w:cs="Times New Roman"/>
          <w:sz w:val="28"/>
          <w:szCs w:val="28"/>
        </w:rPr>
        <w:t> представил в г. Сыктывкаре 29 февр</w:t>
      </w:r>
      <w:r w:rsidRPr="00544604">
        <w:rPr>
          <w:rFonts w:ascii="Times New Roman" w:hAnsi="Times New Roman" w:cs="Times New Roman"/>
          <w:sz w:val="28"/>
          <w:szCs w:val="28"/>
        </w:rPr>
        <w:t>аля и 1 марта. Представители нашего муниципалитета выехали в столицу региона большим составом – более 100 человек. Эстафету Дней культуры усть-цилёма передали Сысольскому району.</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В 2020 году были отменены мероприятия в рамках Межрегионального праздника «Усть-Цилемская горка». Альтернативой традиционным спортивно-развлекательным мероприятиям в летний период были предложены познавательные онлайн-экскурсии по сёлам и деревням района, представленные в группах филиалов МБУ «РЦКДиК» в сети Интернет. Тем самым поднят новый пласт истории района.</w:t>
      </w:r>
    </w:p>
    <w:p w:rsidR="000C6F75" w:rsidRPr="00544604" w:rsidRDefault="000C6F75" w:rsidP="008736B6">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Привлечение дополнительного финансирования для реализации творческих проектов учреждений культуры района осуществляется за сч</w:t>
      </w:r>
      <w:r w:rsidR="008736B6">
        <w:rPr>
          <w:rFonts w:ascii="Times New Roman" w:hAnsi="Times New Roman" w:cs="Times New Roman"/>
          <w:sz w:val="28"/>
          <w:szCs w:val="28"/>
        </w:rPr>
        <w:t>ё</w:t>
      </w:r>
      <w:r w:rsidRPr="00544604">
        <w:rPr>
          <w:rFonts w:ascii="Times New Roman" w:hAnsi="Times New Roman" w:cs="Times New Roman"/>
          <w:sz w:val="28"/>
          <w:szCs w:val="28"/>
        </w:rPr>
        <w:t>т активного участия в различных конкурсах на получение грантовой поддержки. Ежегодно реализуется несколько проектов.</w:t>
      </w:r>
    </w:p>
    <w:p w:rsidR="000C6F75" w:rsidRPr="00544604" w:rsidRDefault="000C6F75" w:rsidP="008736B6">
      <w:pPr>
        <w:spacing w:after="0" w:line="240" w:lineRule="auto"/>
        <w:ind w:firstLine="709"/>
        <w:contextualSpacing/>
        <w:jc w:val="both"/>
        <w:rPr>
          <w:rFonts w:ascii="Times New Roman" w:hAnsi="Times New Roman" w:cs="Times New Roman"/>
          <w:color w:val="000000"/>
          <w:sz w:val="28"/>
          <w:szCs w:val="28"/>
          <w:shd w:val="clear" w:color="auto" w:fill="FFFFFF"/>
        </w:rPr>
      </w:pPr>
      <w:r w:rsidRPr="00544604">
        <w:rPr>
          <w:rFonts w:ascii="Times New Roman" w:hAnsi="Times New Roman" w:cs="Times New Roman"/>
          <w:sz w:val="28"/>
          <w:szCs w:val="28"/>
        </w:rPr>
        <w:t>Районный центр культуры, досуга и кино в этом году вновь оказался в числе лидеров Конкурса социальных и культурных проектов ПАО «ЛУКОЙЛ» в Республике Коми и Ненецком автономном округе. Четыре заявки для участия в 16-м по счёту конкурсе были поданы в две номинации – «Духовность и культура» и «Экология». Четыре проекта, созданные специалистами учреждения культуры на общую сумму 1млн. 400 тыс. рублей стали победителями.</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Проект «Памятный крест «Путь протопопа Аввакума» отличился особой значимостью</w:t>
      </w:r>
      <w:r w:rsidR="009715A3" w:rsidRPr="00544604">
        <w:rPr>
          <w:rFonts w:ascii="Times New Roman" w:hAnsi="Times New Roman" w:cs="Times New Roman"/>
          <w:sz w:val="28"/>
          <w:szCs w:val="28"/>
        </w:rPr>
        <w:t xml:space="preserve"> </w:t>
      </w:r>
      <w:r w:rsidRPr="00544604">
        <w:rPr>
          <w:rFonts w:ascii="Times New Roman" w:hAnsi="Times New Roman" w:cs="Times New Roman"/>
          <w:sz w:val="28"/>
          <w:szCs w:val="28"/>
        </w:rPr>
        <w:t>в год 400-летия со дня рождения знаменитого русского старообрядца. На средства гранта установили памятный крест на берегу Печоры в нижнем конце Усть-Цильмы.</w:t>
      </w:r>
      <w:r w:rsidR="009715A3" w:rsidRPr="00544604">
        <w:rPr>
          <w:rFonts w:ascii="Times New Roman" w:hAnsi="Times New Roman" w:cs="Times New Roman"/>
          <w:sz w:val="28"/>
          <w:szCs w:val="28"/>
        </w:rPr>
        <w:t xml:space="preserve"> </w:t>
      </w:r>
      <w:r w:rsidRPr="00544604">
        <w:rPr>
          <w:rFonts w:ascii="Times New Roman" w:hAnsi="Times New Roman" w:cs="Times New Roman"/>
          <w:sz w:val="28"/>
          <w:szCs w:val="28"/>
        </w:rPr>
        <w:t>Торжественное открытие состоялось 18 июля. Крест привлёк большое внимание местных жителей и гостей района. Это символ нашей веры и сохранения памяти о протопопе Аввакуме.</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Два других проекта «Арт-аллея «Добрый свет» и «Путь добра» были направлены на обустройство и облагораживание территории</w:t>
      </w:r>
      <w:r w:rsidR="009715A3" w:rsidRPr="00544604">
        <w:rPr>
          <w:rFonts w:ascii="Times New Roman" w:hAnsi="Times New Roman" w:cs="Times New Roman"/>
          <w:sz w:val="28"/>
          <w:szCs w:val="28"/>
        </w:rPr>
        <w:t xml:space="preserve"> </w:t>
      </w:r>
      <w:r w:rsidRPr="00544604">
        <w:rPr>
          <w:rFonts w:ascii="Times New Roman" w:hAnsi="Times New Roman" w:cs="Times New Roman"/>
          <w:sz w:val="28"/>
          <w:szCs w:val="28"/>
        </w:rPr>
        <w:t>возле Усть-Цилемского куль</w:t>
      </w:r>
      <w:r w:rsidR="008736B6">
        <w:rPr>
          <w:rFonts w:ascii="Times New Roman" w:hAnsi="Times New Roman" w:cs="Times New Roman"/>
          <w:sz w:val="28"/>
          <w:szCs w:val="28"/>
        </w:rPr>
        <w:t xml:space="preserve">турного центра, </w:t>
      </w:r>
      <w:r w:rsidRPr="00544604">
        <w:rPr>
          <w:rFonts w:ascii="Times New Roman" w:hAnsi="Times New Roman" w:cs="Times New Roman"/>
          <w:sz w:val="28"/>
          <w:szCs w:val="28"/>
        </w:rPr>
        <w:t>5 октября состоялась церемония открытия арт-аллеи с зоной отдыха.</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Результатом реализации четвёртого проекта «Под крышей Дома моего» стала замена крыши Цилемского культурного центра. Наряду с прохудившейся от времени кровлей в здании провели целый комплекс ремонтных работ по восстановлению пострадавших от наводнения помещений центра. За 50 лет существования очага культуры на селе такой ремонт провели впервые. На замену окон, пола, входных дверей, отделки стен здания и их покраски снаружи выделено 250 тысяч рублей</w:t>
      </w:r>
      <w:r w:rsidRPr="00544604">
        <w:rPr>
          <w:rFonts w:ascii="Times New Roman" w:hAnsi="Times New Roman" w:cs="Times New Roman"/>
          <w:color w:val="000000"/>
          <w:sz w:val="28"/>
          <w:szCs w:val="28"/>
          <w:shd w:val="clear" w:color="auto" w:fill="FFFFFF"/>
        </w:rPr>
        <w:t xml:space="preserve"> –</w:t>
      </w:r>
      <w:r w:rsidR="00DE6B2A">
        <w:rPr>
          <w:rFonts w:ascii="Times New Roman" w:hAnsi="Times New Roman" w:cs="Times New Roman"/>
          <w:color w:val="000000"/>
          <w:sz w:val="28"/>
          <w:szCs w:val="28"/>
          <w:shd w:val="clear" w:color="auto" w:fill="FFFFFF"/>
        </w:rPr>
        <w:t xml:space="preserve"> </w:t>
      </w:r>
      <w:r w:rsidRPr="00544604">
        <w:rPr>
          <w:rFonts w:ascii="Times New Roman" w:hAnsi="Times New Roman" w:cs="Times New Roman"/>
          <w:sz w:val="28"/>
          <w:szCs w:val="28"/>
        </w:rPr>
        <w:t>это средства  часть гранта, полученного районом из республиканского бюджета за эффективность деятельности органов местного самоуправления и руководителя администрации МР «Усть-Цилемский» в 2019 году, предназначенные на выполнение социально-значимых проектов. В перечень объектов, попавших под распределение средств этого гранта, включены также Средне-Бугаевский сельский Дом культуры – 250 тысяч рублей, Верхне-Бугаевский сельский клуб – 100, Филипповский сельский Дом культуры – 200. В них также проведены послепаводковые восстановительные работы.</w:t>
      </w:r>
    </w:p>
    <w:p w:rsidR="000C6F75" w:rsidRPr="00544604" w:rsidRDefault="000C6F75" w:rsidP="008736B6">
      <w:pPr>
        <w:pStyle w:val="a4"/>
        <w:spacing w:before="0" w:beforeAutospacing="0" w:after="0" w:afterAutospacing="0"/>
        <w:ind w:firstLine="709"/>
        <w:jc w:val="both"/>
        <w:rPr>
          <w:sz w:val="28"/>
          <w:szCs w:val="28"/>
        </w:rPr>
      </w:pPr>
      <w:r w:rsidRPr="00544604">
        <w:rPr>
          <w:sz w:val="28"/>
          <w:szCs w:val="28"/>
        </w:rPr>
        <w:t>Усть-Цилемская детская музыкальная школа также оказалась в числе победителей вышеуказанного конкурса с проектом «</w:t>
      </w:r>
      <w:r w:rsidRPr="00544604">
        <w:rPr>
          <w:rFonts w:eastAsia="Calibri"/>
          <w:sz w:val="28"/>
          <w:szCs w:val="28"/>
        </w:rPr>
        <w:t>Вокально-инструмен</w:t>
      </w:r>
      <w:r w:rsidR="00DE6B2A">
        <w:rPr>
          <w:rFonts w:eastAsia="Calibri"/>
          <w:sz w:val="28"/>
          <w:szCs w:val="28"/>
        </w:rPr>
        <w:t>-</w:t>
      </w:r>
      <w:r w:rsidRPr="00544604">
        <w:rPr>
          <w:rFonts w:eastAsia="Calibri"/>
          <w:sz w:val="28"/>
          <w:szCs w:val="28"/>
        </w:rPr>
        <w:t xml:space="preserve">тальный ансамбль «Край северный». </w:t>
      </w:r>
      <w:r w:rsidRPr="00544604">
        <w:rPr>
          <w:rFonts w:eastAsia="Calibri"/>
          <w:color w:val="000000"/>
          <w:sz w:val="28"/>
          <w:szCs w:val="28"/>
        </w:rPr>
        <w:t>В рамках реализации проекта приоб</w:t>
      </w:r>
      <w:r w:rsidR="00DE6B2A">
        <w:rPr>
          <w:rFonts w:eastAsia="Calibri"/>
          <w:color w:val="000000"/>
          <w:sz w:val="28"/>
          <w:szCs w:val="28"/>
        </w:rPr>
        <w:t>-</w:t>
      </w:r>
      <w:r w:rsidRPr="00544604">
        <w:rPr>
          <w:rFonts w:eastAsia="Calibri"/>
          <w:color w:val="000000"/>
          <w:sz w:val="28"/>
          <w:szCs w:val="28"/>
        </w:rPr>
        <w:t xml:space="preserve">ретены </w:t>
      </w:r>
      <w:r w:rsidRPr="00544604">
        <w:rPr>
          <w:sz w:val="28"/>
          <w:szCs w:val="28"/>
        </w:rPr>
        <w:t>музыкальные инструменты (бас-гитара, барабанная установка), звукоусиливающая аппаратура (колонки, микрофоны), специальное оборудо</w:t>
      </w:r>
      <w:r w:rsidR="00DE6B2A">
        <w:rPr>
          <w:sz w:val="28"/>
          <w:szCs w:val="28"/>
        </w:rPr>
        <w:t>-</w:t>
      </w:r>
      <w:r w:rsidRPr="00544604">
        <w:rPr>
          <w:sz w:val="28"/>
          <w:szCs w:val="28"/>
        </w:rPr>
        <w:t>вание (микшерный пульт, стойки, подставки, кофры).</w:t>
      </w:r>
    </w:p>
    <w:p w:rsidR="000C6F75" w:rsidRPr="00544604" w:rsidRDefault="000C6F75" w:rsidP="008736B6">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В 2020 году был реализован проект Карпушевской библиотеки–филиала № 2 им. В.</w:t>
      </w:r>
      <w:r w:rsidR="00DE6B2A">
        <w:rPr>
          <w:rFonts w:ascii="Times New Roman" w:hAnsi="Times New Roman" w:cs="Times New Roman"/>
          <w:sz w:val="28"/>
          <w:szCs w:val="28"/>
        </w:rPr>
        <w:t xml:space="preserve"> </w:t>
      </w:r>
      <w:r w:rsidRPr="00544604">
        <w:rPr>
          <w:rFonts w:ascii="Times New Roman" w:hAnsi="Times New Roman" w:cs="Times New Roman"/>
          <w:sz w:val="28"/>
          <w:szCs w:val="28"/>
        </w:rPr>
        <w:t xml:space="preserve">С. Журавлева–Печорского </w:t>
      </w:r>
      <w:r w:rsidRPr="00544604">
        <w:rPr>
          <w:rFonts w:ascii="Times New Roman" w:hAnsi="Times New Roman" w:cs="Times New Roman"/>
          <w:b/>
          <w:sz w:val="28"/>
          <w:szCs w:val="28"/>
        </w:rPr>
        <w:t>«</w:t>
      </w:r>
      <w:r w:rsidRPr="00544604">
        <w:rPr>
          <w:rFonts w:ascii="Times New Roman" w:hAnsi="Times New Roman" w:cs="Times New Roman"/>
          <w:sz w:val="28"/>
          <w:szCs w:val="28"/>
        </w:rPr>
        <w:t>Протяни природе руку» - «Победитель ХV Конкурса социальных и культурных проектов ПАО «ЛУКОЙЛ», в номинации «Экология».</w:t>
      </w:r>
    </w:p>
    <w:p w:rsidR="000C6F75" w:rsidRPr="00544604" w:rsidRDefault="000C6F75" w:rsidP="008736B6">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На средства гранта в библиотеку приобретена яркая библиотечная мебель, что позволило улучшить интерьер библиотеки, сделать её более комфортной для детской аудитории; оформлена подписка на детские журналы, приобретены книги для детей экологической направленности, а также развивающие настольные игры.</w:t>
      </w:r>
    </w:p>
    <w:p w:rsidR="000C6F75" w:rsidRPr="00544604" w:rsidRDefault="000C6F75" w:rsidP="008736B6">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Одним из направлений деятельности Центральной библиотеки имени Олега Чупрова является оцифровка фондов и наполнение электронными копиями баз данных. В 2020 году Центральная библиотека получила финансовую помощь от компании ООО «ЛУКОЙЛ-Коми» на приобретение планетарного сканера (дорогостоящего специализированного устройства, качественного и безопасного сканирования) для оцифровки районной газеты «Красная Печора». Благодаря этому у жителей Усть-Цилемского района появится возможность использования «Красной Печоры» без доступа к подлиннику, а это значит, что будет решена проблема сохранности бесценного краеведческого архива районной газеты.</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В Доме культуры пст. Новый Бор, 1969 года постройки, заменили большие старые окна на современные стеклопакеты. Работы выполнены при финансовом содействии компании «ЛУКОЙЛ-Коми» в объёме 600 тысяч рублей. Договоры на поставку и выполнение работ были заключены с индивидуальным предпринимателем Носовым И</w:t>
      </w:r>
      <w:r w:rsidR="00DE6B2A">
        <w:rPr>
          <w:rFonts w:ascii="Times New Roman" w:hAnsi="Times New Roman" w:cs="Times New Roman"/>
          <w:sz w:val="28"/>
          <w:szCs w:val="28"/>
        </w:rPr>
        <w:t>. М.</w:t>
      </w:r>
      <w:r w:rsidRPr="00544604">
        <w:rPr>
          <w:rFonts w:ascii="Times New Roman" w:hAnsi="Times New Roman" w:cs="Times New Roman"/>
          <w:sz w:val="28"/>
          <w:szCs w:val="28"/>
        </w:rPr>
        <w:t xml:space="preserve"> </w:t>
      </w:r>
    </w:p>
    <w:p w:rsidR="000C6F75" w:rsidRPr="00544604" w:rsidRDefault="000C6F75" w:rsidP="008736B6">
      <w:pPr>
        <w:pStyle w:val="a5"/>
        <w:spacing w:before="0" w:beforeAutospacing="0" w:after="0" w:afterAutospacing="0"/>
        <w:ind w:firstLine="709"/>
        <w:jc w:val="both"/>
        <w:rPr>
          <w:sz w:val="28"/>
          <w:szCs w:val="28"/>
        </w:rPr>
      </w:pPr>
      <w:r w:rsidRPr="00544604">
        <w:rPr>
          <w:sz w:val="28"/>
          <w:szCs w:val="28"/>
        </w:rPr>
        <w:t>В 2020 году музей стал победителем в конкурсе на соискание гранта Главы Республики Коми в области музейного дела с проектом «Фортпост науки на Севере России». На грантовые средства произведена реэкспозици</w:t>
      </w:r>
      <w:r w:rsidR="00DE6B2A">
        <w:rPr>
          <w:sz w:val="28"/>
          <w:szCs w:val="28"/>
        </w:rPr>
        <w:t>я зала «Жизнь и деятельность учё</w:t>
      </w:r>
      <w:r w:rsidRPr="00544604">
        <w:rPr>
          <w:sz w:val="28"/>
          <w:szCs w:val="28"/>
        </w:rPr>
        <w:t>ного»</w:t>
      </w:r>
      <w:r w:rsidR="00DE6B2A">
        <w:rPr>
          <w:sz w:val="28"/>
          <w:szCs w:val="28"/>
        </w:rPr>
        <w:t>: произведён ремонт зала, оснащё</w:t>
      </w:r>
      <w:r w:rsidRPr="00544604">
        <w:rPr>
          <w:sz w:val="28"/>
          <w:szCs w:val="28"/>
        </w:rPr>
        <w:t>н музейным оборудованием.</w:t>
      </w:r>
    </w:p>
    <w:p w:rsidR="000C6F75" w:rsidRPr="00544604" w:rsidRDefault="000C6F75" w:rsidP="008736B6">
      <w:pPr>
        <w:pStyle w:val="a5"/>
        <w:spacing w:before="0" w:beforeAutospacing="0" w:after="0" w:afterAutospacing="0"/>
        <w:ind w:firstLine="709"/>
        <w:jc w:val="both"/>
        <w:rPr>
          <w:sz w:val="28"/>
          <w:szCs w:val="28"/>
        </w:rPr>
      </w:pPr>
      <w:r w:rsidRPr="00544604">
        <w:rPr>
          <w:sz w:val="28"/>
          <w:szCs w:val="28"/>
        </w:rPr>
        <w:t>В июле музей стал победителем в конкурсе на соискание грантов для реализации мероприятий в сфере въездного и внутреннего т</w:t>
      </w:r>
      <w:r w:rsidR="00DE6B2A">
        <w:rPr>
          <w:sz w:val="28"/>
          <w:szCs w:val="28"/>
        </w:rPr>
        <w:t>уризма. В рамках проекта проведё</w:t>
      </w:r>
      <w:r w:rsidRPr="00544604">
        <w:rPr>
          <w:sz w:val="28"/>
          <w:szCs w:val="28"/>
        </w:rPr>
        <w:t>н праздник мастеров «Об усть-цилемских умельцах на весь мир молва идёт», который включал показ хозяйственно-бытового уклада устьцилём, с демонстрацией традиционных ремёсел, мастер-классы по видам ремесленной деятельности, старин</w:t>
      </w:r>
      <w:r w:rsidR="00DE6B2A">
        <w:rPr>
          <w:sz w:val="28"/>
          <w:szCs w:val="28"/>
        </w:rPr>
        <w:t>ные забавы усть-цилемской молодё</w:t>
      </w:r>
      <w:r w:rsidRPr="00544604">
        <w:rPr>
          <w:sz w:val="28"/>
          <w:szCs w:val="28"/>
        </w:rPr>
        <w:t>жи и выставка-продажа изделий народных художественных промыслов и ремесел. Партн</w:t>
      </w:r>
      <w:r w:rsidR="00DE6B2A">
        <w:rPr>
          <w:sz w:val="28"/>
          <w:szCs w:val="28"/>
        </w:rPr>
        <w:t>ё</w:t>
      </w:r>
      <w:r w:rsidRPr="00544604">
        <w:rPr>
          <w:sz w:val="28"/>
          <w:szCs w:val="28"/>
        </w:rPr>
        <w:t>рами праздника выступали МБУ «Районный центр культуры, досуга и кино», ГОУ РК «Специальная (</w:t>
      </w:r>
      <w:r w:rsidR="00026FC9">
        <w:rPr>
          <w:sz w:val="28"/>
          <w:szCs w:val="28"/>
        </w:rPr>
        <w:t>к</w:t>
      </w:r>
      <w:r w:rsidRPr="00544604">
        <w:rPr>
          <w:sz w:val="28"/>
          <w:szCs w:val="28"/>
        </w:rPr>
        <w:t xml:space="preserve">оррекционная) </w:t>
      </w:r>
      <w:r w:rsidR="00DE6B2A">
        <w:rPr>
          <w:sz w:val="28"/>
          <w:szCs w:val="28"/>
        </w:rPr>
        <w:t>ш</w:t>
      </w:r>
      <w:r w:rsidRPr="00544604">
        <w:rPr>
          <w:sz w:val="28"/>
          <w:szCs w:val="28"/>
        </w:rPr>
        <w:t>кола-</w:t>
      </w:r>
      <w:r w:rsidR="00DE6B2A">
        <w:rPr>
          <w:sz w:val="28"/>
          <w:szCs w:val="28"/>
        </w:rPr>
        <w:t>и</w:t>
      </w:r>
      <w:r w:rsidRPr="00544604">
        <w:rPr>
          <w:sz w:val="28"/>
          <w:szCs w:val="28"/>
        </w:rPr>
        <w:t>нтернат №</w:t>
      </w:r>
      <w:r w:rsidR="00026FC9">
        <w:rPr>
          <w:sz w:val="28"/>
          <w:szCs w:val="28"/>
        </w:rPr>
        <w:t xml:space="preserve"> </w:t>
      </w:r>
      <w:r w:rsidRPr="00544604">
        <w:rPr>
          <w:sz w:val="28"/>
          <w:szCs w:val="28"/>
        </w:rPr>
        <w:t>14» с.</w:t>
      </w:r>
      <w:r w:rsidR="00DE6B2A">
        <w:rPr>
          <w:sz w:val="28"/>
          <w:szCs w:val="28"/>
        </w:rPr>
        <w:t xml:space="preserve"> </w:t>
      </w:r>
      <w:r w:rsidRPr="00544604">
        <w:rPr>
          <w:sz w:val="28"/>
          <w:szCs w:val="28"/>
        </w:rPr>
        <w:t xml:space="preserve">Усть-Цильма, АУ РК «Редакция газеты «Красная Печора», ГАУ РК «Центр народного творчества и повышения квалификации». </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 xml:space="preserve">Усть-Цилемская детская музыкальная школа реализовала проект «Услышать музыку!» в рамках программы «Народный бюджет». </w:t>
      </w:r>
      <w:r w:rsidRPr="00544604">
        <w:rPr>
          <w:rFonts w:ascii="Times New Roman" w:eastAsia="Calibri" w:hAnsi="Times New Roman" w:cs="Times New Roman"/>
          <w:color w:val="000000"/>
          <w:sz w:val="28"/>
          <w:szCs w:val="28"/>
        </w:rPr>
        <w:t>В рамках реализации проекта: сделана звукоизоляция – укладка и установка шумопоглащающих материалов на полы и стены трёх классов и четыре двери.</w:t>
      </w:r>
      <w:r w:rsidRPr="00544604">
        <w:rPr>
          <w:rFonts w:ascii="Times New Roman" w:hAnsi="Times New Roman" w:cs="Times New Roman"/>
          <w:sz w:val="28"/>
          <w:szCs w:val="28"/>
        </w:rPr>
        <w:t xml:space="preserve"> </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В Медвежском сельском Доме культуры ремонтные работы работники культуры осуществили собственными силами. Снесли ветхую веранду и построили новую, внутри помещения основательно укрепили несущую стену, выполнили косметический ремонт. На стройматериалы, краску и необходимый инструмент потрачены бюджетные средства</w:t>
      </w:r>
      <w:r w:rsidR="00026FC9">
        <w:rPr>
          <w:rFonts w:ascii="Times New Roman" w:hAnsi="Times New Roman" w:cs="Times New Roman"/>
          <w:sz w:val="28"/>
          <w:szCs w:val="28"/>
        </w:rPr>
        <w:t xml:space="preserve"> </w:t>
      </w:r>
      <w:r w:rsidRPr="00544604">
        <w:rPr>
          <w:rFonts w:ascii="Times New Roman" w:hAnsi="Times New Roman" w:cs="Times New Roman"/>
          <w:sz w:val="28"/>
          <w:szCs w:val="28"/>
        </w:rPr>
        <w:t>– порядка 60 тысяч рублей.</w:t>
      </w:r>
    </w:p>
    <w:p w:rsidR="000C6F75" w:rsidRPr="00544604" w:rsidRDefault="000C6F75" w:rsidP="008736B6">
      <w:pPr>
        <w:spacing w:after="0" w:line="240" w:lineRule="auto"/>
        <w:ind w:firstLine="709"/>
        <w:jc w:val="both"/>
        <w:rPr>
          <w:rFonts w:ascii="Times New Roman" w:hAnsi="Times New Roman" w:cs="Times New Roman"/>
          <w:sz w:val="28"/>
          <w:szCs w:val="28"/>
        </w:rPr>
      </w:pPr>
      <w:r w:rsidRPr="00544604">
        <w:rPr>
          <w:rFonts w:ascii="Times New Roman" w:hAnsi="Times New Roman" w:cs="Times New Roman"/>
          <w:sz w:val="28"/>
          <w:szCs w:val="28"/>
        </w:rPr>
        <w:t>Для устранения последстви</w:t>
      </w:r>
      <w:r w:rsidR="00026FC9">
        <w:rPr>
          <w:rFonts w:ascii="Times New Roman" w:hAnsi="Times New Roman" w:cs="Times New Roman"/>
          <w:sz w:val="28"/>
          <w:szCs w:val="28"/>
        </w:rPr>
        <w:t>й</w:t>
      </w:r>
      <w:r w:rsidRPr="00544604">
        <w:rPr>
          <w:rFonts w:ascii="Times New Roman" w:hAnsi="Times New Roman" w:cs="Times New Roman"/>
          <w:sz w:val="28"/>
          <w:szCs w:val="28"/>
        </w:rPr>
        <w:t xml:space="preserve"> паводка в д. Филиппово администрация муниципального района «Усть-Цилемский» выделила финансовые средства. В рамках этих средств в августе в Филипповской библиотеке в кратчайшие сроки работниками МБУ «ЦБС» были выполнены ремонтные работы: заменены входная и внутренняя двери библиотеки, деревянные окна на пластиковые, установлен подвесной потолок-армстронг. Помещение значительно преобразилось, стало уютнее и комфортнее.</w:t>
      </w:r>
    </w:p>
    <w:p w:rsidR="00DE6B2A"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 xml:space="preserve">В 2020 году завершено строительство социокультурного центра в д. Карпушевка. Оно осуществлено по соглашению между Министерством культуры, туризма и архивного дела Республики Коми, ООО «ЛУКОЙЛ-Коми» и администрацией МР «Усть-Цилемский». </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Два филиала МБУ «РЦКДиК» стали победителями Республиканского смотра-конкурса деятельности муниципальных клубных досуговых учреждений по гражданско-патриотическому воспитанию. Лучшей работой в номинации «Краеведческая деятельность в патриотическом воспитании» признан проект «Этнокультурная карта Усть-Цилемского района: «Ушедшие деревни» Центра народного творчества и национальных культур. Напомним, в рамках этого проекта в Мещанском, Лабазихе, Кривой Виске, Высокой Горе, Алёхино, Рощинском Ручье, Ильинке, Ортино, Кривомежной, Чуркинской, Никоновской проведены митинги-встречи потомков жителей этих деревень, установлены памятные знаки с именами участников Великой Отечественной войны, уроженцев этих мест и издан сборник «Ушедшие деревни Усть-Цилемского края. Пижма». В номинации «Музейные инициативы культурно-досуговых учреждений» победу одержал Хабарицкий культурный центр, он стал лучшим в обустройстве музейной комнаты.</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Профессиональная деятельность работников культуры отражается в творческих успехах самодеятельных коллективов и участников художественной самодеятельности:</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 театрализованная программа «А парни уходили на войну» народного фольклорного коллектива «Усть-Цилемс</w:t>
      </w:r>
      <w:r w:rsidR="00026FC9">
        <w:rPr>
          <w:rFonts w:ascii="Times New Roman" w:hAnsi="Times New Roman" w:cs="Times New Roman"/>
          <w:sz w:val="28"/>
          <w:szCs w:val="28"/>
        </w:rPr>
        <w:t>кие краснопевы» была удостоена специального д</w:t>
      </w:r>
      <w:r w:rsidRPr="00544604">
        <w:rPr>
          <w:rFonts w:ascii="Times New Roman" w:hAnsi="Times New Roman" w:cs="Times New Roman"/>
          <w:sz w:val="28"/>
          <w:szCs w:val="28"/>
        </w:rPr>
        <w:t>иплома «За сохранение народных традиций» по итогам проведения Всероссийского онлайн-фестиваля народного творчества «Салют Победы»;</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w:t>
      </w:r>
      <w:r w:rsidR="00026FC9">
        <w:rPr>
          <w:rFonts w:ascii="Times New Roman" w:hAnsi="Times New Roman" w:cs="Times New Roman"/>
          <w:sz w:val="28"/>
          <w:szCs w:val="28"/>
        </w:rPr>
        <w:t xml:space="preserve"> </w:t>
      </w:r>
      <w:r w:rsidRPr="00544604">
        <w:rPr>
          <w:rFonts w:ascii="Times New Roman" w:hAnsi="Times New Roman" w:cs="Times New Roman"/>
          <w:sz w:val="28"/>
          <w:szCs w:val="28"/>
        </w:rPr>
        <w:t>Анна Ивановна Бабикова, участница народного фольклорного коллектива «Усть-Цилемские краснопевы» в 2020 году удостоена премии «За вклад в сохранение и развитие традиционной народной культуры Усть-Цилемского района» в номинации «За выдающиеся творческие достижения в сфере сохранения и развития традиционной культуры»</w:t>
      </w:r>
      <w:r w:rsidR="00026FC9">
        <w:rPr>
          <w:rFonts w:ascii="Times New Roman" w:hAnsi="Times New Roman" w:cs="Times New Roman"/>
          <w:sz w:val="28"/>
          <w:szCs w:val="28"/>
        </w:rPr>
        <w:t>,</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 Альберт Семёнович Дуркин, участник народного фольклорного коллектива «Весёлая горница» (с. Хабариха)</w:t>
      </w:r>
      <w:r w:rsidR="00026FC9">
        <w:rPr>
          <w:rFonts w:ascii="Times New Roman" w:hAnsi="Times New Roman" w:cs="Times New Roman"/>
          <w:sz w:val="28"/>
          <w:szCs w:val="28"/>
        </w:rPr>
        <w:t>,</w:t>
      </w:r>
      <w:r w:rsidRPr="00544604">
        <w:rPr>
          <w:rFonts w:ascii="Times New Roman" w:hAnsi="Times New Roman" w:cs="Times New Roman"/>
          <w:sz w:val="28"/>
          <w:szCs w:val="28"/>
        </w:rPr>
        <w:t xml:space="preserve"> стал Дипломантом </w:t>
      </w:r>
      <w:r w:rsidRPr="00544604">
        <w:rPr>
          <w:rFonts w:ascii="Times New Roman" w:hAnsi="Times New Roman" w:cs="Times New Roman"/>
          <w:sz w:val="28"/>
          <w:szCs w:val="28"/>
          <w:lang w:val="en-US"/>
        </w:rPr>
        <w:t>III</w:t>
      </w:r>
      <w:r w:rsidRPr="00544604">
        <w:rPr>
          <w:rFonts w:ascii="Times New Roman" w:hAnsi="Times New Roman" w:cs="Times New Roman"/>
          <w:sz w:val="28"/>
          <w:szCs w:val="28"/>
        </w:rPr>
        <w:t xml:space="preserve"> Всероссийского фестиваля сэсэнов (сказителей), проходившего в онлайн-режиме в г. Уфе;</w:t>
      </w:r>
    </w:p>
    <w:p w:rsidR="000C6F75" w:rsidRPr="00544604" w:rsidRDefault="000C6F75" w:rsidP="008736B6">
      <w:pPr>
        <w:spacing w:after="0" w:line="240" w:lineRule="auto"/>
        <w:ind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 Полина Носова, солистка детского фольклорного коллектива «Лапушки» (с. Хабариха) стала победителем VII Межрегионального фестиваля «Венок дружбы» в номинации «Народная песня» (возраст 7 - 9 лет).</w:t>
      </w:r>
    </w:p>
    <w:p w:rsidR="000C6F75" w:rsidRPr="00544604" w:rsidRDefault="000C6F75" w:rsidP="008736B6">
      <w:pPr>
        <w:spacing w:after="0" w:line="240" w:lineRule="auto"/>
        <w:ind w:firstLine="709"/>
        <w:jc w:val="both"/>
        <w:rPr>
          <w:rFonts w:ascii="Times New Roman" w:hAnsi="Times New Roman" w:cs="Times New Roman"/>
          <w:b/>
          <w:bCs/>
          <w:i/>
          <w:color w:val="000000"/>
          <w:sz w:val="28"/>
          <w:szCs w:val="28"/>
        </w:rPr>
      </w:pPr>
      <w:r w:rsidRPr="00544604">
        <w:rPr>
          <w:rFonts w:ascii="Times New Roman" w:hAnsi="Times New Roman" w:cs="Times New Roman"/>
          <w:b/>
          <w:bCs/>
          <w:i/>
          <w:color w:val="000000"/>
          <w:sz w:val="28"/>
          <w:szCs w:val="28"/>
        </w:rPr>
        <w:t>Проблемные вопросы:</w:t>
      </w:r>
    </w:p>
    <w:p w:rsidR="000C6F75" w:rsidRPr="00544604" w:rsidRDefault="000C6F75" w:rsidP="008736B6">
      <w:pPr>
        <w:numPr>
          <w:ilvl w:val="0"/>
          <w:numId w:val="7"/>
        </w:numPr>
        <w:spacing w:after="0" w:line="240" w:lineRule="auto"/>
        <w:ind w:left="0"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Недостаточное фин</w:t>
      </w:r>
      <w:r w:rsidR="000C1000">
        <w:rPr>
          <w:rFonts w:ascii="Times New Roman" w:hAnsi="Times New Roman" w:cs="Times New Roman"/>
          <w:sz w:val="28"/>
          <w:szCs w:val="28"/>
        </w:rPr>
        <w:t>ансирование учреждений культуры;</w:t>
      </w:r>
      <w:r w:rsidRPr="00544604">
        <w:rPr>
          <w:rFonts w:ascii="Times New Roman" w:hAnsi="Times New Roman" w:cs="Times New Roman"/>
          <w:sz w:val="28"/>
          <w:szCs w:val="28"/>
        </w:rPr>
        <w:t xml:space="preserve"> </w:t>
      </w:r>
    </w:p>
    <w:p w:rsidR="000C6F75" w:rsidRPr="00544604" w:rsidRDefault="000C6F75" w:rsidP="008736B6">
      <w:pPr>
        <w:numPr>
          <w:ilvl w:val="0"/>
          <w:numId w:val="7"/>
        </w:numPr>
        <w:spacing w:after="0" w:line="240" w:lineRule="auto"/>
        <w:ind w:left="0" w:firstLine="709"/>
        <w:contextualSpacing/>
        <w:jc w:val="both"/>
        <w:rPr>
          <w:rFonts w:ascii="Times New Roman" w:hAnsi="Times New Roman" w:cs="Times New Roman"/>
          <w:sz w:val="28"/>
          <w:szCs w:val="28"/>
        </w:rPr>
      </w:pPr>
      <w:r w:rsidRPr="00544604">
        <w:rPr>
          <w:rFonts w:ascii="Times New Roman" w:hAnsi="Times New Roman" w:cs="Times New Roman"/>
          <w:sz w:val="28"/>
          <w:szCs w:val="28"/>
        </w:rPr>
        <w:t>Деятельность учреждения в условиях постоянного недофинансирования не позволяет обеспечить доступность государственных и муниципальных услуг для различных групп населения на те</w:t>
      </w:r>
      <w:r w:rsidR="000C1000">
        <w:rPr>
          <w:rFonts w:ascii="Times New Roman" w:hAnsi="Times New Roman" w:cs="Times New Roman"/>
          <w:sz w:val="28"/>
          <w:szCs w:val="28"/>
        </w:rPr>
        <w:t>рритории Усть-Цилемского района;</w:t>
      </w:r>
    </w:p>
    <w:p w:rsidR="000C6F75" w:rsidRPr="00544604" w:rsidRDefault="000C1000" w:rsidP="008736B6">
      <w:pPr>
        <w:numPr>
          <w:ilvl w:val="0"/>
          <w:numId w:val="7"/>
        </w:numPr>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Недостаточность финансовых средств ограничивает возможность в</w:t>
      </w:r>
      <w:r w:rsidR="000C6F75" w:rsidRPr="00544604">
        <w:rPr>
          <w:rFonts w:ascii="Times New Roman" w:hAnsi="Times New Roman" w:cs="Times New Roman"/>
          <w:bCs/>
          <w:color w:val="000000"/>
          <w:sz w:val="28"/>
          <w:szCs w:val="28"/>
        </w:rPr>
        <w:t>ывоз</w:t>
      </w:r>
      <w:r>
        <w:rPr>
          <w:rFonts w:ascii="Times New Roman" w:hAnsi="Times New Roman" w:cs="Times New Roman"/>
          <w:bCs/>
          <w:color w:val="000000"/>
          <w:sz w:val="28"/>
          <w:szCs w:val="28"/>
        </w:rPr>
        <w:t>а</w:t>
      </w:r>
      <w:r w:rsidR="000C6F75" w:rsidRPr="00544604">
        <w:rPr>
          <w:rFonts w:ascii="Times New Roman" w:hAnsi="Times New Roman" w:cs="Times New Roman"/>
          <w:bCs/>
          <w:color w:val="000000"/>
          <w:sz w:val="28"/>
          <w:szCs w:val="28"/>
        </w:rPr>
        <w:t xml:space="preserve"> детей на различные мероприятия район</w:t>
      </w:r>
      <w:r>
        <w:rPr>
          <w:rFonts w:ascii="Times New Roman" w:hAnsi="Times New Roman" w:cs="Times New Roman"/>
          <w:bCs/>
          <w:color w:val="000000"/>
          <w:sz w:val="28"/>
          <w:szCs w:val="28"/>
        </w:rPr>
        <w:t>ного и республиканского уровней;</w:t>
      </w:r>
    </w:p>
    <w:p w:rsidR="000C6F75" w:rsidRPr="00544604" w:rsidRDefault="000C6F75" w:rsidP="008736B6">
      <w:pPr>
        <w:pStyle w:val="a7"/>
        <w:numPr>
          <w:ilvl w:val="0"/>
          <w:numId w:val="7"/>
        </w:numPr>
        <w:ind w:left="0" w:firstLine="709"/>
        <w:jc w:val="both"/>
        <w:rPr>
          <w:color w:val="000000"/>
          <w:sz w:val="28"/>
          <w:szCs w:val="28"/>
        </w:rPr>
      </w:pPr>
      <w:r w:rsidRPr="00544604">
        <w:rPr>
          <w:color w:val="000000"/>
          <w:sz w:val="28"/>
          <w:szCs w:val="28"/>
        </w:rPr>
        <w:t>Слабая материально-техническая база библиотек, отсутствие финансирования на проведение капитальных и текущих ремонтов. Все объекты МБУ «ЦБС» являются недоступными для инвалидов, так как нет па</w:t>
      </w:r>
      <w:r w:rsidR="000C1000">
        <w:rPr>
          <w:color w:val="000000"/>
          <w:sz w:val="28"/>
          <w:szCs w:val="28"/>
        </w:rPr>
        <w:t>ндусов, кнопок вызова персонала;</w:t>
      </w:r>
    </w:p>
    <w:p w:rsidR="000C6F75" w:rsidRPr="00544604" w:rsidRDefault="000C6F75" w:rsidP="008736B6">
      <w:pPr>
        <w:pStyle w:val="a7"/>
        <w:numPr>
          <w:ilvl w:val="0"/>
          <w:numId w:val="7"/>
        </w:numPr>
        <w:ind w:left="0" w:firstLine="709"/>
        <w:jc w:val="both"/>
        <w:rPr>
          <w:color w:val="000000"/>
          <w:sz w:val="28"/>
          <w:szCs w:val="28"/>
        </w:rPr>
      </w:pPr>
      <w:r w:rsidRPr="00544604">
        <w:rPr>
          <w:sz w:val="28"/>
          <w:szCs w:val="28"/>
        </w:rPr>
        <w:t>Требует решения вопрос о реконструкции дома Героя Советского Союза М.</w:t>
      </w:r>
      <w:r w:rsidR="00026FC9">
        <w:rPr>
          <w:sz w:val="28"/>
          <w:szCs w:val="28"/>
        </w:rPr>
        <w:t xml:space="preserve"> </w:t>
      </w:r>
      <w:r w:rsidRPr="00544604">
        <w:rPr>
          <w:sz w:val="28"/>
          <w:szCs w:val="28"/>
        </w:rPr>
        <w:t>А. Бабикова – филиал</w:t>
      </w:r>
      <w:r w:rsidR="000C1000">
        <w:rPr>
          <w:sz w:val="28"/>
          <w:szCs w:val="28"/>
        </w:rPr>
        <w:t>а</w:t>
      </w:r>
      <w:r w:rsidRPr="00544604">
        <w:rPr>
          <w:sz w:val="28"/>
          <w:szCs w:val="28"/>
        </w:rPr>
        <w:t xml:space="preserve"> МБУ «Усть-Цилемский историко-мемориальный муз</w:t>
      </w:r>
      <w:r w:rsidR="000C1000">
        <w:rPr>
          <w:sz w:val="28"/>
          <w:szCs w:val="28"/>
        </w:rPr>
        <w:t>ей А.В. Журавского»;</w:t>
      </w:r>
    </w:p>
    <w:p w:rsidR="000C6F75" w:rsidRPr="00544604" w:rsidRDefault="000C6F75" w:rsidP="008736B6">
      <w:pPr>
        <w:numPr>
          <w:ilvl w:val="0"/>
          <w:numId w:val="7"/>
        </w:numPr>
        <w:spacing w:after="0" w:line="240" w:lineRule="auto"/>
        <w:ind w:left="0" w:firstLine="709"/>
        <w:jc w:val="both"/>
        <w:rPr>
          <w:rFonts w:ascii="Times New Roman" w:hAnsi="Times New Roman" w:cs="Times New Roman"/>
          <w:bCs/>
          <w:color w:val="000000"/>
          <w:sz w:val="28"/>
          <w:szCs w:val="28"/>
        </w:rPr>
      </w:pPr>
      <w:r w:rsidRPr="00544604">
        <w:rPr>
          <w:rFonts w:ascii="Times New Roman" w:hAnsi="Times New Roman" w:cs="Times New Roman"/>
          <w:color w:val="000000"/>
          <w:sz w:val="28"/>
          <w:szCs w:val="28"/>
        </w:rPr>
        <w:t>Отсутствие финансирования в музее А.</w:t>
      </w:r>
      <w:r w:rsidR="000C1000">
        <w:rPr>
          <w:rFonts w:ascii="Times New Roman" w:hAnsi="Times New Roman" w:cs="Times New Roman"/>
          <w:color w:val="000000"/>
          <w:sz w:val="28"/>
          <w:szCs w:val="28"/>
        </w:rPr>
        <w:t xml:space="preserve"> </w:t>
      </w:r>
      <w:r w:rsidRPr="00544604">
        <w:rPr>
          <w:rFonts w:ascii="Times New Roman" w:hAnsi="Times New Roman" w:cs="Times New Roman"/>
          <w:color w:val="000000"/>
          <w:sz w:val="28"/>
          <w:szCs w:val="28"/>
        </w:rPr>
        <w:t>В. Журавского на рестав</w:t>
      </w:r>
      <w:r w:rsidR="000C1000">
        <w:rPr>
          <w:rFonts w:ascii="Times New Roman" w:hAnsi="Times New Roman" w:cs="Times New Roman"/>
          <w:color w:val="000000"/>
          <w:sz w:val="28"/>
          <w:szCs w:val="28"/>
        </w:rPr>
        <w:t>-</w:t>
      </w:r>
      <w:r w:rsidRPr="00544604">
        <w:rPr>
          <w:rFonts w:ascii="Times New Roman" w:hAnsi="Times New Roman" w:cs="Times New Roman"/>
          <w:color w:val="000000"/>
          <w:sz w:val="28"/>
          <w:szCs w:val="28"/>
        </w:rPr>
        <w:t>рационные работы.</w:t>
      </w:r>
    </w:p>
    <w:p w:rsidR="000C6F75" w:rsidRPr="00544604" w:rsidRDefault="000C6F75" w:rsidP="008736B6">
      <w:pPr>
        <w:pStyle w:val="a7"/>
        <w:ind w:left="0" w:firstLine="709"/>
        <w:rPr>
          <w:b/>
          <w:color w:val="000000"/>
          <w:sz w:val="28"/>
          <w:szCs w:val="28"/>
        </w:rPr>
      </w:pPr>
    </w:p>
    <w:p w:rsidR="000C6F75" w:rsidRPr="00544604" w:rsidRDefault="000C6F75" w:rsidP="004958DC">
      <w:pPr>
        <w:pStyle w:val="a7"/>
        <w:ind w:left="0"/>
        <w:jc w:val="center"/>
        <w:rPr>
          <w:b/>
          <w:color w:val="000000"/>
          <w:sz w:val="28"/>
          <w:szCs w:val="28"/>
        </w:rPr>
      </w:pPr>
      <w:r w:rsidRPr="00544604">
        <w:rPr>
          <w:b/>
          <w:color w:val="000000"/>
          <w:sz w:val="28"/>
          <w:szCs w:val="28"/>
        </w:rPr>
        <w:t>Итоги призывной кампании</w:t>
      </w:r>
    </w:p>
    <w:p w:rsidR="000C1000" w:rsidRDefault="000C1000" w:rsidP="000C1000">
      <w:pPr>
        <w:pStyle w:val="a7"/>
        <w:ind w:left="0" w:firstLine="709"/>
        <w:jc w:val="both"/>
        <w:rPr>
          <w:color w:val="000000"/>
          <w:sz w:val="28"/>
          <w:szCs w:val="28"/>
        </w:rPr>
      </w:pPr>
    </w:p>
    <w:p w:rsidR="000C6F75" w:rsidRPr="00544604" w:rsidRDefault="000C6F75" w:rsidP="000C1000">
      <w:pPr>
        <w:pStyle w:val="a7"/>
        <w:ind w:left="0" w:firstLine="709"/>
        <w:jc w:val="both"/>
        <w:rPr>
          <w:color w:val="000000"/>
          <w:sz w:val="28"/>
          <w:szCs w:val="28"/>
        </w:rPr>
      </w:pPr>
      <w:r w:rsidRPr="00544604">
        <w:rPr>
          <w:color w:val="000000"/>
          <w:sz w:val="28"/>
          <w:szCs w:val="28"/>
        </w:rPr>
        <w:t>С 1 января по 31 марта 2020 года была проведена первоначальная постановка граждан 20</w:t>
      </w:r>
      <w:r w:rsidR="000C1000">
        <w:rPr>
          <w:color w:val="000000"/>
          <w:sz w:val="28"/>
          <w:szCs w:val="28"/>
        </w:rPr>
        <w:t>03 года рождения на воинский учёт. Всего на учё</w:t>
      </w:r>
      <w:r w:rsidRPr="00544604">
        <w:rPr>
          <w:color w:val="000000"/>
          <w:sz w:val="28"/>
          <w:szCs w:val="28"/>
        </w:rPr>
        <w:t>т поставлено 62 юношей, уклонистов нет.</w:t>
      </w:r>
    </w:p>
    <w:p w:rsidR="000C6F75" w:rsidRPr="00544604" w:rsidRDefault="000C1000" w:rsidP="000C1000">
      <w:pPr>
        <w:pStyle w:val="a7"/>
        <w:ind w:left="0" w:firstLine="709"/>
        <w:jc w:val="both"/>
        <w:rPr>
          <w:color w:val="000000"/>
          <w:sz w:val="28"/>
          <w:szCs w:val="28"/>
        </w:rPr>
      </w:pPr>
      <w:r>
        <w:rPr>
          <w:color w:val="000000"/>
          <w:sz w:val="28"/>
          <w:szCs w:val="28"/>
        </w:rPr>
        <w:t>Проведё</w:t>
      </w:r>
      <w:r w:rsidR="000C6F75" w:rsidRPr="00544604">
        <w:rPr>
          <w:color w:val="000000"/>
          <w:sz w:val="28"/>
          <w:szCs w:val="28"/>
        </w:rPr>
        <w:t>н отбор кандидатов для поступления в военные учебные заведения из числа выпускников школ. Было отобрано 7 человек, поступило в учебные заведения – 1.</w:t>
      </w:r>
    </w:p>
    <w:p w:rsidR="000C6F75" w:rsidRPr="00544604" w:rsidRDefault="000C6F75" w:rsidP="000C1000">
      <w:pPr>
        <w:spacing w:after="0" w:line="240" w:lineRule="auto"/>
        <w:ind w:firstLine="709"/>
        <w:jc w:val="both"/>
        <w:rPr>
          <w:rFonts w:ascii="Times New Roman" w:hAnsi="Times New Roman" w:cs="Times New Roman"/>
          <w:color w:val="000000"/>
          <w:sz w:val="28"/>
          <w:szCs w:val="28"/>
        </w:rPr>
      </w:pPr>
      <w:r w:rsidRPr="00544604">
        <w:rPr>
          <w:rFonts w:ascii="Times New Roman" w:hAnsi="Times New Roman" w:cs="Times New Roman"/>
          <w:color w:val="000000"/>
          <w:sz w:val="28"/>
          <w:szCs w:val="28"/>
        </w:rPr>
        <w:t>В целях подготовки гражда</w:t>
      </w:r>
      <w:r w:rsidR="000C1000">
        <w:rPr>
          <w:rFonts w:ascii="Times New Roman" w:hAnsi="Times New Roman" w:cs="Times New Roman"/>
          <w:color w:val="000000"/>
          <w:sz w:val="28"/>
          <w:szCs w:val="28"/>
        </w:rPr>
        <w:t>н к военной службе по военно-учё</w:t>
      </w:r>
      <w:r w:rsidRPr="00544604">
        <w:rPr>
          <w:rFonts w:ascii="Times New Roman" w:hAnsi="Times New Roman" w:cs="Times New Roman"/>
          <w:color w:val="000000"/>
          <w:sz w:val="28"/>
          <w:szCs w:val="28"/>
        </w:rPr>
        <w:t>тной специальности – водитель категории «С» - направлено и подготовлено 4 человек, по специальности – специалист линии связи – 1 человека.</w:t>
      </w:r>
    </w:p>
    <w:p w:rsidR="000C6F75" w:rsidRPr="00544604" w:rsidRDefault="000C1000" w:rsidP="000C1000">
      <w:pPr>
        <w:pStyle w:val="a7"/>
        <w:ind w:left="0" w:firstLine="709"/>
        <w:jc w:val="both"/>
        <w:rPr>
          <w:color w:val="000000"/>
          <w:sz w:val="28"/>
          <w:szCs w:val="28"/>
        </w:rPr>
      </w:pPr>
      <w:r>
        <w:rPr>
          <w:color w:val="000000"/>
          <w:sz w:val="28"/>
          <w:szCs w:val="28"/>
        </w:rPr>
        <w:t>Трое</w:t>
      </w:r>
      <w:r w:rsidR="000C6F75" w:rsidRPr="00544604">
        <w:rPr>
          <w:color w:val="000000"/>
          <w:sz w:val="28"/>
          <w:szCs w:val="28"/>
        </w:rPr>
        <w:t xml:space="preserve"> человек было отобрано и поступили на военную службу по контракту.</w:t>
      </w:r>
    </w:p>
    <w:p w:rsidR="000C6F75" w:rsidRPr="00544604" w:rsidRDefault="000C1000" w:rsidP="000C1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 человека подлежа</w:t>
      </w:r>
      <w:r w:rsidR="000C6F75" w:rsidRPr="00544604">
        <w:rPr>
          <w:rFonts w:ascii="Times New Roman" w:hAnsi="Times New Roman" w:cs="Times New Roman"/>
          <w:color w:val="000000"/>
          <w:sz w:val="28"/>
          <w:szCs w:val="28"/>
        </w:rPr>
        <w:t>т вызову на мероприятия</w:t>
      </w:r>
      <w:r w:rsidR="00554894">
        <w:rPr>
          <w:rFonts w:ascii="Times New Roman" w:hAnsi="Times New Roman" w:cs="Times New Roman"/>
          <w:color w:val="000000"/>
          <w:sz w:val="28"/>
          <w:szCs w:val="28"/>
        </w:rPr>
        <w:t>,</w:t>
      </w:r>
      <w:r w:rsidR="000C6F75" w:rsidRPr="00544604">
        <w:rPr>
          <w:rFonts w:ascii="Times New Roman" w:hAnsi="Times New Roman" w:cs="Times New Roman"/>
          <w:color w:val="000000"/>
          <w:sz w:val="28"/>
          <w:szCs w:val="28"/>
        </w:rPr>
        <w:t xml:space="preserve"> связанные с призывом   на военную службу осенью 2020 года. Информация по итогам </w:t>
      </w:r>
      <w:r w:rsidR="00554894" w:rsidRPr="00544604">
        <w:rPr>
          <w:rFonts w:ascii="Times New Roman" w:hAnsi="Times New Roman" w:cs="Times New Roman"/>
          <w:color w:val="000000"/>
          <w:sz w:val="28"/>
          <w:szCs w:val="28"/>
        </w:rPr>
        <w:t>призыва поступит</w:t>
      </w:r>
      <w:r w:rsidR="000C6F75" w:rsidRPr="00544604">
        <w:rPr>
          <w:rFonts w:ascii="Times New Roman" w:hAnsi="Times New Roman" w:cs="Times New Roman"/>
          <w:color w:val="000000"/>
          <w:sz w:val="28"/>
          <w:szCs w:val="28"/>
        </w:rPr>
        <w:t xml:space="preserve"> позже, по состоянию на 24.11.2020 призвано и отправлено в ВС РФ 14 человек, согласно плану.</w:t>
      </w:r>
    </w:p>
    <w:p w:rsidR="000C6F75" w:rsidRPr="00544604" w:rsidRDefault="000C6F75" w:rsidP="004958DC">
      <w:pPr>
        <w:pStyle w:val="a7"/>
        <w:ind w:left="0"/>
        <w:jc w:val="both"/>
        <w:rPr>
          <w:color w:val="000099"/>
          <w:sz w:val="28"/>
          <w:szCs w:val="28"/>
        </w:rPr>
      </w:pPr>
    </w:p>
    <w:p w:rsidR="00633E28" w:rsidRPr="00544604" w:rsidRDefault="00633E28" w:rsidP="004958DC">
      <w:pPr>
        <w:spacing w:after="0" w:line="240" w:lineRule="auto"/>
        <w:jc w:val="center"/>
        <w:rPr>
          <w:rFonts w:ascii="Times New Roman" w:eastAsia="Times New Roman" w:hAnsi="Times New Roman" w:cs="Times New Roman"/>
          <w:b/>
          <w:color w:val="000000" w:themeColor="text1"/>
          <w:sz w:val="28"/>
          <w:szCs w:val="28"/>
        </w:rPr>
      </w:pPr>
      <w:r w:rsidRPr="00544604">
        <w:rPr>
          <w:rFonts w:ascii="Times New Roman" w:eastAsia="Times New Roman" w:hAnsi="Times New Roman" w:cs="Times New Roman"/>
          <w:b/>
          <w:bCs/>
          <w:color w:val="000000" w:themeColor="text1"/>
          <w:sz w:val="28"/>
          <w:szCs w:val="28"/>
        </w:rPr>
        <w:t>Организация муниципального управления</w:t>
      </w:r>
    </w:p>
    <w:p w:rsidR="000C1000" w:rsidRDefault="000C1000" w:rsidP="000C1000">
      <w:pPr>
        <w:spacing w:after="0" w:line="240" w:lineRule="auto"/>
        <w:ind w:firstLine="709"/>
        <w:jc w:val="both"/>
        <w:rPr>
          <w:rStyle w:val="markedcontent"/>
          <w:rFonts w:ascii="Times New Roman" w:hAnsi="Times New Roman" w:cs="Times New Roman"/>
          <w:sz w:val="28"/>
          <w:szCs w:val="28"/>
        </w:rPr>
      </w:pPr>
    </w:p>
    <w:p w:rsidR="00304D23" w:rsidRPr="00544604" w:rsidRDefault="007E018B" w:rsidP="000C1000">
      <w:pPr>
        <w:spacing w:after="0" w:line="240" w:lineRule="auto"/>
        <w:ind w:firstLine="709"/>
        <w:jc w:val="both"/>
        <w:rPr>
          <w:rStyle w:val="markedcontent"/>
          <w:rFonts w:ascii="Times New Roman" w:hAnsi="Times New Roman" w:cs="Times New Roman"/>
          <w:sz w:val="28"/>
          <w:szCs w:val="28"/>
        </w:rPr>
      </w:pPr>
      <w:r w:rsidRPr="00544604">
        <w:rPr>
          <w:rStyle w:val="markedcontent"/>
          <w:rFonts w:ascii="Times New Roman" w:hAnsi="Times New Roman" w:cs="Times New Roman"/>
          <w:sz w:val="28"/>
          <w:szCs w:val="28"/>
        </w:rPr>
        <w:t>По итогам 2020</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года</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показатель «Удо</w:t>
      </w:r>
      <w:r w:rsidR="000C1000">
        <w:rPr>
          <w:rStyle w:val="markedcontent"/>
          <w:rFonts w:ascii="Times New Roman" w:hAnsi="Times New Roman" w:cs="Times New Roman"/>
          <w:sz w:val="28"/>
          <w:szCs w:val="28"/>
        </w:rPr>
        <w:t>влетворё</w:t>
      </w:r>
      <w:r w:rsidRPr="00544604">
        <w:rPr>
          <w:rStyle w:val="markedcontent"/>
          <w:rFonts w:ascii="Times New Roman" w:hAnsi="Times New Roman" w:cs="Times New Roman"/>
          <w:sz w:val="28"/>
          <w:szCs w:val="28"/>
        </w:rPr>
        <w:t>нность населения деятельностью</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органов местного самоуправления муниципального района «Усть-Цилемский» ухудшился на 13% по сравнению с 2019</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годом</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и составил 42% от числа опрошенных</w:t>
      </w:r>
      <w:r w:rsidR="00304D23" w:rsidRPr="00544604">
        <w:rPr>
          <w:rStyle w:val="markedcontent"/>
          <w:rFonts w:ascii="Times New Roman" w:hAnsi="Times New Roman" w:cs="Times New Roman"/>
          <w:sz w:val="28"/>
          <w:szCs w:val="28"/>
        </w:rPr>
        <w:t>.</w:t>
      </w:r>
    </w:p>
    <w:p w:rsidR="00304D23" w:rsidRPr="00544604" w:rsidRDefault="007E018B" w:rsidP="000C1000">
      <w:pPr>
        <w:spacing w:after="0" w:line="240" w:lineRule="auto"/>
        <w:ind w:firstLine="709"/>
        <w:jc w:val="both"/>
        <w:rPr>
          <w:rStyle w:val="markedcontent"/>
          <w:rFonts w:ascii="Times New Roman" w:hAnsi="Times New Roman" w:cs="Times New Roman"/>
          <w:sz w:val="28"/>
          <w:szCs w:val="28"/>
        </w:rPr>
      </w:pPr>
      <w:r w:rsidRPr="00544604">
        <w:rPr>
          <w:rStyle w:val="markedcontent"/>
          <w:rFonts w:ascii="Times New Roman" w:hAnsi="Times New Roman" w:cs="Times New Roman"/>
          <w:sz w:val="28"/>
          <w:szCs w:val="28"/>
        </w:rPr>
        <w:t>Данный показатель ск</w:t>
      </w:r>
      <w:r w:rsidR="000C1000">
        <w:rPr>
          <w:rStyle w:val="markedcontent"/>
          <w:rFonts w:ascii="Times New Roman" w:hAnsi="Times New Roman" w:cs="Times New Roman"/>
          <w:sz w:val="28"/>
          <w:szCs w:val="28"/>
        </w:rPr>
        <w:t>ладывается из уровня удовлетворё</w:t>
      </w:r>
      <w:r w:rsidRPr="00544604">
        <w:rPr>
          <w:rStyle w:val="markedcontent"/>
          <w:rFonts w:ascii="Times New Roman" w:hAnsi="Times New Roman" w:cs="Times New Roman"/>
          <w:sz w:val="28"/>
          <w:szCs w:val="28"/>
        </w:rPr>
        <w:t>нности населения деятельностью муниципалитета по решению основных вопросов местного значения.</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Наиболее высок</w:t>
      </w:r>
      <w:r w:rsidR="000C1000">
        <w:rPr>
          <w:rStyle w:val="markedcontent"/>
          <w:rFonts w:ascii="Times New Roman" w:hAnsi="Times New Roman" w:cs="Times New Roman"/>
          <w:sz w:val="28"/>
          <w:szCs w:val="28"/>
        </w:rPr>
        <w:t>ие показатели уровня удовлетворё</w:t>
      </w:r>
      <w:r w:rsidRPr="00544604">
        <w:rPr>
          <w:rStyle w:val="markedcontent"/>
          <w:rFonts w:ascii="Times New Roman" w:hAnsi="Times New Roman" w:cs="Times New Roman"/>
          <w:sz w:val="28"/>
          <w:szCs w:val="28"/>
        </w:rPr>
        <w:t>нности наблюдаются в сфере дошкольного образования (86 %), дополнительного образования (98 %), культуры (90 %), физкультуры и спорта (78 %), туризма (74 %).</w:t>
      </w:r>
    </w:p>
    <w:p w:rsidR="007E018B" w:rsidRPr="00544604" w:rsidRDefault="007E018B" w:rsidP="000C1000">
      <w:pPr>
        <w:spacing w:after="0" w:line="240" w:lineRule="auto"/>
        <w:ind w:firstLine="709"/>
        <w:jc w:val="both"/>
        <w:rPr>
          <w:rStyle w:val="markedcontent"/>
          <w:rFonts w:ascii="Times New Roman" w:hAnsi="Times New Roman" w:cs="Times New Roman"/>
          <w:sz w:val="28"/>
          <w:szCs w:val="28"/>
        </w:rPr>
      </w:pPr>
      <w:r w:rsidRPr="00544604">
        <w:rPr>
          <w:rStyle w:val="markedcontent"/>
          <w:rFonts w:ascii="Times New Roman" w:hAnsi="Times New Roman" w:cs="Times New Roman"/>
          <w:sz w:val="28"/>
          <w:szCs w:val="28"/>
        </w:rPr>
        <w:t>Причинами</w:t>
      </w:r>
      <w:r w:rsidR="00304D23" w:rsidRPr="00544604">
        <w:rPr>
          <w:rStyle w:val="markedcontent"/>
          <w:rFonts w:ascii="Times New Roman" w:hAnsi="Times New Roman" w:cs="Times New Roman"/>
          <w:sz w:val="28"/>
          <w:szCs w:val="28"/>
        </w:rPr>
        <w:t xml:space="preserve"> </w:t>
      </w:r>
      <w:r w:rsidR="000C1000">
        <w:rPr>
          <w:rStyle w:val="markedcontent"/>
          <w:rFonts w:ascii="Times New Roman" w:hAnsi="Times New Roman" w:cs="Times New Roman"/>
          <w:sz w:val="28"/>
          <w:szCs w:val="28"/>
        </w:rPr>
        <w:t>неудовлетворё</w:t>
      </w:r>
      <w:r w:rsidRPr="00544604">
        <w:rPr>
          <w:rStyle w:val="markedcontent"/>
          <w:rFonts w:ascii="Times New Roman" w:hAnsi="Times New Roman" w:cs="Times New Roman"/>
          <w:sz w:val="28"/>
          <w:szCs w:val="28"/>
        </w:rPr>
        <w:t>нности населения результатами деятельности органов местного самоуправления района остаются</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высокие тарифы на жилищно-коммунальные услуги и некачественное предоставление данных услуг, плохое состояние автомобильных дорог, отсутствие регулярного транспортного сообщения в</w:t>
      </w:r>
      <w:r w:rsidR="00304D23" w:rsidRPr="00544604">
        <w:rPr>
          <w:rStyle w:val="markedcontent"/>
          <w:rFonts w:ascii="Times New Roman" w:hAnsi="Times New Roman" w:cs="Times New Roman"/>
          <w:sz w:val="28"/>
          <w:szCs w:val="28"/>
        </w:rPr>
        <w:t xml:space="preserve"> </w:t>
      </w:r>
      <w:r w:rsidR="000C1000">
        <w:rPr>
          <w:rStyle w:val="markedcontent"/>
          <w:rFonts w:ascii="Times New Roman" w:hAnsi="Times New Roman" w:cs="Times New Roman"/>
          <w:sz w:val="28"/>
          <w:szCs w:val="28"/>
        </w:rPr>
        <w:t>некоторые населё</w:t>
      </w:r>
      <w:r w:rsidRPr="00544604">
        <w:rPr>
          <w:rStyle w:val="markedcontent"/>
          <w:rFonts w:ascii="Times New Roman" w:hAnsi="Times New Roman" w:cs="Times New Roman"/>
          <w:sz w:val="28"/>
          <w:szCs w:val="28"/>
        </w:rPr>
        <w:t>нные пункты.</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Также на оценку населением деятельности органов местного самоуправления влияет</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снижение качества жизни и реальных доходов населения, что связано с</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ухудшением</w:t>
      </w:r>
      <w:r w:rsidR="00304D23" w:rsidRPr="00544604">
        <w:rPr>
          <w:rStyle w:val="markedcontent"/>
          <w:rFonts w:ascii="Times New Roman" w:hAnsi="Times New Roman" w:cs="Times New Roman"/>
          <w:sz w:val="28"/>
          <w:szCs w:val="28"/>
        </w:rPr>
        <w:t xml:space="preserve"> </w:t>
      </w:r>
      <w:r w:rsidRPr="00544604">
        <w:rPr>
          <w:rStyle w:val="markedcontent"/>
          <w:rFonts w:ascii="Times New Roman" w:hAnsi="Times New Roman" w:cs="Times New Roman"/>
          <w:sz w:val="28"/>
          <w:szCs w:val="28"/>
        </w:rPr>
        <w:t>социально-экономической ситуации в стране</w:t>
      </w:r>
    </w:p>
    <w:p w:rsidR="00633E28" w:rsidRPr="00544604" w:rsidRDefault="00633E28" w:rsidP="004958DC">
      <w:pPr>
        <w:spacing w:after="0" w:line="240" w:lineRule="auto"/>
        <w:jc w:val="center"/>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b/>
          <w:bCs/>
          <w:i/>
          <w:iCs/>
          <w:color w:val="000000" w:themeColor="text1"/>
          <w:sz w:val="28"/>
          <w:szCs w:val="28"/>
        </w:rPr>
        <w:t> Автономные учреждения</w:t>
      </w:r>
    </w:p>
    <w:p w:rsidR="00633E28" w:rsidRPr="00544604" w:rsidRDefault="00633E28" w:rsidP="000C1000">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На территории муниципального района «Усть-Цилемский» функционирует одно автономное учреждение: АУ РК «Редакция газеты «Красная Печора».</w:t>
      </w:r>
    </w:p>
    <w:p w:rsidR="00633E28" w:rsidRPr="00544604" w:rsidRDefault="00633E28" w:rsidP="004958DC">
      <w:pPr>
        <w:spacing w:after="0" w:line="240" w:lineRule="auto"/>
        <w:jc w:val="center"/>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b/>
          <w:bCs/>
          <w:i/>
          <w:iCs/>
          <w:color w:val="000000" w:themeColor="text1"/>
          <w:sz w:val="28"/>
          <w:szCs w:val="28"/>
        </w:rPr>
        <w:t>Муниципальные услуги</w:t>
      </w:r>
    </w:p>
    <w:p w:rsidR="00E64253" w:rsidRPr="00544604" w:rsidRDefault="00E64253" w:rsidP="000C1000">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В рамках Федерального закона от 27</w:t>
      </w:r>
      <w:r w:rsidR="000C1000">
        <w:rPr>
          <w:rFonts w:ascii="Times New Roman" w:eastAsia="Times New Roman" w:hAnsi="Times New Roman" w:cs="Times New Roman"/>
          <w:color w:val="000000" w:themeColor="text1"/>
          <w:sz w:val="28"/>
          <w:szCs w:val="28"/>
        </w:rPr>
        <w:t>.07.</w:t>
      </w:r>
      <w:r w:rsidRPr="00544604">
        <w:rPr>
          <w:rFonts w:ascii="Times New Roman" w:eastAsia="Times New Roman" w:hAnsi="Times New Roman" w:cs="Times New Roman"/>
          <w:color w:val="000000" w:themeColor="text1"/>
          <w:sz w:val="28"/>
          <w:szCs w:val="28"/>
        </w:rPr>
        <w:t>2010 № 210-ФЗ «Об организации предоставления государственных и муниципальных услуг»</w:t>
      </w:r>
      <w:r w:rsidRPr="00544604">
        <w:rPr>
          <w:rFonts w:ascii="Times New Roman" w:eastAsia="Times New Roman" w:hAnsi="Times New Roman" w:cs="Times New Roman"/>
          <w:b/>
          <w:bCs/>
          <w:i/>
          <w:iCs/>
          <w:color w:val="000000" w:themeColor="text1"/>
          <w:sz w:val="28"/>
          <w:szCs w:val="28"/>
        </w:rPr>
        <w:t> </w:t>
      </w:r>
      <w:r w:rsidRPr="00544604">
        <w:rPr>
          <w:rFonts w:ascii="Times New Roman" w:eastAsia="Times New Roman" w:hAnsi="Times New Roman" w:cs="Times New Roman"/>
          <w:color w:val="000000" w:themeColor="text1"/>
          <w:sz w:val="28"/>
          <w:szCs w:val="28"/>
        </w:rPr>
        <w:t xml:space="preserve">администрацией муниципального района «Усть-Цилемский» утвержден  Реестр муниципальных услуг МР «Усть-Цилемский» (далее – Реестр). </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color w:val="000000" w:themeColor="text1"/>
          <w:sz w:val="28"/>
          <w:szCs w:val="28"/>
        </w:rPr>
        <w:t>По данному Реестру администрацией МР «Усть-Цилемский» предоставляется 64 муниципальных услуги, в том числе: муниципальными бюджетными учреждениями – 14, администрацией</w:t>
      </w:r>
      <w:r w:rsidRPr="00544604">
        <w:rPr>
          <w:rFonts w:ascii="Times New Roman" w:eastAsia="Times New Roman" w:hAnsi="Times New Roman" w:cs="Times New Roman"/>
          <w:sz w:val="28"/>
          <w:szCs w:val="28"/>
        </w:rPr>
        <w:t xml:space="preserve"> района – 40.</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За 2020 год администрацией района и муниципальными бюджетными учреждениями оказано 13804 муниципальных услуг в т. через МФЦ 20 услуг, портал государственных услуг – 49 и через сайт – 139 муниципальных услуг.</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На все муниципальные услуги разработаны административные регламенты в соответствии с Реестром.</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Также административные регламенты по предоставлению муниципальных услуг размещены на официальном сайте администрации района.</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 xml:space="preserve">На сайте региональной информационной системы «Портал государственных и муниципальных услуг РК» и в государственной информационной системе «Единый портал государственных и муниципальных услуг (функций)» размещены сведения о 64 муниципальных услугах, в том числе 8 услуг сельских поселений, 6 услуг муниципальных бюджетных учреждений, 8 услуг управления образования. </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 xml:space="preserve">На основании распоряжения Правительства РФ от 17.12.2009 №1993-р «Об утверждении сводного перечня первоочередных государственных и муниципальных услуг, предоставляемых в электронном виде» (далее – Распоряжение) в электронный вид переведено 13 муниципальных услуг. </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 xml:space="preserve">В дальнейшем количество муниципальных услуг, предоставляемых в электронном виде, будет увеличено, так как ведется работа по переводу муниципальных услуг в электронный вид в соответствии с этапами перевода муниципальных услуг в электронный вид на основании Распоряжения.  </w:t>
      </w:r>
    </w:p>
    <w:p w:rsidR="00E64253" w:rsidRPr="00544604" w:rsidRDefault="000C1000" w:rsidP="000C1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ведё</w:t>
      </w:r>
      <w:r w:rsidR="00E64253" w:rsidRPr="00544604">
        <w:rPr>
          <w:rFonts w:ascii="Times New Roman" w:eastAsia="Times New Roman" w:hAnsi="Times New Roman" w:cs="Times New Roman"/>
          <w:sz w:val="28"/>
          <w:szCs w:val="28"/>
        </w:rPr>
        <w:t>тся постоянная работа по актуализации данных в государственной информационной системе «Реестр государственных и муниципальных услуг (функций) Республики Коми».</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В 2020 году администрацией района проводилась регистрация на порт</w:t>
      </w:r>
      <w:r w:rsidR="000C1000">
        <w:rPr>
          <w:rFonts w:ascii="Times New Roman" w:eastAsia="Times New Roman" w:hAnsi="Times New Roman" w:cs="Times New Roman"/>
          <w:sz w:val="28"/>
          <w:szCs w:val="28"/>
        </w:rPr>
        <w:t>але Госуслуг и подтверждение учё</w:t>
      </w:r>
      <w:r w:rsidRPr="00544604">
        <w:rPr>
          <w:rFonts w:ascii="Times New Roman" w:eastAsia="Times New Roman" w:hAnsi="Times New Roman" w:cs="Times New Roman"/>
          <w:sz w:val="28"/>
          <w:szCs w:val="28"/>
        </w:rPr>
        <w:t>тной записи.</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Администрация района осуществляет</w:t>
      </w:r>
      <w:r w:rsidR="000C1000">
        <w:rPr>
          <w:rFonts w:ascii="Times New Roman" w:eastAsia="Times New Roman" w:hAnsi="Times New Roman" w:cs="Times New Roman"/>
          <w:sz w:val="28"/>
          <w:szCs w:val="28"/>
        </w:rPr>
        <w:t xml:space="preserve"> контроль по трё</w:t>
      </w:r>
      <w:r w:rsidRPr="00544604">
        <w:rPr>
          <w:rFonts w:ascii="Times New Roman" w:eastAsia="Times New Roman" w:hAnsi="Times New Roman" w:cs="Times New Roman"/>
          <w:sz w:val="28"/>
          <w:szCs w:val="28"/>
        </w:rPr>
        <w:t>м видам:</w:t>
      </w:r>
    </w:p>
    <w:p w:rsidR="00E64253" w:rsidRPr="00544604" w:rsidRDefault="000C1000" w:rsidP="000C1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E64253" w:rsidRPr="00544604">
        <w:rPr>
          <w:rFonts w:ascii="Times New Roman" w:eastAsia="Times New Roman" w:hAnsi="Times New Roman" w:cs="Times New Roman"/>
          <w:sz w:val="28"/>
          <w:szCs w:val="28"/>
        </w:rPr>
        <w:t>униципальный контроль за сохранностью автомобильных дорог мес</w:t>
      </w:r>
      <w:r>
        <w:rPr>
          <w:rFonts w:ascii="Times New Roman" w:eastAsia="Times New Roman" w:hAnsi="Times New Roman" w:cs="Times New Roman"/>
          <w:sz w:val="28"/>
          <w:szCs w:val="28"/>
        </w:rPr>
        <w:t>тного значения вне границ населё</w:t>
      </w:r>
      <w:r w:rsidR="00E64253" w:rsidRPr="00544604">
        <w:rPr>
          <w:rFonts w:ascii="Times New Roman" w:eastAsia="Times New Roman" w:hAnsi="Times New Roman" w:cs="Times New Roman"/>
          <w:sz w:val="28"/>
          <w:szCs w:val="28"/>
        </w:rPr>
        <w:t>нных пунктов в</w:t>
      </w:r>
      <w:r>
        <w:rPr>
          <w:rFonts w:ascii="Times New Roman" w:eastAsia="Times New Roman" w:hAnsi="Times New Roman" w:cs="Times New Roman"/>
          <w:sz w:val="28"/>
          <w:szCs w:val="28"/>
        </w:rPr>
        <w:t xml:space="preserve"> границах муниципального района;</w:t>
      </w:r>
      <w:r w:rsidR="00E64253" w:rsidRPr="00544604">
        <w:rPr>
          <w:rFonts w:ascii="Times New Roman" w:eastAsia="Times New Roman" w:hAnsi="Times New Roman" w:cs="Times New Roman"/>
          <w:sz w:val="28"/>
          <w:szCs w:val="28"/>
        </w:rPr>
        <w:t xml:space="preserve"> </w:t>
      </w:r>
    </w:p>
    <w:p w:rsidR="00E64253" w:rsidRPr="00544604" w:rsidRDefault="000C1000" w:rsidP="000C1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муниципальный жилищный контроль;</w:t>
      </w:r>
    </w:p>
    <w:p w:rsidR="00E64253" w:rsidRPr="00544604" w:rsidRDefault="00BE3E28" w:rsidP="000C1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E64253" w:rsidRPr="00544604">
        <w:rPr>
          <w:rFonts w:ascii="Times New Roman" w:eastAsia="Times New Roman" w:hAnsi="Times New Roman" w:cs="Times New Roman"/>
          <w:sz w:val="28"/>
          <w:szCs w:val="28"/>
        </w:rPr>
        <w:t xml:space="preserve">униципальный земельный контроль. </w:t>
      </w:r>
    </w:p>
    <w:p w:rsidR="00E64253" w:rsidRPr="00544604" w:rsidRDefault="00E64253" w:rsidP="000C1000">
      <w:pPr>
        <w:autoSpaceDE w:val="0"/>
        <w:autoSpaceDN w:val="0"/>
        <w:adjustRightInd w:val="0"/>
        <w:spacing w:after="0" w:line="240" w:lineRule="auto"/>
        <w:ind w:firstLine="709"/>
        <w:jc w:val="both"/>
        <w:rPr>
          <w:rFonts w:ascii="Times New Roman" w:hAnsi="Times New Roman" w:cs="Times New Roman"/>
          <w:sz w:val="28"/>
          <w:szCs w:val="28"/>
        </w:rPr>
      </w:pPr>
      <w:r w:rsidRPr="00544604">
        <w:rPr>
          <w:rFonts w:ascii="Times New Roman" w:eastAsia="Times New Roman" w:hAnsi="Times New Roman" w:cs="Times New Roman"/>
          <w:sz w:val="28"/>
          <w:szCs w:val="28"/>
        </w:rPr>
        <w:t>За  2020 год по переданным полномочия</w:t>
      </w:r>
      <w:r w:rsidR="00BE3E28">
        <w:rPr>
          <w:rFonts w:ascii="Times New Roman" w:eastAsia="Times New Roman" w:hAnsi="Times New Roman" w:cs="Times New Roman"/>
          <w:sz w:val="28"/>
          <w:szCs w:val="28"/>
        </w:rPr>
        <w:t>м</w:t>
      </w:r>
      <w:r w:rsidRPr="00544604">
        <w:rPr>
          <w:rFonts w:ascii="Times New Roman" w:eastAsia="Times New Roman" w:hAnsi="Times New Roman" w:cs="Times New Roman"/>
          <w:sz w:val="28"/>
          <w:szCs w:val="28"/>
        </w:rPr>
        <w:t xml:space="preserve"> </w:t>
      </w:r>
      <w:r w:rsidR="00BE3E28">
        <w:rPr>
          <w:rFonts w:ascii="Times New Roman" w:eastAsia="Times New Roman" w:hAnsi="Times New Roman" w:cs="Times New Roman"/>
          <w:sz w:val="28"/>
          <w:szCs w:val="28"/>
        </w:rPr>
        <w:t xml:space="preserve">по составлению </w:t>
      </w:r>
      <w:r w:rsidRPr="00544604">
        <w:rPr>
          <w:rFonts w:ascii="Times New Roman" w:hAnsi="Times New Roman" w:cs="Times New Roman"/>
          <w:sz w:val="28"/>
          <w:szCs w:val="28"/>
        </w:rPr>
        <w:t>протокол</w:t>
      </w:r>
      <w:r w:rsidR="00BE3E28">
        <w:rPr>
          <w:rFonts w:ascii="Times New Roman" w:hAnsi="Times New Roman" w:cs="Times New Roman"/>
          <w:sz w:val="28"/>
          <w:szCs w:val="28"/>
        </w:rPr>
        <w:t>ов</w:t>
      </w:r>
      <w:r w:rsidRPr="00544604">
        <w:rPr>
          <w:rFonts w:ascii="Times New Roman" w:hAnsi="Times New Roman" w:cs="Times New Roman"/>
          <w:sz w:val="28"/>
          <w:szCs w:val="28"/>
        </w:rPr>
        <w:t xml:space="preserve"> об административных правонарушениях, предусмотренных </w:t>
      </w:r>
      <w:hyperlink r:id="rId11" w:history="1">
        <w:r w:rsidR="00BE3E28">
          <w:rPr>
            <w:rFonts w:ascii="Times New Roman" w:hAnsi="Times New Roman" w:cs="Times New Roman"/>
            <w:sz w:val="28"/>
            <w:szCs w:val="28"/>
          </w:rPr>
          <w:t>статьё</w:t>
        </w:r>
        <w:r w:rsidRPr="00544604">
          <w:rPr>
            <w:rFonts w:ascii="Times New Roman" w:hAnsi="Times New Roman" w:cs="Times New Roman"/>
            <w:sz w:val="28"/>
            <w:szCs w:val="28"/>
          </w:rPr>
          <w:t>й 4</w:t>
        </w:r>
      </w:hyperlink>
      <w:r w:rsidRPr="00544604">
        <w:rPr>
          <w:rFonts w:ascii="Times New Roman" w:hAnsi="Times New Roman" w:cs="Times New Roman"/>
          <w:sz w:val="28"/>
          <w:szCs w:val="28"/>
        </w:rPr>
        <w:t xml:space="preserve"> Закона Республики Коми от 30</w:t>
      </w:r>
      <w:r w:rsidR="00BE3E28">
        <w:rPr>
          <w:rFonts w:ascii="Times New Roman" w:hAnsi="Times New Roman" w:cs="Times New Roman"/>
          <w:sz w:val="28"/>
          <w:szCs w:val="28"/>
        </w:rPr>
        <w:t>.12.</w:t>
      </w:r>
      <w:r w:rsidRPr="00544604">
        <w:rPr>
          <w:rFonts w:ascii="Times New Roman" w:hAnsi="Times New Roman" w:cs="Times New Roman"/>
          <w:sz w:val="28"/>
          <w:szCs w:val="28"/>
        </w:rPr>
        <w:t xml:space="preserve">2003 </w:t>
      </w:r>
      <w:r w:rsidR="00BE3E28">
        <w:rPr>
          <w:rFonts w:ascii="Times New Roman" w:hAnsi="Times New Roman" w:cs="Times New Roman"/>
          <w:sz w:val="28"/>
          <w:szCs w:val="28"/>
        </w:rPr>
        <w:t>№</w:t>
      </w:r>
      <w:r w:rsidRPr="00544604">
        <w:rPr>
          <w:rFonts w:ascii="Times New Roman" w:hAnsi="Times New Roman" w:cs="Times New Roman"/>
          <w:sz w:val="28"/>
          <w:szCs w:val="28"/>
        </w:rPr>
        <w:t xml:space="preserve"> 95-РЗ </w:t>
      </w:r>
      <w:r w:rsidR="00BE3E28">
        <w:rPr>
          <w:rFonts w:ascii="Times New Roman" w:hAnsi="Times New Roman" w:cs="Times New Roman"/>
          <w:sz w:val="28"/>
          <w:szCs w:val="28"/>
        </w:rPr>
        <w:t>«</w:t>
      </w:r>
      <w:r w:rsidRPr="00544604">
        <w:rPr>
          <w:rFonts w:ascii="Times New Roman" w:hAnsi="Times New Roman" w:cs="Times New Roman"/>
          <w:sz w:val="28"/>
          <w:szCs w:val="28"/>
        </w:rPr>
        <w:t>Об административной ответственности в Республике Коми</w:t>
      </w:r>
      <w:r w:rsidR="00BE3E28">
        <w:rPr>
          <w:rFonts w:ascii="Times New Roman" w:hAnsi="Times New Roman" w:cs="Times New Roman"/>
          <w:sz w:val="28"/>
          <w:szCs w:val="28"/>
        </w:rPr>
        <w:t>»,</w:t>
      </w:r>
      <w:r w:rsidRPr="00544604">
        <w:rPr>
          <w:rFonts w:ascii="Times New Roman" w:hAnsi="Times New Roman" w:cs="Times New Roman"/>
          <w:sz w:val="28"/>
          <w:szCs w:val="28"/>
        </w:rPr>
        <w:t xml:space="preserve"> протокола об административной ответственности не составлялись, материалов от органов МВД не поступало. </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b/>
          <w:bCs/>
          <w:i/>
          <w:iCs/>
          <w:sz w:val="28"/>
          <w:szCs w:val="28"/>
          <w:u w:val="single"/>
        </w:rPr>
        <w:t>Проблемы:</w:t>
      </w:r>
    </w:p>
    <w:p w:rsidR="00E64253" w:rsidRPr="00544604" w:rsidRDefault="00E64253" w:rsidP="000C1000">
      <w:pPr>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Существует проблема оказания муниципальных услуг в электронном виде в сельских поселениях «Замежная», «Трусово», «Уег», «Среднее Бугаево», «Нерица», в результате плохого качества сети Интернет. Это приводит к отсутствию оперативности по предоставлению муниципальных услуг в электронном виде для населения. Соответственно, жители района не всегда могут своевременно получить информацию о предоставляемых муниципальных услугах.</w:t>
      </w:r>
    </w:p>
    <w:p w:rsidR="00E64253" w:rsidRPr="00544604" w:rsidRDefault="00E64253" w:rsidP="004958DC">
      <w:pPr>
        <w:spacing w:after="0" w:line="240" w:lineRule="auto"/>
        <w:jc w:val="center"/>
        <w:rPr>
          <w:rFonts w:ascii="Times New Roman" w:eastAsia="Times New Roman" w:hAnsi="Times New Roman" w:cs="Times New Roman"/>
          <w:b/>
          <w:bCs/>
          <w:sz w:val="28"/>
          <w:szCs w:val="28"/>
        </w:rPr>
      </w:pPr>
    </w:p>
    <w:p w:rsidR="00633E28" w:rsidRPr="00544604" w:rsidRDefault="00633E28" w:rsidP="004958DC">
      <w:pPr>
        <w:spacing w:after="0" w:line="240" w:lineRule="auto"/>
        <w:jc w:val="center"/>
        <w:rPr>
          <w:rFonts w:ascii="Times New Roman" w:eastAsia="Times New Roman" w:hAnsi="Times New Roman" w:cs="Times New Roman"/>
          <w:sz w:val="28"/>
          <w:szCs w:val="28"/>
        </w:rPr>
      </w:pPr>
      <w:r w:rsidRPr="00544604">
        <w:rPr>
          <w:rFonts w:ascii="Times New Roman" w:eastAsia="Times New Roman" w:hAnsi="Times New Roman" w:cs="Times New Roman"/>
          <w:b/>
          <w:bCs/>
          <w:sz w:val="28"/>
          <w:szCs w:val="28"/>
        </w:rPr>
        <w:t>Энергосбережение и повышение энергетической эффективности</w:t>
      </w:r>
    </w:p>
    <w:p w:rsidR="00BE3E28" w:rsidRDefault="00BE3E28" w:rsidP="004958DC">
      <w:pPr>
        <w:shd w:val="clear" w:color="auto" w:fill="FFFFFF"/>
        <w:spacing w:after="0" w:line="240" w:lineRule="auto"/>
        <w:jc w:val="both"/>
        <w:rPr>
          <w:rFonts w:ascii="Times New Roman" w:eastAsia="Times New Roman" w:hAnsi="Times New Roman" w:cs="Times New Roman"/>
          <w:sz w:val="28"/>
          <w:szCs w:val="28"/>
        </w:rPr>
      </w:pPr>
    </w:p>
    <w:p w:rsidR="008A24A7" w:rsidRPr="00544604" w:rsidRDefault="008A24A7" w:rsidP="00BE3E28">
      <w:pPr>
        <w:shd w:val="clear" w:color="auto" w:fill="FFFFFF"/>
        <w:spacing w:after="0" w:line="240" w:lineRule="auto"/>
        <w:ind w:firstLine="709"/>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 xml:space="preserve">В рамках программы </w:t>
      </w:r>
      <w:r w:rsidR="00BE3E28">
        <w:rPr>
          <w:rFonts w:ascii="Times New Roman" w:eastAsia="Times New Roman" w:hAnsi="Times New Roman" w:cs="Times New Roman"/>
          <w:sz w:val="28"/>
          <w:szCs w:val="28"/>
        </w:rPr>
        <w:t>«</w:t>
      </w:r>
      <w:r w:rsidRPr="00544604">
        <w:rPr>
          <w:rFonts w:ascii="Times New Roman" w:eastAsia="Times New Roman" w:hAnsi="Times New Roman" w:cs="Times New Roman"/>
          <w:sz w:val="28"/>
          <w:szCs w:val="28"/>
        </w:rPr>
        <w:t xml:space="preserve">Энергосбережение и повышение энергетической эффективности в </w:t>
      </w:r>
      <w:r w:rsidR="00DB05F7" w:rsidRPr="00544604">
        <w:rPr>
          <w:rFonts w:ascii="Times New Roman" w:eastAsia="Times New Roman" w:hAnsi="Times New Roman" w:cs="Times New Roman"/>
          <w:sz w:val="28"/>
          <w:szCs w:val="28"/>
        </w:rPr>
        <w:t>МР</w:t>
      </w:r>
      <w:r w:rsidRPr="00544604">
        <w:rPr>
          <w:rFonts w:ascii="Times New Roman" w:eastAsia="Times New Roman" w:hAnsi="Times New Roman" w:cs="Times New Roman"/>
          <w:sz w:val="28"/>
          <w:szCs w:val="28"/>
        </w:rPr>
        <w:t xml:space="preserve"> </w:t>
      </w:r>
      <w:r w:rsidR="00BE3E28">
        <w:rPr>
          <w:rFonts w:ascii="Times New Roman" w:eastAsia="Times New Roman" w:hAnsi="Times New Roman" w:cs="Times New Roman"/>
          <w:sz w:val="28"/>
          <w:szCs w:val="28"/>
        </w:rPr>
        <w:t>«</w:t>
      </w:r>
      <w:r w:rsidRPr="00544604">
        <w:rPr>
          <w:rFonts w:ascii="Times New Roman" w:eastAsia="Times New Roman" w:hAnsi="Times New Roman" w:cs="Times New Roman"/>
          <w:sz w:val="28"/>
          <w:szCs w:val="28"/>
        </w:rPr>
        <w:t>Усть-Цилемский</w:t>
      </w:r>
      <w:r w:rsidR="00BE3E28">
        <w:rPr>
          <w:rFonts w:ascii="Times New Roman" w:eastAsia="Times New Roman" w:hAnsi="Times New Roman" w:cs="Times New Roman"/>
          <w:sz w:val="28"/>
          <w:szCs w:val="28"/>
        </w:rPr>
        <w:t>»</w:t>
      </w:r>
      <w:r w:rsidRPr="00544604">
        <w:rPr>
          <w:rFonts w:ascii="Times New Roman" w:eastAsia="Times New Roman" w:hAnsi="Times New Roman" w:cs="Times New Roman"/>
          <w:sz w:val="28"/>
          <w:szCs w:val="28"/>
        </w:rPr>
        <w:t xml:space="preserve"> на 2015 </w:t>
      </w:r>
      <w:r w:rsidR="00BE3E28">
        <w:rPr>
          <w:rFonts w:ascii="Times New Roman" w:eastAsia="Times New Roman" w:hAnsi="Times New Roman" w:cs="Times New Roman"/>
          <w:sz w:val="28"/>
          <w:szCs w:val="28"/>
        </w:rPr>
        <w:t>–</w:t>
      </w:r>
      <w:r w:rsidRPr="00544604">
        <w:rPr>
          <w:rFonts w:ascii="Times New Roman" w:eastAsia="Times New Roman" w:hAnsi="Times New Roman" w:cs="Times New Roman"/>
          <w:sz w:val="28"/>
          <w:szCs w:val="28"/>
        </w:rPr>
        <w:t xml:space="preserve"> 2020</w:t>
      </w:r>
      <w:r w:rsidR="00BE3E28">
        <w:rPr>
          <w:rFonts w:ascii="Times New Roman" w:eastAsia="Times New Roman" w:hAnsi="Times New Roman" w:cs="Times New Roman"/>
          <w:sz w:val="28"/>
          <w:szCs w:val="28"/>
        </w:rPr>
        <w:t xml:space="preserve"> годы»</w:t>
      </w:r>
      <w:r w:rsidRPr="00544604">
        <w:rPr>
          <w:rFonts w:ascii="Times New Roman" w:eastAsia="Times New Roman" w:hAnsi="Times New Roman" w:cs="Times New Roman"/>
          <w:sz w:val="28"/>
          <w:szCs w:val="28"/>
        </w:rPr>
        <w:t xml:space="preserve"> в 2020 году выполнены следующие мероприятия:</w:t>
      </w:r>
    </w:p>
    <w:p w:rsidR="008A24A7" w:rsidRPr="00544604" w:rsidRDefault="00BE3E28" w:rsidP="00BE3E2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8A24A7" w:rsidRPr="00544604">
        <w:rPr>
          <w:rFonts w:ascii="Times New Roman" w:eastAsia="Times New Roman" w:hAnsi="Times New Roman" w:cs="Times New Roman"/>
          <w:sz w:val="28"/>
          <w:szCs w:val="28"/>
        </w:rPr>
        <w:t xml:space="preserve">еализация народных проектов в сфере дорожной деятельности, прошедших отбор в рамках проекта «Народный бюджет» </w:t>
      </w:r>
      <w:r>
        <w:rPr>
          <w:rFonts w:ascii="Times New Roman" w:eastAsia="Times New Roman" w:hAnsi="Times New Roman" w:cs="Times New Roman"/>
          <w:sz w:val="28"/>
          <w:szCs w:val="28"/>
        </w:rPr>
        <w:t>«</w:t>
      </w:r>
      <w:r w:rsidR="008A24A7" w:rsidRPr="00544604">
        <w:rPr>
          <w:rFonts w:ascii="Times New Roman" w:eastAsia="Times New Roman" w:hAnsi="Times New Roman" w:cs="Times New Roman"/>
          <w:sz w:val="28"/>
          <w:szCs w:val="28"/>
        </w:rPr>
        <w:t>Восстановление линий электроосвещения вдоль автомобильных дорог общего пользования местного значения «По пст. Синегорье» и «Подъезд к пст. Синегорье» стоимостью 433,3 тыс. руб</w:t>
      </w:r>
      <w:r>
        <w:rPr>
          <w:rFonts w:ascii="Times New Roman" w:eastAsia="Times New Roman" w:hAnsi="Times New Roman" w:cs="Times New Roman"/>
          <w:sz w:val="28"/>
          <w:szCs w:val="28"/>
        </w:rPr>
        <w:t>лей</w:t>
      </w:r>
      <w:r w:rsidR="008A24A7" w:rsidRPr="00544604">
        <w:rPr>
          <w:rFonts w:ascii="Times New Roman" w:eastAsia="Times New Roman" w:hAnsi="Times New Roman" w:cs="Times New Roman"/>
          <w:sz w:val="28"/>
          <w:szCs w:val="28"/>
        </w:rPr>
        <w:t>.</w:t>
      </w:r>
    </w:p>
    <w:p w:rsidR="008A24A7" w:rsidRPr="00544604" w:rsidRDefault="008A24A7" w:rsidP="004958DC">
      <w:pPr>
        <w:shd w:val="clear" w:color="auto" w:fill="FFFFFF"/>
        <w:spacing w:after="0" w:line="240" w:lineRule="auto"/>
        <w:jc w:val="both"/>
        <w:rPr>
          <w:rFonts w:ascii="Times New Roman" w:eastAsia="Times New Roman" w:hAnsi="Times New Roman" w:cs="Times New Roman"/>
          <w:sz w:val="28"/>
          <w:szCs w:val="28"/>
        </w:rPr>
      </w:pPr>
      <w:r w:rsidRPr="00544604">
        <w:rPr>
          <w:rFonts w:ascii="Times New Roman" w:eastAsia="Times New Roman" w:hAnsi="Times New Roman" w:cs="Times New Roman"/>
          <w:sz w:val="28"/>
          <w:szCs w:val="28"/>
        </w:rPr>
        <w:t> </w:t>
      </w:r>
    </w:p>
    <w:p w:rsidR="00633E28" w:rsidRPr="00544604" w:rsidRDefault="00633E28" w:rsidP="004958DC">
      <w:pPr>
        <w:spacing w:after="0" w:line="240" w:lineRule="auto"/>
        <w:jc w:val="center"/>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b/>
          <w:bCs/>
          <w:color w:val="000000" w:themeColor="text1"/>
          <w:sz w:val="28"/>
          <w:szCs w:val="28"/>
        </w:rPr>
        <w:t>Задачи на текущий год и перспективы их решения</w:t>
      </w:r>
    </w:p>
    <w:p w:rsidR="00BE3E28" w:rsidRDefault="00BE3E28" w:rsidP="004958DC">
      <w:pPr>
        <w:spacing w:after="0" w:line="240" w:lineRule="auto"/>
        <w:rPr>
          <w:rFonts w:ascii="Times New Roman" w:eastAsia="Times New Roman" w:hAnsi="Times New Roman" w:cs="Times New Roman"/>
          <w:color w:val="000000" w:themeColor="text1"/>
          <w:sz w:val="28"/>
          <w:szCs w:val="28"/>
        </w:rPr>
      </w:pPr>
    </w:p>
    <w:p w:rsidR="00633E28" w:rsidRPr="00544604" w:rsidRDefault="00633E28" w:rsidP="00BE3E28">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Основными задачами социально-экономического развития района являются:</w:t>
      </w:r>
    </w:p>
    <w:p w:rsidR="00633E28" w:rsidRPr="00544604" w:rsidRDefault="00633E28" w:rsidP="00BE3E28">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1. Создание условий для развития сельскохозяйственной отрасли: укрепление материальной базы и модернизация сельскохозяйственных предприятий, улучшение породных качеств животных и увеличение их поголовья, повышение плодородия земель сельхозназначения, расширение площади посевных культур, увеличение объемов и повышение качества кормов собственного производства, обеспечение условий для реализации сельскохозяйственной продукции, привлечение в отрасль квали</w:t>
      </w:r>
      <w:r w:rsidR="00BE3E28">
        <w:rPr>
          <w:rFonts w:ascii="Times New Roman" w:eastAsia="Times New Roman" w:hAnsi="Times New Roman" w:cs="Times New Roman"/>
          <w:color w:val="000000" w:themeColor="text1"/>
          <w:sz w:val="28"/>
          <w:szCs w:val="28"/>
        </w:rPr>
        <w:t>-</w:t>
      </w:r>
      <w:r w:rsidRPr="00544604">
        <w:rPr>
          <w:rFonts w:ascii="Times New Roman" w:eastAsia="Times New Roman" w:hAnsi="Times New Roman" w:cs="Times New Roman"/>
          <w:color w:val="000000" w:themeColor="text1"/>
          <w:sz w:val="28"/>
          <w:szCs w:val="28"/>
        </w:rPr>
        <w:t>фицированных кадров.</w:t>
      </w:r>
      <w:r w:rsidR="008704B6" w:rsidRPr="00544604">
        <w:rPr>
          <w:rFonts w:ascii="Times New Roman" w:eastAsia="Times New Roman" w:hAnsi="Times New Roman" w:cs="Times New Roman"/>
          <w:color w:val="000000" w:themeColor="text1"/>
          <w:sz w:val="28"/>
          <w:szCs w:val="28"/>
        </w:rPr>
        <w:t xml:space="preserve"> Необходимо расширять ассортимент выпускаемой продукции, вплотную озаботит</w:t>
      </w:r>
      <w:r w:rsidR="00BE3E28">
        <w:rPr>
          <w:rFonts w:ascii="Times New Roman" w:eastAsia="Times New Roman" w:hAnsi="Times New Roman" w:cs="Times New Roman"/>
          <w:color w:val="000000" w:themeColor="text1"/>
          <w:sz w:val="28"/>
          <w:szCs w:val="28"/>
        </w:rPr>
        <w:t>ь</w:t>
      </w:r>
      <w:r w:rsidR="008704B6" w:rsidRPr="00544604">
        <w:rPr>
          <w:rFonts w:ascii="Times New Roman" w:eastAsia="Times New Roman" w:hAnsi="Times New Roman" w:cs="Times New Roman"/>
          <w:color w:val="000000" w:themeColor="text1"/>
          <w:sz w:val="28"/>
          <w:szCs w:val="28"/>
        </w:rPr>
        <w:t>ся изготовлением тв</w:t>
      </w:r>
      <w:r w:rsidR="00BE3E28">
        <w:rPr>
          <w:rFonts w:ascii="Times New Roman" w:eastAsia="Times New Roman" w:hAnsi="Times New Roman" w:cs="Times New Roman"/>
          <w:color w:val="000000" w:themeColor="text1"/>
          <w:sz w:val="28"/>
          <w:szCs w:val="28"/>
        </w:rPr>
        <w:t>ё</w:t>
      </w:r>
      <w:r w:rsidR="008704B6" w:rsidRPr="00544604">
        <w:rPr>
          <w:rFonts w:ascii="Times New Roman" w:eastAsia="Times New Roman" w:hAnsi="Times New Roman" w:cs="Times New Roman"/>
          <w:color w:val="000000" w:themeColor="text1"/>
          <w:sz w:val="28"/>
          <w:szCs w:val="28"/>
        </w:rPr>
        <w:t>рдых сыров, колбасы</w:t>
      </w:r>
      <w:r w:rsidR="000E417C" w:rsidRPr="00544604">
        <w:rPr>
          <w:rFonts w:ascii="Times New Roman" w:eastAsia="Times New Roman" w:hAnsi="Times New Roman" w:cs="Times New Roman"/>
          <w:color w:val="000000" w:themeColor="text1"/>
          <w:sz w:val="28"/>
          <w:szCs w:val="28"/>
        </w:rPr>
        <w:t>. Для ускорения реали</w:t>
      </w:r>
      <w:r w:rsidR="00BE3E28">
        <w:rPr>
          <w:rFonts w:ascii="Times New Roman" w:eastAsia="Times New Roman" w:hAnsi="Times New Roman" w:cs="Times New Roman"/>
          <w:color w:val="000000" w:themeColor="text1"/>
          <w:sz w:val="28"/>
          <w:szCs w:val="28"/>
        </w:rPr>
        <w:t>зации необходимо начать малообъёмную фасовку масла, причё</w:t>
      </w:r>
      <w:r w:rsidR="000E417C" w:rsidRPr="00544604">
        <w:rPr>
          <w:rFonts w:ascii="Times New Roman" w:eastAsia="Times New Roman" w:hAnsi="Times New Roman" w:cs="Times New Roman"/>
          <w:color w:val="000000" w:themeColor="text1"/>
          <w:sz w:val="28"/>
          <w:szCs w:val="28"/>
        </w:rPr>
        <w:t>м под единым брендом – «Масло Усть-Ц</w:t>
      </w:r>
      <w:r w:rsidR="00BE3E28">
        <w:rPr>
          <w:rFonts w:ascii="Times New Roman" w:eastAsia="Times New Roman" w:hAnsi="Times New Roman" w:cs="Times New Roman"/>
          <w:color w:val="000000" w:themeColor="text1"/>
          <w:sz w:val="28"/>
          <w:szCs w:val="28"/>
        </w:rPr>
        <w:t>илемское», объединив под ним всю</w:t>
      </w:r>
      <w:r w:rsidR="000E417C" w:rsidRPr="00544604">
        <w:rPr>
          <w:rFonts w:ascii="Times New Roman" w:eastAsia="Times New Roman" w:hAnsi="Times New Roman" w:cs="Times New Roman"/>
          <w:color w:val="000000" w:themeColor="text1"/>
          <w:sz w:val="28"/>
          <w:szCs w:val="28"/>
        </w:rPr>
        <w:t xml:space="preserve"> выпускаемую продукцию.</w:t>
      </w:r>
    </w:p>
    <w:p w:rsidR="00633E28" w:rsidRPr="00544604" w:rsidRDefault="00633E28" w:rsidP="00BE3E28">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 xml:space="preserve">2. Создание условий для развития малого бизнеса, расширение сфер его деятельности. </w:t>
      </w:r>
    </w:p>
    <w:p w:rsidR="00633E28" w:rsidRPr="00544604" w:rsidRDefault="00633E28" w:rsidP="00BE3E28">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3. Развитие туризма: разработка туристических маршрутов, открытие гостевых домов, создание необходимой инфраструктуры.</w:t>
      </w:r>
      <w:r w:rsidR="000E417C" w:rsidRPr="00544604">
        <w:rPr>
          <w:rFonts w:ascii="Times New Roman" w:eastAsia="Times New Roman" w:hAnsi="Times New Roman" w:cs="Times New Roman"/>
          <w:color w:val="000000" w:themeColor="text1"/>
          <w:sz w:val="28"/>
          <w:szCs w:val="28"/>
        </w:rPr>
        <w:t xml:space="preserve"> Здесь крайне важно привлечь бизнес-сообщество.</w:t>
      </w:r>
    </w:p>
    <w:p w:rsidR="00633E28" w:rsidRPr="00544604" w:rsidRDefault="00633E28" w:rsidP="00BE3E28">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4. В области земельных отношений необходимо продолжить работу по изготовлению генеральных планов сельских поселений, определять места для микрорайонов новой застройки.</w:t>
      </w:r>
    </w:p>
    <w:p w:rsidR="00633E28" w:rsidRPr="00544604" w:rsidRDefault="00633E28" w:rsidP="00BE3E28">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5. В целях обеспечения пассажирских перевозок необходимо продол</w:t>
      </w:r>
      <w:r w:rsidR="00BE3E28">
        <w:rPr>
          <w:rFonts w:ascii="Times New Roman" w:eastAsia="Times New Roman" w:hAnsi="Times New Roman" w:cs="Times New Roman"/>
          <w:color w:val="000000" w:themeColor="text1"/>
          <w:sz w:val="28"/>
          <w:szCs w:val="28"/>
        </w:rPr>
        <w:t>-</w:t>
      </w:r>
      <w:r w:rsidRPr="00544604">
        <w:rPr>
          <w:rFonts w:ascii="Times New Roman" w:eastAsia="Times New Roman" w:hAnsi="Times New Roman" w:cs="Times New Roman"/>
          <w:color w:val="000000" w:themeColor="text1"/>
          <w:sz w:val="28"/>
          <w:szCs w:val="28"/>
        </w:rPr>
        <w:t>жать работу по обновлению автобусного парка, приобретению безопасного</w:t>
      </w:r>
      <w:r w:rsidR="000E417C" w:rsidRPr="00544604">
        <w:rPr>
          <w:rFonts w:ascii="Times New Roman" w:eastAsia="Times New Roman" w:hAnsi="Times New Roman" w:cs="Times New Roman"/>
          <w:color w:val="000000" w:themeColor="text1"/>
          <w:sz w:val="28"/>
          <w:szCs w:val="28"/>
        </w:rPr>
        <w:t xml:space="preserve"> скоростного</w:t>
      </w:r>
      <w:r w:rsidRPr="00544604">
        <w:rPr>
          <w:rFonts w:ascii="Times New Roman" w:eastAsia="Times New Roman" w:hAnsi="Times New Roman" w:cs="Times New Roman"/>
          <w:color w:val="000000" w:themeColor="text1"/>
          <w:sz w:val="28"/>
          <w:szCs w:val="28"/>
        </w:rPr>
        <w:t xml:space="preserve"> речного транспорта.  </w:t>
      </w:r>
    </w:p>
    <w:p w:rsidR="00633E28" w:rsidRPr="00544604" w:rsidRDefault="00633E28" w:rsidP="00BE3E28">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 xml:space="preserve">6. В сфере жилищно-коммунального хозяйства будет продолжена работа по водоснабжению населения района, </w:t>
      </w:r>
      <w:r w:rsidR="000E417C" w:rsidRPr="00544604">
        <w:rPr>
          <w:rFonts w:ascii="Times New Roman" w:eastAsia="Times New Roman" w:hAnsi="Times New Roman" w:cs="Times New Roman"/>
          <w:color w:val="000000" w:themeColor="text1"/>
          <w:sz w:val="28"/>
          <w:szCs w:val="28"/>
        </w:rPr>
        <w:t xml:space="preserve">в первую очередь решить проблему с водой в д. Карпушевка. </w:t>
      </w:r>
      <w:r w:rsidRPr="00544604">
        <w:rPr>
          <w:rFonts w:ascii="Times New Roman" w:eastAsia="Times New Roman" w:hAnsi="Times New Roman" w:cs="Times New Roman"/>
          <w:color w:val="000000" w:themeColor="text1"/>
          <w:sz w:val="28"/>
          <w:szCs w:val="28"/>
        </w:rPr>
        <w:t>капитальному ремонту муниципального жилого фонда, созданию условий для обес</w:t>
      </w:r>
      <w:r w:rsidR="00BE3E28">
        <w:rPr>
          <w:rFonts w:ascii="Times New Roman" w:eastAsia="Times New Roman" w:hAnsi="Times New Roman" w:cs="Times New Roman"/>
          <w:color w:val="000000" w:themeColor="text1"/>
          <w:sz w:val="28"/>
          <w:szCs w:val="28"/>
        </w:rPr>
        <w:t>печения жильё</w:t>
      </w:r>
      <w:r w:rsidRPr="00544604">
        <w:rPr>
          <w:rFonts w:ascii="Times New Roman" w:eastAsia="Times New Roman" w:hAnsi="Times New Roman" w:cs="Times New Roman"/>
          <w:color w:val="000000" w:themeColor="text1"/>
          <w:sz w:val="28"/>
          <w:szCs w:val="28"/>
        </w:rPr>
        <w:t>м граждан.</w:t>
      </w:r>
    </w:p>
    <w:p w:rsidR="00633E28" w:rsidRPr="00544604" w:rsidRDefault="00633E28" w:rsidP="00BE3E28">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 xml:space="preserve">7. Социальная сфера также требует большого внимания: будет продолжена работа по строительству </w:t>
      </w:r>
      <w:r w:rsidR="000E417C" w:rsidRPr="00544604">
        <w:rPr>
          <w:rFonts w:ascii="Times New Roman" w:eastAsia="Times New Roman" w:hAnsi="Times New Roman" w:cs="Times New Roman"/>
          <w:color w:val="000000" w:themeColor="text1"/>
          <w:sz w:val="28"/>
          <w:szCs w:val="28"/>
        </w:rPr>
        <w:t xml:space="preserve">или капитальному ремонту </w:t>
      </w:r>
      <w:r w:rsidRPr="00544604">
        <w:rPr>
          <w:rFonts w:ascii="Times New Roman" w:eastAsia="Times New Roman" w:hAnsi="Times New Roman" w:cs="Times New Roman"/>
          <w:color w:val="000000" w:themeColor="text1"/>
          <w:sz w:val="28"/>
          <w:szCs w:val="28"/>
        </w:rPr>
        <w:t xml:space="preserve">школы в с. Трусово, </w:t>
      </w:r>
      <w:r w:rsidR="000E417C" w:rsidRPr="00544604">
        <w:rPr>
          <w:rFonts w:ascii="Times New Roman" w:eastAsia="Times New Roman" w:hAnsi="Times New Roman" w:cs="Times New Roman"/>
          <w:color w:val="000000" w:themeColor="text1"/>
          <w:sz w:val="28"/>
          <w:szCs w:val="28"/>
        </w:rPr>
        <w:t xml:space="preserve">школы в с. Замежная, </w:t>
      </w:r>
      <w:r w:rsidRPr="00544604">
        <w:rPr>
          <w:rFonts w:ascii="Times New Roman" w:eastAsia="Times New Roman" w:hAnsi="Times New Roman" w:cs="Times New Roman"/>
          <w:color w:val="000000" w:themeColor="text1"/>
          <w:sz w:val="28"/>
          <w:szCs w:val="28"/>
        </w:rPr>
        <w:t>укреплению материальной и технической базы учреждений образования и культуры.</w:t>
      </w:r>
    </w:p>
    <w:p w:rsidR="00633E28" w:rsidRPr="00544604" w:rsidRDefault="00633E28" w:rsidP="00BE3E28">
      <w:pPr>
        <w:spacing w:after="0" w:line="240" w:lineRule="auto"/>
        <w:ind w:firstLine="709"/>
        <w:jc w:val="both"/>
        <w:rPr>
          <w:rFonts w:ascii="Times New Roman" w:eastAsia="Times New Roman" w:hAnsi="Times New Roman" w:cs="Times New Roman"/>
          <w:color w:val="000000" w:themeColor="text1"/>
          <w:sz w:val="28"/>
          <w:szCs w:val="28"/>
        </w:rPr>
      </w:pPr>
      <w:r w:rsidRPr="00544604">
        <w:rPr>
          <w:rFonts w:ascii="Times New Roman" w:eastAsia="Times New Roman" w:hAnsi="Times New Roman" w:cs="Times New Roman"/>
          <w:color w:val="000000" w:themeColor="text1"/>
          <w:sz w:val="28"/>
          <w:szCs w:val="28"/>
        </w:rPr>
        <w:t>8. Будет продолжена работа по ремонту и строительству дорог и мостов, обеспечению необходимой инфраструктурой районов новостроек.</w:t>
      </w:r>
      <w:r w:rsidR="000268F4" w:rsidRPr="00544604">
        <w:rPr>
          <w:rFonts w:ascii="Times New Roman" w:eastAsia="Times New Roman" w:hAnsi="Times New Roman" w:cs="Times New Roman"/>
          <w:color w:val="000000" w:themeColor="text1"/>
          <w:sz w:val="28"/>
          <w:szCs w:val="28"/>
        </w:rPr>
        <w:t xml:space="preserve"> Первоочер</w:t>
      </w:r>
      <w:r w:rsidR="00F07953" w:rsidRPr="00544604">
        <w:rPr>
          <w:rFonts w:ascii="Times New Roman" w:eastAsia="Times New Roman" w:hAnsi="Times New Roman" w:cs="Times New Roman"/>
          <w:color w:val="000000" w:themeColor="text1"/>
          <w:sz w:val="28"/>
          <w:szCs w:val="28"/>
        </w:rPr>
        <w:t>едная задача – закончить проект «</w:t>
      </w:r>
      <w:r w:rsidR="000268F4" w:rsidRPr="00544604">
        <w:rPr>
          <w:rFonts w:ascii="Times New Roman" w:eastAsia="Times New Roman" w:hAnsi="Times New Roman" w:cs="Times New Roman"/>
          <w:color w:val="000000" w:themeColor="text1"/>
          <w:sz w:val="28"/>
          <w:szCs w:val="28"/>
        </w:rPr>
        <w:t>Строит</w:t>
      </w:r>
      <w:r w:rsidR="00BE3E28">
        <w:rPr>
          <w:rFonts w:ascii="Times New Roman" w:eastAsia="Times New Roman" w:hAnsi="Times New Roman" w:cs="Times New Roman"/>
          <w:color w:val="000000" w:themeColor="text1"/>
          <w:sz w:val="28"/>
          <w:szCs w:val="28"/>
        </w:rPr>
        <w:t>ельство инфраструктуры в м. Семё</w:t>
      </w:r>
      <w:r w:rsidR="000268F4" w:rsidRPr="00544604">
        <w:rPr>
          <w:rFonts w:ascii="Times New Roman" w:eastAsia="Times New Roman" w:hAnsi="Times New Roman" w:cs="Times New Roman"/>
          <w:color w:val="000000" w:themeColor="text1"/>
          <w:sz w:val="28"/>
          <w:szCs w:val="28"/>
        </w:rPr>
        <w:t>нов холм».</w:t>
      </w:r>
    </w:p>
    <w:p w:rsidR="0077439A" w:rsidRPr="00544604" w:rsidRDefault="0077439A" w:rsidP="004958DC">
      <w:pPr>
        <w:spacing w:after="0" w:line="240" w:lineRule="auto"/>
        <w:jc w:val="center"/>
        <w:rPr>
          <w:rFonts w:ascii="Times New Roman" w:eastAsia="Times New Roman" w:hAnsi="Times New Roman" w:cs="Times New Roman"/>
          <w:b/>
          <w:bCs/>
          <w:sz w:val="28"/>
          <w:szCs w:val="28"/>
        </w:rPr>
      </w:pPr>
    </w:p>
    <w:p w:rsidR="00633E28" w:rsidRPr="00544604" w:rsidRDefault="00633E28" w:rsidP="004958DC">
      <w:pPr>
        <w:spacing w:after="0" w:line="240" w:lineRule="auto"/>
        <w:jc w:val="center"/>
        <w:rPr>
          <w:rFonts w:ascii="Times New Roman" w:eastAsia="Times New Roman" w:hAnsi="Times New Roman" w:cs="Times New Roman"/>
          <w:sz w:val="28"/>
          <w:szCs w:val="28"/>
        </w:rPr>
      </w:pPr>
      <w:r w:rsidRPr="00544604">
        <w:rPr>
          <w:rFonts w:ascii="Times New Roman" w:eastAsia="Times New Roman" w:hAnsi="Times New Roman" w:cs="Times New Roman"/>
          <w:b/>
          <w:bCs/>
          <w:sz w:val="28"/>
          <w:szCs w:val="28"/>
        </w:rPr>
        <w:t>Показатели эффективности и результативности деятельности администрации</w:t>
      </w:r>
      <w:r w:rsidRPr="00544604">
        <w:rPr>
          <w:rFonts w:ascii="Times New Roman" w:eastAsia="Times New Roman" w:hAnsi="Times New Roman" w:cs="Times New Roman"/>
          <w:sz w:val="28"/>
          <w:szCs w:val="28"/>
        </w:rPr>
        <w:t xml:space="preserve"> </w:t>
      </w:r>
      <w:r w:rsidRPr="00544604">
        <w:rPr>
          <w:rFonts w:ascii="Times New Roman" w:eastAsia="Times New Roman" w:hAnsi="Times New Roman" w:cs="Times New Roman"/>
          <w:b/>
          <w:bCs/>
          <w:sz w:val="28"/>
          <w:szCs w:val="28"/>
        </w:rPr>
        <w:t>МР «Усть-Цилемский»</w:t>
      </w:r>
    </w:p>
    <w:p w:rsidR="00633E28" w:rsidRPr="00544604" w:rsidRDefault="00633E28" w:rsidP="004958DC">
      <w:pPr>
        <w:spacing w:after="0" w:line="240" w:lineRule="auto"/>
        <w:jc w:val="center"/>
        <w:rPr>
          <w:rFonts w:ascii="Times New Roman" w:eastAsia="Times New Roman" w:hAnsi="Times New Roman" w:cs="Times New Roman"/>
          <w:sz w:val="28"/>
          <w:szCs w:val="28"/>
        </w:rPr>
      </w:pPr>
    </w:p>
    <w:tbl>
      <w:tblPr>
        <w:tblW w:w="9356" w:type="dxa"/>
        <w:tblInd w:w="108" w:type="dxa"/>
        <w:tblLayout w:type="fixed"/>
        <w:tblCellMar>
          <w:left w:w="0" w:type="dxa"/>
          <w:right w:w="0" w:type="dxa"/>
        </w:tblCellMar>
        <w:tblLook w:val="04A0"/>
      </w:tblPr>
      <w:tblGrid>
        <w:gridCol w:w="851"/>
        <w:gridCol w:w="2693"/>
        <w:gridCol w:w="1843"/>
        <w:gridCol w:w="1588"/>
        <w:gridCol w:w="2381"/>
      </w:tblGrid>
      <w:tr w:rsidR="00633E28" w:rsidRPr="008A24A7" w:rsidTr="00BE3E2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b/>
                <w:bCs/>
              </w:rPr>
              <w:t xml:space="preserve">№ </w:t>
            </w:r>
          </w:p>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b/>
                <w:bCs/>
              </w:rPr>
              <w:t>п/п</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b/>
                <w:bCs/>
              </w:rPr>
              <w:t>Наименование показателя эффективности и результативности деятельности главы МР «Усть-Цилемский» и администрации МР «Усть-Цилемский»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b/>
                <w:bCs/>
              </w:rPr>
              <w:t>Значение показателя за предыдущий год</w:t>
            </w: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b/>
                <w:bCs/>
              </w:rPr>
              <w:t>Значение показателя за отчетный год</w:t>
            </w:r>
          </w:p>
        </w:tc>
        <w:tc>
          <w:tcPr>
            <w:tcW w:w="2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b/>
                <w:bCs/>
              </w:rPr>
              <w:t>Пояснение по снижению (ухудшению) установленных значений показателей эффективности и результативности главы МР «Усть-Цилемский»</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BE3E28">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Удовлетвор</w:t>
            </w:r>
            <w:r w:rsidR="00BE3E28">
              <w:rPr>
                <w:rFonts w:ascii="Times New Roman" w:eastAsia="Times New Roman" w:hAnsi="Times New Roman" w:cs="Times New Roman"/>
                <w:color w:val="000000" w:themeColor="text1"/>
              </w:rPr>
              <w:t>ё</w:t>
            </w:r>
            <w:r w:rsidRPr="008A24A7">
              <w:rPr>
                <w:rFonts w:ascii="Times New Roman" w:eastAsia="Times New Roman" w:hAnsi="Times New Roman" w:cs="Times New Roman"/>
                <w:color w:val="000000" w:themeColor="text1"/>
              </w:rPr>
              <w:t>нность населения деятельностью органов местного самоуправления муниципального района «Усть-Цилемский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8C3122"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55</w:t>
            </w:r>
            <w:r w:rsidR="00654C3C" w:rsidRPr="008A24A7">
              <w:rPr>
                <w:rFonts w:ascii="Times New Roman" w:eastAsia="Times New Roman" w:hAnsi="Times New Roman" w:cs="Times New Roman"/>
                <w:color w:val="000000" w:themeColor="text1"/>
                <w:lang w:val="en-US"/>
              </w:rPr>
              <w:t xml:space="preserve"> % </w:t>
            </w:r>
            <w:r w:rsidR="00654C3C" w:rsidRPr="008A24A7">
              <w:rPr>
                <w:rFonts w:ascii="Times New Roman" w:eastAsia="Times New Roman" w:hAnsi="Times New Roman" w:cs="Times New Roman"/>
                <w:color w:val="000000" w:themeColor="text1"/>
              </w:rPr>
              <w:t>от числа опрошенных</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8C3122"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42</w:t>
            </w:r>
            <w:r w:rsidR="00654C3C" w:rsidRPr="008A24A7">
              <w:rPr>
                <w:rFonts w:ascii="Times New Roman" w:eastAsia="Times New Roman" w:hAnsi="Times New Roman" w:cs="Times New Roman"/>
                <w:color w:val="000000" w:themeColor="text1"/>
                <w:lang w:val="en-US"/>
              </w:rPr>
              <w:t xml:space="preserve"> % </w:t>
            </w:r>
            <w:r w:rsidR="00654C3C" w:rsidRPr="008A24A7">
              <w:rPr>
                <w:rFonts w:ascii="Times New Roman" w:eastAsia="Times New Roman" w:hAnsi="Times New Roman" w:cs="Times New Roman"/>
                <w:color w:val="000000" w:themeColor="text1"/>
              </w:rPr>
              <w:t>от числа опрошенных</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4F5444" w:rsidRPr="008A24A7" w:rsidRDefault="004F5444" w:rsidP="004958DC">
            <w:pPr>
              <w:autoSpaceDE w:val="0"/>
              <w:autoSpaceDN w:val="0"/>
              <w:adjustRightInd w:val="0"/>
              <w:spacing w:after="0" w:line="240" w:lineRule="auto"/>
              <w:jc w:val="center"/>
              <w:rPr>
                <w:rFonts w:ascii="Times New Roman" w:hAnsi="Times New Roman" w:cs="Times New Roman"/>
              </w:rPr>
            </w:pPr>
            <w:r w:rsidRPr="008A24A7">
              <w:rPr>
                <w:rFonts w:ascii="Times New Roman" w:hAnsi="Times New Roman" w:cs="Times New Roman"/>
              </w:rPr>
              <w:t>Причинами неудовлетворенности населения результатами деятельности органов местного самоуправления района остаются высокие тарифы на жилищно-коммунальные услуги и некачественное предоставление данных услуг, плохое состояние автомобильных дорог, отсутствие регулярного транспортно</w:t>
            </w:r>
            <w:r w:rsidR="00F05A28">
              <w:rPr>
                <w:rFonts w:ascii="Times New Roman" w:hAnsi="Times New Roman" w:cs="Times New Roman"/>
              </w:rPr>
              <w:t>го сообщения  в некоторые населё</w:t>
            </w:r>
            <w:r w:rsidRPr="008A24A7">
              <w:rPr>
                <w:rFonts w:ascii="Times New Roman" w:hAnsi="Times New Roman" w:cs="Times New Roman"/>
              </w:rPr>
              <w:t>нные пункты.</w:t>
            </w:r>
          </w:p>
          <w:p w:rsidR="00633E28" w:rsidRPr="008A24A7" w:rsidRDefault="004F5444" w:rsidP="004958DC">
            <w:pPr>
              <w:autoSpaceDE w:val="0"/>
              <w:autoSpaceDN w:val="0"/>
              <w:adjustRightInd w:val="0"/>
              <w:spacing w:after="0" w:line="240" w:lineRule="auto"/>
              <w:jc w:val="center"/>
              <w:rPr>
                <w:rFonts w:ascii="Times New Roman" w:hAnsi="Times New Roman" w:cs="Times New Roman"/>
              </w:rPr>
            </w:pPr>
            <w:r w:rsidRPr="008A24A7">
              <w:rPr>
                <w:rFonts w:ascii="Times New Roman" w:hAnsi="Times New Roman" w:cs="Times New Roman"/>
              </w:rPr>
              <w:t>Также на оценку населением деятельности органов местного самоуправления влияет снижение качества жизни и реальных доходов населения, что связано с  ухудшением социально-экономической ситуации в стране.</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Коэффициент отношения оценки качества управления финансами и платежеспособности, полученной МР «Усть-Цилемский» к максимально возможной оценке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1</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1</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Оценка муниципального</w:t>
            </w:r>
            <w:r w:rsidR="007B4B59" w:rsidRPr="008A24A7">
              <w:rPr>
                <w:rFonts w:ascii="Times New Roman" w:eastAsia="Times New Roman" w:hAnsi="Times New Roman" w:cs="Times New Roman"/>
                <w:color w:val="000000" w:themeColor="text1"/>
              </w:rPr>
              <w:t xml:space="preserve"> района «Усть-Цилемский» за 2019 и 2020</w:t>
            </w:r>
            <w:r w:rsidRPr="008A24A7">
              <w:rPr>
                <w:rFonts w:ascii="Times New Roman" w:eastAsia="Times New Roman" w:hAnsi="Times New Roman" w:cs="Times New Roman"/>
                <w:color w:val="000000" w:themeColor="text1"/>
              </w:rPr>
              <w:t xml:space="preserve"> годы максимальная из возможной.</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Количество реализуемых инвестиционных проектов на территории муниципального района «Усть-Цилемский»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7A4B2E"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rPr>
              <w:t>инвестиционные проекты не реализовывались</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7A4B2E"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rPr>
              <w:t>инвестицион</w:t>
            </w:r>
            <w:r w:rsidR="00F05A28">
              <w:rPr>
                <w:rFonts w:ascii="Times New Roman" w:eastAsia="Times New Roman" w:hAnsi="Times New Roman" w:cs="Times New Roman"/>
              </w:rPr>
              <w:t>-</w:t>
            </w:r>
            <w:r w:rsidRPr="008A24A7">
              <w:rPr>
                <w:rFonts w:ascii="Times New Roman" w:eastAsia="Times New Roman" w:hAnsi="Times New Roman" w:cs="Times New Roman"/>
              </w:rPr>
              <w:t>ные проекты не реализовыва</w:t>
            </w:r>
            <w:r w:rsidR="00F05A28">
              <w:rPr>
                <w:rFonts w:ascii="Times New Roman" w:eastAsia="Times New Roman" w:hAnsi="Times New Roman" w:cs="Times New Roman"/>
              </w:rPr>
              <w:t>-</w:t>
            </w:r>
            <w:r w:rsidRPr="008A24A7">
              <w:rPr>
                <w:rFonts w:ascii="Times New Roman" w:eastAsia="Times New Roman" w:hAnsi="Times New Roman" w:cs="Times New Roman"/>
              </w:rPr>
              <w:t>лись</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9F2308" w:rsidRPr="008A24A7" w:rsidRDefault="009F2308" w:rsidP="004958DC">
            <w:pPr>
              <w:tabs>
                <w:tab w:val="left" w:pos="6300"/>
                <w:tab w:val="left" w:pos="6480"/>
              </w:tabs>
              <w:spacing w:after="0" w:line="240" w:lineRule="auto"/>
              <w:jc w:val="center"/>
              <w:rPr>
                <w:rFonts w:ascii="Times New Roman" w:hAnsi="Times New Roman" w:cs="Times New Roman"/>
              </w:rPr>
            </w:pPr>
            <w:r w:rsidRPr="008A24A7">
              <w:rPr>
                <w:rFonts w:ascii="Times New Roman" w:hAnsi="Times New Roman" w:cs="Times New Roman"/>
              </w:rPr>
              <w:t>Основными проблемами для развития инвестиционного климата на территории муниципального района «Усть-Цилемский» являются:</w:t>
            </w:r>
          </w:p>
          <w:p w:rsidR="009F2308" w:rsidRPr="008A24A7" w:rsidRDefault="009F2308" w:rsidP="004958DC">
            <w:pPr>
              <w:tabs>
                <w:tab w:val="left" w:pos="6300"/>
                <w:tab w:val="left" w:pos="6480"/>
              </w:tabs>
              <w:spacing w:after="0" w:line="240" w:lineRule="auto"/>
              <w:jc w:val="center"/>
              <w:rPr>
                <w:rFonts w:ascii="Times New Roman" w:hAnsi="Times New Roman" w:cs="Times New Roman"/>
              </w:rPr>
            </w:pPr>
            <w:r w:rsidRPr="008A24A7">
              <w:rPr>
                <w:rFonts w:ascii="Times New Roman" w:hAnsi="Times New Roman" w:cs="Times New Roman"/>
              </w:rPr>
              <w:t>- высокая дотационность бюджета муниципального района «Усть-Цилемский», что не позволяет принимать меры для стимулирования инвестиционной деятельности хозяйствующих субъектов,</w:t>
            </w:r>
          </w:p>
          <w:p w:rsidR="00633E28" w:rsidRPr="008A24A7" w:rsidRDefault="00F05A28" w:rsidP="00F05A28">
            <w:pPr>
              <w:tabs>
                <w:tab w:val="left" w:pos="6300"/>
                <w:tab w:val="left" w:pos="6480"/>
              </w:tabs>
              <w:spacing w:after="0" w:line="240" w:lineRule="auto"/>
              <w:jc w:val="center"/>
              <w:rPr>
                <w:rFonts w:ascii="Times New Roman" w:eastAsia="Calibri" w:hAnsi="Times New Roman" w:cs="Times New Roman"/>
                <w:color w:val="000000" w:themeColor="text1"/>
              </w:rPr>
            </w:pPr>
            <w:r>
              <w:rPr>
                <w:rFonts w:ascii="Times New Roman" w:hAnsi="Times New Roman" w:cs="Times New Roman"/>
              </w:rPr>
              <w:t>- отдалё</w:t>
            </w:r>
            <w:r w:rsidR="009F2308" w:rsidRPr="008A24A7">
              <w:rPr>
                <w:rFonts w:ascii="Times New Roman" w:hAnsi="Times New Roman" w:cs="Times New Roman"/>
              </w:rPr>
              <w:t>нность и труднодост</w:t>
            </w:r>
            <w:r>
              <w:rPr>
                <w:rFonts w:ascii="Times New Roman" w:hAnsi="Times New Roman" w:cs="Times New Roman"/>
              </w:rPr>
              <w:t>упность района и всех его населё</w:t>
            </w:r>
            <w:r w:rsidR="009F2308" w:rsidRPr="008A24A7">
              <w:rPr>
                <w:rFonts w:ascii="Times New Roman" w:hAnsi="Times New Roman" w:cs="Times New Roman"/>
              </w:rPr>
              <w:t>нных пунктов</w:t>
            </w:r>
          </w:p>
        </w:tc>
      </w:tr>
      <w:tr w:rsidR="00633E28" w:rsidRPr="008A24A7" w:rsidTr="00BE3E28">
        <w:trPr>
          <w:trHeight w:val="311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Наличие в открытом доступе информационной базы по инвестиционным проектам (предложениям), свободным инвестиционным площадкам и земельным участкам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hAnsi="Times New Roman" w:cs="Times New Roman"/>
                <w:color w:val="000000" w:themeColor="text1"/>
              </w:rPr>
              <w:t>На официальном сайте администрации в сети Интернет создан  раздел «Инвестицион</w:t>
            </w:r>
            <w:r w:rsidR="00F05A28">
              <w:rPr>
                <w:rFonts w:ascii="Times New Roman" w:hAnsi="Times New Roman" w:cs="Times New Roman"/>
                <w:color w:val="000000" w:themeColor="text1"/>
              </w:rPr>
              <w:t>-</w:t>
            </w:r>
            <w:r w:rsidRPr="008A24A7">
              <w:rPr>
                <w:rFonts w:ascii="Times New Roman" w:hAnsi="Times New Roman" w:cs="Times New Roman"/>
                <w:color w:val="000000" w:themeColor="text1"/>
              </w:rPr>
              <w:t>ная деятельность», в котором размещается  информация, ориентированная на привлечение потенциальных инвесторов.</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hAnsi="Times New Roman" w:cs="Times New Roman"/>
                <w:color w:val="000000" w:themeColor="text1"/>
              </w:rPr>
              <w:t>На официальном сайте администра</w:t>
            </w:r>
            <w:r w:rsidR="00F05A28">
              <w:rPr>
                <w:rFonts w:ascii="Times New Roman" w:hAnsi="Times New Roman" w:cs="Times New Roman"/>
                <w:color w:val="000000" w:themeColor="text1"/>
              </w:rPr>
              <w:t>-</w:t>
            </w:r>
            <w:r w:rsidRPr="008A24A7">
              <w:rPr>
                <w:rFonts w:ascii="Times New Roman" w:hAnsi="Times New Roman" w:cs="Times New Roman"/>
                <w:color w:val="000000" w:themeColor="text1"/>
              </w:rPr>
              <w:t>ции в сети Интернет создан  раздел «Инвести</w:t>
            </w:r>
            <w:r w:rsidR="00F05A28">
              <w:rPr>
                <w:rFonts w:ascii="Times New Roman" w:hAnsi="Times New Roman" w:cs="Times New Roman"/>
                <w:color w:val="000000" w:themeColor="text1"/>
              </w:rPr>
              <w:t>-</w:t>
            </w:r>
            <w:r w:rsidRPr="008A24A7">
              <w:rPr>
                <w:rFonts w:ascii="Times New Roman" w:hAnsi="Times New Roman" w:cs="Times New Roman"/>
                <w:color w:val="000000" w:themeColor="text1"/>
              </w:rPr>
              <w:t>ционная деятельность», в котором размещается  информация, ориентированная на привлечение потенциальных инвесторов.</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tc>
      </w:tr>
      <w:tr w:rsidR="007B4B59"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B59" w:rsidRPr="008A24A7" w:rsidRDefault="007B4B59"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B4B59" w:rsidRPr="008A24A7" w:rsidRDefault="007B4B59"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 xml:space="preserve">Доля муниципальных услуг, предоставляемых органами местного самоуправления муниципального района «Усть-Цилемский» и муниципальными учреждениями </w:t>
            </w:r>
            <w:r w:rsidR="00F05A28">
              <w:rPr>
                <w:rFonts w:ascii="Times New Roman" w:eastAsia="Times New Roman" w:hAnsi="Times New Roman" w:cs="Times New Roman"/>
              </w:rPr>
              <w:t>в электронном виде, в общем объё</w:t>
            </w:r>
            <w:r w:rsidRPr="008A24A7">
              <w:rPr>
                <w:rFonts w:ascii="Times New Roman" w:eastAsia="Times New Roman" w:hAnsi="Times New Roman" w:cs="Times New Roman"/>
              </w:rPr>
              <w:t>ме муниципальных услуг, предоставляемых органами местного самоуправления МР «Усть-Цилемский» и муниципальными учреждениями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B4B59" w:rsidRPr="008A24A7" w:rsidRDefault="007B4B59"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13</w:t>
            </w:r>
          </w:p>
          <w:p w:rsidR="007B4B59" w:rsidRPr="008A24A7" w:rsidRDefault="007B4B59"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Администрация района – 13</w:t>
            </w:r>
          </w:p>
          <w:p w:rsidR="007B4B59" w:rsidRPr="008A24A7" w:rsidRDefault="007B4B59" w:rsidP="00F05A28">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 (</w:t>
            </w:r>
            <w:r w:rsidR="00F05A28">
              <w:rPr>
                <w:rFonts w:ascii="Times New Roman" w:eastAsia="Times New Roman" w:hAnsi="Times New Roman" w:cs="Times New Roman"/>
              </w:rPr>
              <w:t>п</w:t>
            </w:r>
            <w:r w:rsidRPr="008A24A7">
              <w:rPr>
                <w:rFonts w:ascii="Times New Roman" w:eastAsia="Times New Roman" w:hAnsi="Times New Roman" w:cs="Times New Roman"/>
              </w:rPr>
              <w:t>о 47 муниципальным услугам в электронном виде можно получить, только информирование, в соответствии с этапами перевода муниципальных услуг в электронный вид на основании распоряжения Правительства Российской Федерации от 17.12.2009 №1993-р)</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7B4B59" w:rsidRPr="008A24A7" w:rsidRDefault="007B4B59"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13</w:t>
            </w:r>
          </w:p>
          <w:p w:rsidR="007B4B59" w:rsidRPr="008A24A7" w:rsidRDefault="007B4B59"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Администрация района – 13</w:t>
            </w:r>
          </w:p>
          <w:p w:rsidR="007B4B59" w:rsidRPr="008A24A7" w:rsidRDefault="007B4B59"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 (По 51 муниципаль</w:t>
            </w:r>
            <w:r w:rsidR="00F05A28">
              <w:rPr>
                <w:rFonts w:ascii="Times New Roman" w:eastAsia="Times New Roman" w:hAnsi="Times New Roman" w:cs="Times New Roman"/>
              </w:rPr>
              <w:t>-</w:t>
            </w:r>
            <w:r w:rsidRPr="008A24A7">
              <w:rPr>
                <w:rFonts w:ascii="Times New Roman" w:eastAsia="Times New Roman" w:hAnsi="Times New Roman" w:cs="Times New Roman"/>
              </w:rPr>
              <w:t>ным услугам в электронном виде можно получить, только информиро</w:t>
            </w:r>
            <w:r w:rsidR="00F05A28">
              <w:rPr>
                <w:rFonts w:ascii="Times New Roman" w:eastAsia="Times New Roman" w:hAnsi="Times New Roman" w:cs="Times New Roman"/>
              </w:rPr>
              <w:t>-</w:t>
            </w:r>
            <w:r w:rsidRPr="008A24A7">
              <w:rPr>
                <w:rFonts w:ascii="Times New Roman" w:eastAsia="Times New Roman" w:hAnsi="Times New Roman" w:cs="Times New Roman"/>
              </w:rPr>
              <w:t>вание, в соответствии с этапами перевода муниципаль</w:t>
            </w:r>
            <w:r w:rsidR="00F05A28">
              <w:rPr>
                <w:rFonts w:ascii="Times New Roman" w:eastAsia="Times New Roman" w:hAnsi="Times New Roman" w:cs="Times New Roman"/>
              </w:rPr>
              <w:t>-</w:t>
            </w:r>
            <w:r w:rsidRPr="008A24A7">
              <w:rPr>
                <w:rFonts w:ascii="Times New Roman" w:eastAsia="Times New Roman" w:hAnsi="Times New Roman" w:cs="Times New Roman"/>
              </w:rPr>
              <w:t>ных услуг в электронный вид на основании распоряжения Правительст</w:t>
            </w:r>
            <w:r w:rsidR="00F05A28">
              <w:rPr>
                <w:rFonts w:ascii="Times New Roman" w:eastAsia="Times New Roman" w:hAnsi="Times New Roman" w:cs="Times New Roman"/>
              </w:rPr>
              <w:t>-</w:t>
            </w:r>
            <w:r w:rsidRPr="008A24A7">
              <w:rPr>
                <w:rFonts w:ascii="Times New Roman" w:eastAsia="Times New Roman" w:hAnsi="Times New Roman" w:cs="Times New Roman"/>
              </w:rPr>
              <w:t>ва Российской Федерации от 17.12.2009 №1993-р)</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7B4B59" w:rsidRPr="008A24A7" w:rsidRDefault="007B4B59"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Снижение установленных значений показателя произошло в связи с тем, что услугу отменили</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Доля зданий муниципальных учреждений, находящихся в аварийном состоянии или требующих капитального ремонта, от общего количества зданий муниципальных учреждений, находящихся в казне МР «Усть-Цилемский»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0</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0</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Уровень заболеваемости:</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детей в возрасте от 0 до 14 лет;</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взрослого населения (старше 15 лет)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76403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r w:rsidR="00764038" w:rsidRPr="008A24A7">
              <w:rPr>
                <w:rFonts w:ascii="Times New Roman" w:eastAsia="Times New Roman" w:hAnsi="Times New Roman" w:cs="Times New Roman"/>
                <w:color w:val="000000" w:themeColor="text1"/>
              </w:rPr>
              <w:t>3935</w:t>
            </w:r>
          </w:p>
          <w:p w:rsidR="00764038" w:rsidRPr="008A24A7" w:rsidRDefault="0076403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Pr="008A24A7" w:rsidRDefault="0076403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xml:space="preserve">   2042</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 </w:t>
            </w:r>
          </w:p>
          <w:p w:rsidR="00633E28" w:rsidRDefault="00EF5CBE" w:rsidP="004958DC">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3315</w:t>
            </w:r>
          </w:p>
          <w:p w:rsidR="00EF5CBE" w:rsidRDefault="00EF5CBE" w:rsidP="004958DC">
            <w:pPr>
              <w:spacing w:after="0" w:line="240" w:lineRule="auto"/>
              <w:jc w:val="center"/>
              <w:rPr>
                <w:rFonts w:ascii="Times New Roman" w:eastAsia="Times New Roman" w:hAnsi="Times New Roman" w:cs="Times New Roman"/>
                <w:color w:val="000000" w:themeColor="text1"/>
              </w:rPr>
            </w:pPr>
          </w:p>
          <w:p w:rsidR="00EF5CBE" w:rsidRPr="008A24A7" w:rsidRDefault="00EF5CBE" w:rsidP="004958DC">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2080</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Default="00633E28" w:rsidP="004958DC">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Одна из основных причин снижения показателя – снижение численности населения</w:t>
            </w:r>
          </w:p>
          <w:p w:rsidR="00F05A28" w:rsidRPr="008A24A7" w:rsidRDefault="00F05A28" w:rsidP="004958DC">
            <w:pPr>
              <w:spacing w:after="0" w:line="240" w:lineRule="auto"/>
              <w:jc w:val="center"/>
              <w:rPr>
                <w:rFonts w:ascii="Times New Roman" w:eastAsia="Times New Roman" w:hAnsi="Times New Roman" w:cs="Times New Roman"/>
                <w:color w:val="000000" w:themeColor="text1"/>
              </w:rPr>
            </w:pP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EF5CBE" w:rsidRDefault="00633E28" w:rsidP="004958DC">
            <w:pPr>
              <w:spacing w:after="0" w:line="240" w:lineRule="auto"/>
              <w:jc w:val="center"/>
              <w:rPr>
                <w:rFonts w:ascii="Times New Roman" w:eastAsia="Times New Roman" w:hAnsi="Times New Roman" w:cs="Times New Roman"/>
                <w:color w:val="000000" w:themeColor="text1"/>
              </w:rPr>
            </w:pPr>
            <w:r w:rsidRPr="00EF5CBE">
              <w:rPr>
                <w:rFonts w:ascii="Times New Roman" w:eastAsia="Times New Roman" w:hAnsi="Times New Roman" w:cs="Times New Roman"/>
                <w:color w:val="000000" w:themeColor="text1"/>
              </w:rPr>
              <w:t>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EF5CBE" w:rsidRDefault="00633E28" w:rsidP="004958DC">
            <w:pPr>
              <w:spacing w:after="0" w:line="240" w:lineRule="auto"/>
              <w:jc w:val="center"/>
              <w:rPr>
                <w:rFonts w:ascii="Times New Roman" w:eastAsia="Times New Roman" w:hAnsi="Times New Roman" w:cs="Times New Roman"/>
                <w:color w:val="000000" w:themeColor="text1"/>
              </w:rPr>
            </w:pPr>
            <w:r w:rsidRPr="00EF5CBE">
              <w:rPr>
                <w:rFonts w:ascii="Times New Roman" w:eastAsia="Times New Roman" w:hAnsi="Times New Roman" w:cs="Times New Roman"/>
                <w:color w:val="000000" w:themeColor="text1"/>
              </w:rPr>
              <w:t>Коэффициент естественного прироста населения</w:t>
            </w:r>
          </w:p>
          <w:p w:rsidR="00633E28" w:rsidRPr="00EF5CBE" w:rsidRDefault="00633E28" w:rsidP="004958DC">
            <w:pPr>
              <w:spacing w:after="0" w:line="240" w:lineRule="auto"/>
              <w:jc w:val="center"/>
              <w:rPr>
                <w:rFonts w:ascii="Times New Roman" w:eastAsia="Times New Roman" w:hAnsi="Times New Roman" w:cs="Times New Roman"/>
                <w:color w:val="000000" w:themeColor="text1"/>
              </w:rPr>
            </w:pPr>
            <w:r w:rsidRPr="00EF5CBE">
              <w:rPr>
                <w:rFonts w:ascii="Times New Roman" w:eastAsia="Times New Roman" w:hAnsi="Times New Roman" w:cs="Times New Roman"/>
                <w:color w:val="000000" w:themeColor="text1"/>
              </w:rPr>
              <w:t>(на 1000 человек населения)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EF5CBE" w:rsidRDefault="00764038" w:rsidP="004958DC">
            <w:pPr>
              <w:spacing w:after="0" w:line="240" w:lineRule="auto"/>
              <w:jc w:val="center"/>
              <w:rPr>
                <w:rFonts w:ascii="Times New Roman" w:eastAsia="Times New Roman" w:hAnsi="Times New Roman" w:cs="Times New Roman"/>
                <w:color w:val="000000" w:themeColor="text1"/>
              </w:rPr>
            </w:pPr>
            <w:r w:rsidRPr="00EF5CBE">
              <w:rPr>
                <w:rFonts w:ascii="Times New Roman" w:eastAsia="Times New Roman" w:hAnsi="Times New Roman" w:cs="Times New Roman"/>
                <w:color w:val="000000" w:themeColor="text1"/>
              </w:rPr>
              <w:t>- 8,6 (убыль)</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EF5CBE" w:rsidRDefault="00EF5CBE" w:rsidP="004958DC">
            <w:pPr>
              <w:spacing w:after="0" w:line="240" w:lineRule="auto"/>
              <w:jc w:val="center"/>
              <w:rPr>
                <w:rFonts w:ascii="Times New Roman" w:eastAsia="Times New Roman" w:hAnsi="Times New Roman" w:cs="Times New Roman"/>
                <w:color w:val="000000" w:themeColor="text1"/>
              </w:rPr>
            </w:pPr>
            <w:r w:rsidRPr="00EF5CBE">
              <w:rPr>
                <w:rFonts w:ascii="Times New Roman" w:eastAsia="Times New Roman" w:hAnsi="Times New Roman" w:cs="Times New Roman"/>
                <w:color w:val="000000" w:themeColor="text1"/>
              </w:rPr>
              <w:t>-7,7 (убыль)</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EF5CBE" w:rsidRDefault="00633E28" w:rsidP="004958DC">
            <w:pPr>
              <w:spacing w:after="0" w:line="240" w:lineRule="auto"/>
              <w:rPr>
                <w:rFonts w:ascii="Times New Roman" w:eastAsia="Times New Roman" w:hAnsi="Times New Roman" w:cs="Times New Roman"/>
                <w:color w:val="000000" w:themeColor="text1"/>
              </w:rPr>
            </w:pPr>
            <w:r w:rsidRPr="00EF5CBE">
              <w:rPr>
                <w:rFonts w:ascii="Times New Roman" w:eastAsia="Times New Roman" w:hAnsi="Times New Roman" w:cs="Times New Roman"/>
                <w:color w:val="000000" w:themeColor="text1"/>
              </w:rPr>
              <w:t> </w:t>
            </w:r>
            <w:r w:rsidR="00DC749A" w:rsidRPr="00EF5CBE">
              <w:rPr>
                <w:rFonts w:ascii="Times New Roman" w:eastAsia="Times New Roman" w:hAnsi="Times New Roman" w:cs="Times New Roman"/>
                <w:color w:val="000000" w:themeColor="text1"/>
              </w:rPr>
              <w:t xml:space="preserve">Высокая </w:t>
            </w:r>
            <w:r w:rsidRPr="00EF5CBE">
              <w:rPr>
                <w:rFonts w:ascii="Times New Roman" w:eastAsia="Times New Roman" w:hAnsi="Times New Roman" w:cs="Times New Roman"/>
                <w:color w:val="000000" w:themeColor="text1"/>
              </w:rPr>
              <w:t>смертность населения</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9</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A273B7" w:rsidRDefault="00F05A28" w:rsidP="004958DC">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Доля удовлетворё</w:t>
            </w:r>
            <w:r w:rsidR="00633E28" w:rsidRPr="00A273B7">
              <w:rPr>
                <w:rFonts w:ascii="Times New Roman" w:eastAsia="Times New Roman" w:hAnsi="Times New Roman" w:cs="Times New Roman"/>
                <w:color w:val="000000" w:themeColor="text1"/>
              </w:rPr>
              <w:t>нных заявлений на получение услуги по дошкольному образованию, в общей численности заявлений на получение услуги по дошкольному образованию (от 3 до 7 лет)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A273B7" w:rsidRDefault="00633E28" w:rsidP="004958DC">
            <w:pPr>
              <w:spacing w:after="0" w:line="240" w:lineRule="auto"/>
              <w:jc w:val="center"/>
              <w:rPr>
                <w:rFonts w:ascii="Times New Roman" w:eastAsia="Times New Roman" w:hAnsi="Times New Roman" w:cs="Times New Roman"/>
                <w:color w:val="000000" w:themeColor="text1"/>
              </w:rPr>
            </w:pPr>
            <w:r w:rsidRPr="00A273B7">
              <w:rPr>
                <w:rFonts w:ascii="Times New Roman" w:eastAsia="Times New Roman" w:hAnsi="Times New Roman" w:cs="Times New Roman"/>
                <w:color w:val="000000" w:themeColor="text1"/>
              </w:rPr>
              <w:t>100 %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A273B7" w:rsidRDefault="00633E28" w:rsidP="004958DC">
            <w:pPr>
              <w:spacing w:after="0" w:line="240" w:lineRule="auto"/>
              <w:jc w:val="center"/>
              <w:rPr>
                <w:rFonts w:ascii="Times New Roman" w:eastAsia="Times New Roman" w:hAnsi="Times New Roman" w:cs="Times New Roman"/>
                <w:color w:val="000000" w:themeColor="text1"/>
              </w:rPr>
            </w:pPr>
            <w:r w:rsidRPr="00A273B7">
              <w:rPr>
                <w:rFonts w:ascii="Times New Roman" w:eastAsia="Times New Roman" w:hAnsi="Times New Roman" w:cs="Times New Roman"/>
                <w:color w:val="000000" w:themeColor="text1"/>
              </w:rPr>
              <w:t>100 %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A273B7" w:rsidRDefault="00633E28" w:rsidP="004958DC">
            <w:pPr>
              <w:spacing w:after="0" w:line="240" w:lineRule="auto"/>
              <w:jc w:val="center"/>
              <w:rPr>
                <w:rFonts w:ascii="Times New Roman" w:eastAsia="Times New Roman" w:hAnsi="Times New Roman" w:cs="Times New Roman"/>
                <w:color w:val="000000" w:themeColor="text1"/>
              </w:rPr>
            </w:pPr>
            <w:r w:rsidRPr="00A273B7">
              <w:rPr>
                <w:rFonts w:ascii="Times New Roman" w:eastAsia="Times New Roman" w:hAnsi="Times New Roman" w:cs="Times New Roman"/>
                <w:color w:val="000000" w:themeColor="text1"/>
              </w:rPr>
              <w:t> </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A273B7" w:rsidRDefault="00633E28" w:rsidP="004958DC">
            <w:pPr>
              <w:spacing w:after="0" w:line="240" w:lineRule="auto"/>
              <w:jc w:val="center"/>
              <w:rPr>
                <w:rFonts w:ascii="Times New Roman" w:eastAsia="Times New Roman" w:hAnsi="Times New Roman" w:cs="Times New Roman"/>
              </w:rPr>
            </w:pPr>
            <w:r w:rsidRPr="00A273B7">
              <w:rPr>
                <w:rFonts w:ascii="Times New Roman" w:eastAsia="Times New Roman" w:hAnsi="Times New Roman" w:cs="Times New Roman"/>
              </w:rPr>
              <w:t>10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A273B7" w:rsidRDefault="00633E28" w:rsidP="004958DC">
            <w:pPr>
              <w:spacing w:after="0" w:line="240" w:lineRule="auto"/>
              <w:jc w:val="center"/>
              <w:rPr>
                <w:rFonts w:ascii="Times New Roman" w:eastAsia="Times New Roman" w:hAnsi="Times New Roman" w:cs="Times New Roman"/>
                <w:color w:val="000000" w:themeColor="text1"/>
              </w:rPr>
            </w:pPr>
            <w:r w:rsidRPr="00A273B7">
              <w:rPr>
                <w:rFonts w:ascii="Times New Roman" w:eastAsia="Times New Roman" w:hAnsi="Times New Roman" w:cs="Times New Roman"/>
                <w:color w:val="000000" w:themeColor="text1"/>
              </w:rPr>
              <w:t>Доля лиц, сдавших единый государственный экзамен, от числа выпускников общеобразовательных муниципальных учреждений, участвовавших в едином государственном экзамене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A273B7" w:rsidRDefault="00633E28" w:rsidP="004958DC">
            <w:pPr>
              <w:spacing w:after="0" w:line="240" w:lineRule="auto"/>
              <w:jc w:val="center"/>
              <w:rPr>
                <w:rFonts w:ascii="Times New Roman" w:eastAsia="Times New Roman" w:hAnsi="Times New Roman" w:cs="Times New Roman"/>
              </w:rPr>
            </w:pPr>
            <w:r w:rsidRPr="00A273B7">
              <w:rPr>
                <w:rFonts w:ascii="Times New Roman" w:eastAsia="Times New Roman" w:hAnsi="Times New Roman" w:cs="Times New Roman"/>
              </w:rPr>
              <w:t>100 %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A273B7" w:rsidRDefault="00633E28" w:rsidP="004958DC">
            <w:pPr>
              <w:spacing w:after="0" w:line="240" w:lineRule="auto"/>
              <w:jc w:val="center"/>
              <w:rPr>
                <w:rFonts w:ascii="Times New Roman" w:eastAsia="Times New Roman" w:hAnsi="Times New Roman" w:cs="Times New Roman"/>
              </w:rPr>
            </w:pPr>
            <w:r w:rsidRPr="00A273B7">
              <w:rPr>
                <w:rFonts w:ascii="Times New Roman" w:eastAsia="Times New Roman" w:hAnsi="Times New Roman" w:cs="Times New Roman"/>
              </w:rPr>
              <w:t>100 %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 </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 xml:space="preserve">Доля удовлетворенных заявлений на предоставление участка для жилищного строительства в общем числе заявлений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100 %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100 %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 </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 xml:space="preserve">Организация комплекса мероприятий по обеспечению снабжения населения, проживающего на территории района, топливом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E078A" w:rsidRPr="008A24A7" w:rsidRDefault="003550AB" w:rsidP="004958DC">
            <w:pPr>
              <w:spacing w:after="0" w:line="240" w:lineRule="auto"/>
              <w:jc w:val="center"/>
              <w:rPr>
                <w:rFonts w:ascii="Times New Roman" w:hAnsi="Times New Roman" w:cs="Times New Roman"/>
              </w:rPr>
            </w:pPr>
            <w:r w:rsidRPr="008A24A7">
              <w:rPr>
                <w:rFonts w:ascii="Times New Roman" w:hAnsi="Times New Roman" w:cs="Times New Roman"/>
              </w:rPr>
              <w:t xml:space="preserve">Оказывалась </w:t>
            </w:r>
            <w:r w:rsidR="00BE078A" w:rsidRPr="008A24A7">
              <w:rPr>
                <w:rFonts w:ascii="Times New Roman" w:hAnsi="Times New Roman" w:cs="Times New Roman"/>
              </w:rPr>
              <w:t>поддержка хозяйствующим субъектам, снабжающим население тв</w:t>
            </w:r>
            <w:r w:rsidR="00F05A28">
              <w:rPr>
                <w:rFonts w:ascii="Times New Roman" w:hAnsi="Times New Roman" w:cs="Times New Roman"/>
              </w:rPr>
              <w:t>ёрдым топливом. За счё</w:t>
            </w:r>
            <w:r w:rsidR="00BE078A" w:rsidRPr="008A24A7">
              <w:rPr>
                <w:rFonts w:ascii="Times New Roman" w:hAnsi="Times New Roman" w:cs="Times New Roman"/>
              </w:rPr>
              <w:t>т средств бюджета Республики Коми на возмещение разницы в цене (дрова, уголь) перечислены средства  в размере 2 млн.</w:t>
            </w:r>
            <w:r w:rsidRPr="008A24A7">
              <w:rPr>
                <w:rFonts w:ascii="Times New Roman" w:hAnsi="Times New Roman" w:cs="Times New Roman"/>
              </w:rPr>
              <w:t xml:space="preserve"> рублей 3 поставщикам (</w:t>
            </w:r>
            <w:r w:rsidRPr="008A24A7">
              <w:rPr>
                <w:rFonts w:ascii="Times New Roman" w:hAnsi="Times New Roman" w:cs="Times New Roman"/>
                <w:color w:val="000000"/>
              </w:rPr>
              <w:t>Усть-Цилемский филиал АО «КТК», ООО Ремстройуслуга, ИП Мяндина В.А.)</w:t>
            </w:r>
          </w:p>
          <w:p w:rsidR="00633E28" w:rsidRPr="008A24A7" w:rsidRDefault="00633E28" w:rsidP="004958DC">
            <w:pPr>
              <w:spacing w:after="0" w:line="240" w:lineRule="auto"/>
              <w:jc w:val="center"/>
              <w:rPr>
                <w:rFonts w:ascii="Times New Roman" w:eastAsia="Times New Roman" w:hAnsi="Times New Roman" w:cs="Times New Roman"/>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3550AB" w:rsidP="004958DC">
            <w:pPr>
              <w:spacing w:after="0" w:line="240" w:lineRule="auto"/>
              <w:jc w:val="center"/>
              <w:rPr>
                <w:rFonts w:ascii="Times New Roman" w:hAnsi="Times New Roman" w:cs="Times New Roman"/>
              </w:rPr>
            </w:pPr>
            <w:r w:rsidRPr="008A24A7">
              <w:rPr>
                <w:rFonts w:ascii="Times New Roman" w:hAnsi="Times New Roman" w:cs="Times New Roman"/>
                <w:color w:val="000000"/>
              </w:rPr>
              <w:t xml:space="preserve">Оказывалась </w:t>
            </w:r>
            <w:r w:rsidR="00837B4B" w:rsidRPr="008A24A7">
              <w:rPr>
                <w:rFonts w:ascii="Times New Roman" w:hAnsi="Times New Roman" w:cs="Times New Roman"/>
                <w:color w:val="000000"/>
              </w:rPr>
              <w:t>поддержка хозяйствую</w:t>
            </w:r>
            <w:r w:rsidR="00F05A28">
              <w:rPr>
                <w:rFonts w:ascii="Times New Roman" w:hAnsi="Times New Roman" w:cs="Times New Roman"/>
                <w:color w:val="000000"/>
              </w:rPr>
              <w:t>-</w:t>
            </w:r>
            <w:r w:rsidR="00837B4B" w:rsidRPr="008A24A7">
              <w:rPr>
                <w:rFonts w:ascii="Times New Roman" w:hAnsi="Times New Roman" w:cs="Times New Roman"/>
                <w:color w:val="000000"/>
              </w:rPr>
              <w:t>щим суб</w:t>
            </w:r>
            <w:r w:rsidR="00F05A28">
              <w:rPr>
                <w:rFonts w:ascii="Times New Roman" w:hAnsi="Times New Roman" w:cs="Times New Roman"/>
                <w:color w:val="000000"/>
              </w:rPr>
              <w:t>ъектам, снабжающим население твё</w:t>
            </w:r>
            <w:r w:rsidR="00837B4B" w:rsidRPr="008A24A7">
              <w:rPr>
                <w:rFonts w:ascii="Times New Roman" w:hAnsi="Times New Roman" w:cs="Times New Roman"/>
                <w:color w:val="000000"/>
              </w:rPr>
              <w:t>рд</w:t>
            </w:r>
            <w:r w:rsidR="00F05A28">
              <w:rPr>
                <w:rFonts w:ascii="Times New Roman" w:hAnsi="Times New Roman" w:cs="Times New Roman"/>
                <w:color w:val="000000"/>
              </w:rPr>
              <w:t>ым топливом. В 2020 году заключё</w:t>
            </w:r>
            <w:r w:rsidR="00837B4B" w:rsidRPr="008A24A7">
              <w:rPr>
                <w:rFonts w:ascii="Times New Roman" w:hAnsi="Times New Roman" w:cs="Times New Roman"/>
                <w:color w:val="000000"/>
              </w:rPr>
              <w:t>н только один договор на предоста</w:t>
            </w:r>
            <w:r w:rsidR="00D51425" w:rsidRPr="008A24A7">
              <w:rPr>
                <w:rFonts w:ascii="Times New Roman" w:hAnsi="Times New Roman" w:cs="Times New Roman"/>
                <w:color w:val="000000"/>
              </w:rPr>
              <w:t>вле</w:t>
            </w:r>
            <w:r w:rsidR="00F05A28">
              <w:rPr>
                <w:rFonts w:ascii="Times New Roman" w:hAnsi="Times New Roman" w:cs="Times New Roman"/>
                <w:color w:val="000000"/>
              </w:rPr>
              <w:t>-</w:t>
            </w:r>
            <w:r w:rsidR="00D51425" w:rsidRPr="008A24A7">
              <w:rPr>
                <w:rFonts w:ascii="Times New Roman" w:hAnsi="Times New Roman" w:cs="Times New Roman"/>
                <w:color w:val="000000"/>
              </w:rPr>
              <w:t>ние субсидии с Усть-Цилемским</w:t>
            </w:r>
            <w:r w:rsidR="00837B4B" w:rsidRPr="008A24A7">
              <w:rPr>
                <w:rFonts w:ascii="Times New Roman" w:hAnsi="Times New Roman" w:cs="Times New Roman"/>
                <w:color w:val="000000"/>
              </w:rPr>
              <w:t xml:space="preserve"> филиалом АО «КТК», так как у остальных поставщи</w:t>
            </w:r>
            <w:r w:rsidR="00F05A28">
              <w:rPr>
                <w:rFonts w:ascii="Times New Roman" w:hAnsi="Times New Roman" w:cs="Times New Roman"/>
                <w:color w:val="000000"/>
              </w:rPr>
              <w:t>ков на данный момент нет  защищё</w:t>
            </w:r>
            <w:r w:rsidR="00837B4B" w:rsidRPr="008A24A7">
              <w:rPr>
                <w:rFonts w:ascii="Times New Roman" w:hAnsi="Times New Roman" w:cs="Times New Roman"/>
                <w:color w:val="000000"/>
              </w:rPr>
              <w:t xml:space="preserve">нного тарифа. Из  бюджета Республики </w:t>
            </w:r>
            <w:r w:rsidR="00837B4B" w:rsidRPr="008A24A7">
              <w:rPr>
                <w:rFonts w:ascii="Times New Roman" w:hAnsi="Times New Roman" w:cs="Times New Roman"/>
              </w:rPr>
              <w:t xml:space="preserve">Коми </w:t>
            </w:r>
            <w:r w:rsidR="00F05A28">
              <w:rPr>
                <w:rFonts w:ascii="Times New Roman" w:hAnsi="Times New Roman" w:cs="Times New Roman"/>
              </w:rPr>
              <w:t>на возмещение разницы в цене твё</w:t>
            </w:r>
            <w:r w:rsidR="00837B4B" w:rsidRPr="008A24A7">
              <w:rPr>
                <w:rFonts w:ascii="Times New Roman" w:hAnsi="Times New Roman" w:cs="Times New Roman"/>
              </w:rPr>
              <w:t xml:space="preserve">рдого топлива </w:t>
            </w:r>
            <w:r w:rsidRPr="008A24A7">
              <w:rPr>
                <w:rFonts w:ascii="Times New Roman" w:hAnsi="Times New Roman" w:cs="Times New Roman"/>
              </w:rPr>
              <w:t>предоставле</w:t>
            </w:r>
            <w:r w:rsidR="00F05A28">
              <w:rPr>
                <w:rFonts w:ascii="Times New Roman" w:hAnsi="Times New Roman" w:cs="Times New Roman"/>
              </w:rPr>
              <w:t>-</w:t>
            </w:r>
            <w:r w:rsidRPr="008A24A7">
              <w:rPr>
                <w:rFonts w:ascii="Times New Roman" w:hAnsi="Times New Roman" w:cs="Times New Roman"/>
              </w:rPr>
              <w:t>но 1,43</w:t>
            </w:r>
            <w:r w:rsidR="00837B4B" w:rsidRPr="008A24A7">
              <w:rPr>
                <w:rFonts w:ascii="Times New Roman" w:hAnsi="Times New Roman" w:cs="Times New Roman"/>
              </w:rPr>
              <w:t xml:space="preserve"> млн. рублей.</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134AAB" w:rsidRPr="008A24A7" w:rsidRDefault="00134AAB" w:rsidP="004958DC">
            <w:pPr>
              <w:spacing w:after="0" w:line="240" w:lineRule="auto"/>
              <w:jc w:val="center"/>
              <w:rPr>
                <w:rFonts w:ascii="Times New Roman" w:hAnsi="Times New Roman" w:cs="Times New Roman"/>
              </w:rPr>
            </w:pPr>
            <w:r w:rsidRPr="008A24A7">
              <w:rPr>
                <w:rFonts w:ascii="Times New Roman" w:hAnsi="Times New Roman" w:cs="Times New Roman"/>
              </w:rPr>
              <w:t>В 2020 году в районе возникла проблема с покупкой дров для нужд отопления, т.к. отсутствовали поставщики дров.</w:t>
            </w:r>
          </w:p>
          <w:p w:rsidR="00F01C6E" w:rsidRPr="008A24A7" w:rsidRDefault="00F01C6E" w:rsidP="004958DC">
            <w:pPr>
              <w:spacing w:after="0" w:line="240" w:lineRule="auto"/>
              <w:jc w:val="center"/>
              <w:rPr>
                <w:rFonts w:ascii="Times New Roman" w:hAnsi="Times New Roman" w:cs="Times New Roman"/>
              </w:rPr>
            </w:pPr>
            <w:r w:rsidRPr="008A24A7">
              <w:rPr>
                <w:rFonts w:ascii="Times New Roman" w:hAnsi="Times New Roman" w:cs="Times New Roman"/>
              </w:rPr>
              <w:t xml:space="preserve">Обозначенные </w:t>
            </w:r>
            <w:r w:rsidR="005E6BB5" w:rsidRPr="008A24A7">
              <w:rPr>
                <w:rFonts w:ascii="Times New Roman" w:hAnsi="Times New Roman" w:cs="Times New Roman"/>
              </w:rPr>
              <w:t>п</w:t>
            </w:r>
            <w:r w:rsidRPr="008A24A7">
              <w:rPr>
                <w:rFonts w:ascii="Times New Roman" w:hAnsi="Times New Roman" w:cs="Times New Roman"/>
              </w:rPr>
              <w:t xml:space="preserve">роблемы </w:t>
            </w:r>
            <w:r w:rsidR="005E6BB5" w:rsidRPr="008A24A7">
              <w:rPr>
                <w:rFonts w:ascii="Times New Roman" w:hAnsi="Times New Roman" w:cs="Times New Roman"/>
              </w:rPr>
              <w:t>были</w:t>
            </w:r>
            <w:r w:rsidR="00764038" w:rsidRPr="008A24A7">
              <w:rPr>
                <w:rFonts w:ascii="Times New Roman" w:hAnsi="Times New Roman" w:cs="Times New Roman"/>
              </w:rPr>
              <w:t xml:space="preserve"> </w:t>
            </w:r>
            <w:r w:rsidRPr="008A24A7">
              <w:rPr>
                <w:rFonts w:ascii="Times New Roman" w:hAnsi="Times New Roman" w:cs="Times New Roman"/>
              </w:rPr>
              <w:t>доведены до депутата Государственного Совета Республики Коми Е.М. Лясковской,</w:t>
            </w:r>
            <w:r w:rsidR="005E6BB5" w:rsidRPr="008A24A7">
              <w:rPr>
                <w:rFonts w:ascii="Times New Roman" w:hAnsi="Times New Roman" w:cs="Times New Roman"/>
              </w:rPr>
              <w:t xml:space="preserve"> которая в свою очередь проводила</w:t>
            </w:r>
            <w:r w:rsidRPr="008A24A7">
              <w:rPr>
                <w:rFonts w:ascii="Times New Roman" w:hAnsi="Times New Roman" w:cs="Times New Roman"/>
              </w:rPr>
              <w:t xml:space="preserve"> работу по решению вопроса на уровне республиканских структур.</w:t>
            </w:r>
          </w:p>
          <w:p w:rsidR="00633E28" w:rsidRPr="008A24A7" w:rsidRDefault="00633E28" w:rsidP="004958DC">
            <w:pPr>
              <w:spacing w:after="0" w:line="240" w:lineRule="auto"/>
              <w:jc w:val="center"/>
              <w:rPr>
                <w:rFonts w:ascii="Times New Roman" w:eastAsia="Times New Roman" w:hAnsi="Times New Roman" w:cs="Times New Roman"/>
                <w:color w:val="000000" w:themeColor="text1"/>
              </w:rPr>
            </w:pP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Количество зарегистрированных преступлений на территории МР «Усть-Цилемского»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7B7A4E"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color w:val="000000" w:themeColor="text1"/>
              </w:rPr>
              <w:t>163, из них 28 – т</w:t>
            </w:r>
            <w:r w:rsidR="00F05A28">
              <w:rPr>
                <w:rFonts w:ascii="Times New Roman" w:eastAsia="Times New Roman" w:hAnsi="Times New Roman" w:cs="Times New Roman"/>
                <w:color w:val="000000" w:themeColor="text1"/>
              </w:rPr>
              <w:t>яжкие и особо тяжкие</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7B7A4E" w:rsidP="00F05A28">
            <w:pPr>
              <w:spacing w:after="0" w:line="240" w:lineRule="auto"/>
              <w:jc w:val="center"/>
              <w:rPr>
                <w:rFonts w:ascii="Times New Roman" w:eastAsia="Times New Roman" w:hAnsi="Times New Roman" w:cs="Times New Roman"/>
                <w:color w:val="000000" w:themeColor="text1"/>
              </w:rPr>
            </w:pPr>
            <w:r w:rsidRPr="008A24A7">
              <w:rPr>
                <w:rFonts w:ascii="Times New Roman" w:eastAsia="Times New Roman" w:hAnsi="Times New Roman" w:cs="Times New Roman"/>
                <w:color w:val="000000" w:themeColor="text1"/>
              </w:rPr>
              <w:t>164, из них 40 – тяжкие и особо тяжкие</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По данным МВД по РК</w:t>
            </w:r>
            <w:r w:rsidR="00F05A28">
              <w:rPr>
                <w:rFonts w:ascii="Times New Roman" w:eastAsia="Times New Roman" w:hAnsi="Times New Roman" w:cs="Times New Roman"/>
              </w:rPr>
              <w:t>.</w:t>
            </w:r>
          </w:p>
        </w:tc>
      </w:tr>
      <w:tr w:rsidR="00633E28" w:rsidRPr="008A24A7" w:rsidTr="00BE3E2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Осуществление мер по противодействию коррупции в границах МР «Усть-Цилемский»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100 %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100 %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633E28" w:rsidRPr="008A24A7" w:rsidRDefault="00633E28" w:rsidP="004958DC">
            <w:pPr>
              <w:spacing w:after="0" w:line="240" w:lineRule="auto"/>
              <w:jc w:val="center"/>
              <w:rPr>
                <w:rFonts w:ascii="Times New Roman" w:eastAsia="Times New Roman" w:hAnsi="Times New Roman" w:cs="Times New Roman"/>
              </w:rPr>
            </w:pPr>
            <w:r w:rsidRPr="008A24A7">
              <w:rPr>
                <w:rFonts w:ascii="Times New Roman" w:eastAsia="Times New Roman" w:hAnsi="Times New Roman" w:cs="Times New Roman"/>
              </w:rPr>
              <w:t> </w:t>
            </w:r>
          </w:p>
        </w:tc>
      </w:tr>
    </w:tbl>
    <w:p w:rsidR="00F05A28" w:rsidRDefault="00F05A28" w:rsidP="006908ED">
      <w:pPr>
        <w:spacing w:after="0" w:line="240" w:lineRule="auto"/>
        <w:rPr>
          <w:rFonts w:ascii="Times New Roman" w:eastAsia="Times New Roman" w:hAnsi="Times New Roman" w:cs="Times New Roman"/>
          <w:sz w:val="24"/>
          <w:szCs w:val="24"/>
        </w:rPr>
      </w:pPr>
    </w:p>
    <w:p w:rsidR="00633E28" w:rsidRPr="00F05A28" w:rsidRDefault="00F05A28" w:rsidP="00F05A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sectPr w:rsidR="00633E28" w:rsidRPr="00F05A28" w:rsidSect="006908ED">
      <w:footerReference w:type="default" r:id="rId12"/>
      <w:pgSz w:w="11906" w:h="16838"/>
      <w:pgMar w:top="1135" w:right="849" w:bottom="1135"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E4A" w:rsidRPr="001C4914" w:rsidRDefault="00B05E4A" w:rsidP="001C4914">
      <w:pPr>
        <w:spacing w:line="240" w:lineRule="auto"/>
      </w:pPr>
      <w:r>
        <w:separator/>
      </w:r>
    </w:p>
  </w:endnote>
  <w:endnote w:type="continuationSeparator" w:id="0">
    <w:p w:rsidR="00B05E4A" w:rsidRPr="001C4914" w:rsidRDefault="00B05E4A" w:rsidP="001C49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236130"/>
      <w:docPartObj>
        <w:docPartGallery w:val="Page Numbers (Bottom of Page)"/>
        <w:docPartUnique/>
      </w:docPartObj>
    </w:sdtPr>
    <w:sdtContent>
      <w:p w:rsidR="00026FC9" w:rsidRDefault="00561C00">
        <w:pPr>
          <w:pStyle w:val="a4"/>
          <w:jc w:val="right"/>
        </w:pPr>
        <w:r>
          <w:fldChar w:fldCharType="begin"/>
        </w:r>
        <w:r w:rsidR="00026FC9">
          <w:instrText>PAGE   \* MERGEFORMAT</w:instrText>
        </w:r>
        <w:r>
          <w:fldChar w:fldCharType="separate"/>
        </w:r>
        <w:r w:rsidR="00667175">
          <w:rPr>
            <w:noProof/>
          </w:rPr>
          <w:t>24</w:t>
        </w:r>
        <w:r>
          <w:fldChar w:fldCharType="end"/>
        </w:r>
      </w:p>
    </w:sdtContent>
  </w:sdt>
  <w:p w:rsidR="00026FC9" w:rsidRDefault="00026F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E4A" w:rsidRPr="001C4914" w:rsidRDefault="00B05E4A" w:rsidP="001C4914">
      <w:pPr>
        <w:spacing w:line="240" w:lineRule="auto"/>
      </w:pPr>
      <w:r>
        <w:separator/>
      </w:r>
    </w:p>
  </w:footnote>
  <w:footnote w:type="continuationSeparator" w:id="0">
    <w:p w:rsidR="00B05E4A" w:rsidRPr="001C4914" w:rsidRDefault="00B05E4A" w:rsidP="001C49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BED"/>
    <w:multiLevelType w:val="hybridMultilevel"/>
    <w:tmpl w:val="EBB40A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E211B0"/>
    <w:multiLevelType w:val="hybridMultilevel"/>
    <w:tmpl w:val="E99EDCAE"/>
    <w:lvl w:ilvl="0" w:tplc="D3CA7EB8">
      <w:start w:val="1"/>
      <w:numFmt w:val="decimal"/>
      <w:lvlText w:val="%1)"/>
      <w:lvlJc w:val="left"/>
      <w:pPr>
        <w:ind w:left="1491"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674E05"/>
    <w:multiLevelType w:val="hybridMultilevel"/>
    <w:tmpl w:val="C8CE194E"/>
    <w:lvl w:ilvl="0" w:tplc="D548A2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D26E42"/>
    <w:multiLevelType w:val="hybridMultilevel"/>
    <w:tmpl w:val="1DE2CDF4"/>
    <w:lvl w:ilvl="0" w:tplc="9D86B6E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2AF6482"/>
    <w:multiLevelType w:val="hybridMultilevel"/>
    <w:tmpl w:val="6D56FE42"/>
    <w:lvl w:ilvl="0" w:tplc="DE6A16C8">
      <w:start w:val="1"/>
      <w:numFmt w:val="decimal"/>
      <w:lvlText w:val="%1."/>
      <w:lvlJc w:val="left"/>
      <w:pPr>
        <w:ind w:left="1684" w:hanging="975"/>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22A54"/>
    <w:multiLevelType w:val="hybridMultilevel"/>
    <w:tmpl w:val="03F65508"/>
    <w:lvl w:ilvl="0" w:tplc="A5727C72">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E8F17CA"/>
    <w:multiLevelType w:val="hybridMultilevel"/>
    <w:tmpl w:val="B102408A"/>
    <w:lvl w:ilvl="0" w:tplc="A8A07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67567C"/>
    <w:multiLevelType w:val="hybridMultilevel"/>
    <w:tmpl w:val="409E4CAC"/>
    <w:lvl w:ilvl="0" w:tplc="F676BCB2">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C76E73"/>
    <w:multiLevelType w:val="hybridMultilevel"/>
    <w:tmpl w:val="BA32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D477B4"/>
    <w:multiLevelType w:val="hybridMultilevel"/>
    <w:tmpl w:val="0D28FBB8"/>
    <w:lvl w:ilvl="0" w:tplc="EF5AE0BA">
      <w:start w:val="1"/>
      <w:numFmt w:val="bullet"/>
      <w:lvlText w:val="•"/>
      <w:lvlJc w:val="left"/>
      <w:pPr>
        <w:ind w:left="1065" w:hanging="360"/>
      </w:pPr>
      <w:rPr>
        <w:rFonts w:ascii="Times New Roman" w:hAnsi="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6A520AF3"/>
    <w:multiLevelType w:val="hybridMultilevel"/>
    <w:tmpl w:val="D172839A"/>
    <w:lvl w:ilvl="0" w:tplc="5732A5B0">
      <w:start w:val="9"/>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72A87528"/>
    <w:multiLevelType w:val="hybridMultilevel"/>
    <w:tmpl w:val="A6DCBE58"/>
    <w:lvl w:ilvl="0" w:tplc="EF5AE0BA">
      <w:start w:val="1"/>
      <w:numFmt w:val="bullet"/>
      <w:lvlText w:val="•"/>
      <w:lvlJc w:val="left"/>
      <w:pPr>
        <w:tabs>
          <w:tab w:val="num" w:pos="720"/>
        </w:tabs>
        <w:ind w:left="720" w:hanging="360"/>
      </w:pPr>
      <w:rPr>
        <w:rFonts w:ascii="Times New Roman" w:hAnsi="Times New Roman" w:hint="default"/>
      </w:rPr>
    </w:lvl>
    <w:lvl w:ilvl="1" w:tplc="C786EEF2" w:tentative="1">
      <w:start w:val="1"/>
      <w:numFmt w:val="bullet"/>
      <w:lvlText w:val="•"/>
      <w:lvlJc w:val="left"/>
      <w:pPr>
        <w:tabs>
          <w:tab w:val="num" w:pos="1440"/>
        </w:tabs>
        <w:ind w:left="1440" w:hanging="360"/>
      </w:pPr>
      <w:rPr>
        <w:rFonts w:ascii="Times New Roman" w:hAnsi="Times New Roman" w:hint="default"/>
      </w:rPr>
    </w:lvl>
    <w:lvl w:ilvl="2" w:tplc="44BC7058" w:tentative="1">
      <w:start w:val="1"/>
      <w:numFmt w:val="bullet"/>
      <w:lvlText w:val="•"/>
      <w:lvlJc w:val="left"/>
      <w:pPr>
        <w:tabs>
          <w:tab w:val="num" w:pos="2160"/>
        </w:tabs>
        <w:ind w:left="2160" w:hanging="360"/>
      </w:pPr>
      <w:rPr>
        <w:rFonts w:ascii="Times New Roman" w:hAnsi="Times New Roman" w:hint="default"/>
      </w:rPr>
    </w:lvl>
    <w:lvl w:ilvl="3" w:tplc="513CE5C4" w:tentative="1">
      <w:start w:val="1"/>
      <w:numFmt w:val="bullet"/>
      <w:lvlText w:val="•"/>
      <w:lvlJc w:val="left"/>
      <w:pPr>
        <w:tabs>
          <w:tab w:val="num" w:pos="2880"/>
        </w:tabs>
        <w:ind w:left="2880" w:hanging="360"/>
      </w:pPr>
      <w:rPr>
        <w:rFonts w:ascii="Times New Roman" w:hAnsi="Times New Roman" w:hint="default"/>
      </w:rPr>
    </w:lvl>
    <w:lvl w:ilvl="4" w:tplc="4AB8E35A" w:tentative="1">
      <w:start w:val="1"/>
      <w:numFmt w:val="bullet"/>
      <w:lvlText w:val="•"/>
      <w:lvlJc w:val="left"/>
      <w:pPr>
        <w:tabs>
          <w:tab w:val="num" w:pos="3600"/>
        </w:tabs>
        <w:ind w:left="3600" w:hanging="360"/>
      </w:pPr>
      <w:rPr>
        <w:rFonts w:ascii="Times New Roman" w:hAnsi="Times New Roman" w:hint="default"/>
      </w:rPr>
    </w:lvl>
    <w:lvl w:ilvl="5" w:tplc="B5BED232" w:tentative="1">
      <w:start w:val="1"/>
      <w:numFmt w:val="bullet"/>
      <w:lvlText w:val="•"/>
      <w:lvlJc w:val="left"/>
      <w:pPr>
        <w:tabs>
          <w:tab w:val="num" w:pos="4320"/>
        </w:tabs>
        <w:ind w:left="4320" w:hanging="360"/>
      </w:pPr>
      <w:rPr>
        <w:rFonts w:ascii="Times New Roman" w:hAnsi="Times New Roman" w:hint="default"/>
      </w:rPr>
    </w:lvl>
    <w:lvl w:ilvl="6" w:tplc="86AC00E6" w:tentative="1">
      <w:start w:val="1"/>
      <w:numFmt w:val="bullet"/>
      <w:lvlText w:val="•"/>
      <w:lvlJc w:val="left"/>
      <w:pPr>
        <w:tabs>
          <w:tab w:val="num" w:pos="5040"/>
        </w:tabs>
        <w:ind w:left="5040" w:hanging="360"/>
      </w:pPr>
      <w:rPr>
        <w:rFonts w:ascii="Times New Roman" w:hAnsi="Times New Roman" w:hint="default"/>
      </w:rPr>
    </w:lvl>
    <w:lvl w:ilvl="7" w:tplc="CDB882CA" w:tentative="1">
      <w:start w:val="1"/>
      <w:numFmt w:val="bullet"/>
      <w:lvlText w:val="•"/>
      <w:lvlJc w:val="left"/>
      <w:pPr>
        <w:tabs>
          <w:tab w:val="num" w:pos="5760"/>
        </w:tabs>
        <w:ind w:left="5760" w:hanging="360"/>
      </w:pPr>
      <w:rPr>
        <w:rFonts w:ascii="Times New Roman" w:hAnsi="Times New Roman" w:hint="default"/>
      </w:rPr>
    </w:lvl>
    <w:lvl w:ilvl="8" w:tplc="059A48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3042FB9"/>
    <w:multiLevelType w:val="hybridMultilevel"/>
    <w:tmpl w:val="7FEA9308"/>
    <w:lvl w:ilvl="0" w:tplc="D2D0E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1"/>
  </w:num>
  <w:num w:numId="4">
    <w:abstractNumId w:val="12"/>
  </w:num>
  <w:num w:numId="5">
    <w:abstractNumId w:val="4"/>
  </w:num>
  <w:num w:numId="6">
    <w:abstractNumId w:val="2"/>
  </w:num>
  <w:num w:numId="7">
    <w:abstractNumId w:val="3"/>
  </w:num>
  <w:num w:numId="8">
    <w:abstractNumId w:val="10"/>
  </w:num>
  <w:num w:numId="9">
    <w:abstractNumId w:val="8"/>
  </w:num>
  <w:num w:numId="10">
    <w:abstractNumId w:val="5"/>
  </w:num>
  <w:num w:numId="11">
    <w:abstractNumId w:val="7"/>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33E28"/>
    <w:rsid w:val="000107A7"/>
    <w:rsid w:val="000268F4"/>
    <w:rsid w:val="00026FC9"/>
    <w:rsid w:val="00040CDC"/>
    <w:rsid w:val="00041E48"/>
    <w:rsid w:val="000766AD"/>
    <w:rsid w:val="00085175"/>
    <w:rsid w:val="000934CF"/>
    <w:rsid w:val="000C1000"/>
    <w:rsid w:val="000C6F75"/>
    <w:rsid w:val="000D0496"/>
    <w:rsid w:val="000D4287"/>
    <w:rsid w:val="000E1082"/>
    <w:rsid w:val="000E417C"/>
    <w:rsid w:val="00102532"/>
    <w:rsid w:val="00110D63"/>
    <w:rsid w:val="00114B2A"/>
    <w:rsid w:val="001229C0"/>
    <w:rsid w:val="001318AC"/>
    <w:rsid w:val="001326B0"/>
    <w:rsid w:val="00134AAB"/>
    <w:rsid w:val="001736EC"/>
    <w:rsid w:val="00173D07"/>
    <w:rsid w:val="001C0F39"/>
    <w:rsid w:val="001C4914"/>
    <w:rsid w:val="001C7862"/>
    <w:rsid w:val="001D5AB7"/>
    <w:rsid w:val="001E287D"/>
    <w:rsid w:val="0020540A"/>
    <w:rsid w:val="00232702"/>
    <w:rsid w:val="00244ED2"/>
    <w:rsid w:val="002909DC"/>
    <w:rsid w:val="00297536"/>
    <w:rsid w:val="002A4E34"/>
    <w:rsid w:val="002B3FF6"/>
    <w:rsid w:val="002B46E7"/>
    <w:rsid w:val="002D1EA2"/>
    <w:rsid w:val="002E109D"/>
    <w:rsid w:val="002E261C"/>
    <w:rsid w:val="002F77AD"/>
    <w:rsid w:val="00300085"/>
    <w:rsid w:val="00304D23"/>
    <w:rsid w:val="00310C03"/>
    <w:rsid w:val="003234EC"/>
    <w:rsid w:val="00340EA2"/>
    <w:rsid w:val="00342086"/>
    <w:rsid w:val="00354E15"/>
    <w:rsid w:val="003550AB"/>
    <w:rsid w:val="00362FD6"/>
    <w:rsid w:val="003974A4"/>
    <w:rsid w:val="003D63BF"/>
    <w:rsid w:val="003E3456"/>
    <w:rsid w:val="00475839"/>
    <w:rsid w:val="004900E0"/>
    <w:rsid w:val="00491821"/>
    <w:rsid w:val="004958DC"/>
    <w:rsid w:val="004A312D"/>
    <w:rsid w:val="004B4F7D"/>
    <w:rsid w:val="004C2039"/>
    <w:rsid w:val="004C2C8F"/>
    <w:rsid w:val="004C2FF6"/>
    <w:rsid w:val="004E3456"/>
    <w:rsid w:val="004E66D6"/>
    <w:rsid w:val="004F5444"/>
    <w:rsid w:val="005105B6"/>
    <w:rsid w:val="00521A3C"/>
    <w:rsid w:val="00521E4D"/>
    <w:rsid w:val="00540DF7"/>
    <w:rsid w:val="00544604"/>
    <w:rsid w:val="00554894"/>
    <w:rsid w:val="00561C00"/>
    <w:rsid w:val="0059303A"/>
    <w:rsid w:val="005A7AC1"/>
    <w:rsid w:val="005D4387"/>
    <w:rsid w:val="005E6BB5"/>
    <w:rsid w:val="00610EBC"/>
    <w:rsid w:val="00633E28"/>
    <w:rsid w:val="00654C3C"/>
    <w:rsid w:val="006571F0"/>
    <w:rsid w:val="00667175"/>
    <w:rsid w:val="006908ED"/>
    <w:rsid w:val="00693C98"/>
    <w:rsid w:val="00694B6C"/>
    <w:rsid w:val="006A675A"/>
    <w:rsid w:val="006C0482"/>
    <w:rsid w:val="006E0E43"/>
    <w:rsid w:val="006F3F32"/>
    <w:rsid w:val="006F6EBF"/>
    <w:rsid w:val="00760B1E"/>
    <w:rsid w:val="00764038"/>
    <w:rsid w:val="00766335"/>
    <w:rsid w:val="007738D8"/>
    <w:rsid w:val="0077439A"/>
    <w:rsid w:val="007A283E"/>
    <w:rsid w:val="007A4B2E"/>
    <w:rsid w:val="007A5796"/>
    <w:rsid w:val="007B3927"/>
    <w:rsid w:val="007B4B59"/>
    <w:rsid w:val="007B7053"/>
    <w:rsid w:val="007B7A4E"/>
    <w:rsid w:val="007C3014"/>
    <w:rsid w:val="007D72D1"/>
    <w:rsid w:val="007E018B"/>
    <w:rsid w:val="007E5E86"/>
    <w:rsid w:val="007F1E40"/>
    <w:rsid w:val="008239C4"/>
    <w:rsid w:val="00831873"/>
    <w:rsid w:val="008328CE"/>
    <w:rsid w:val="00833269"/>
    <w:rsid w:val="00837B4B"/>
    <w:rsid w:val="008704B6"/>
    <w:rsid w:val="00872DE4"/>
    <w:rsid w:val="008736B6"/>
    <w:rsid w:val="008A24A7"/>
    <w:rsid w:val="008C3122"/>
    <w:rsid w:val="008E0F54"/>
    <w:rsid w:val="008F749F"/>
    <w:rsid w:val="00907A97"/>
    <w:rsid w:val="00944686"/>
    <w:rsid w:val="009467D2"/>
    <w:rsid w:val="009715A3"/>
    <w:rsid w:val="00976D64"/>
    <w:rsid w:val="009E0A9A"/>
    <w:rsid w:val="009F2308"/>
    <w:rsid w:val="00A10285"/>
    <w:rsid w:val="00A273B7"/>
    <w:rsid w:val="00A6550D"/>
    <w:rsid w:val="00AB2D71"/>
    <w:rsid w:val="00B05E4A"/>
    <w:rsid w:val="00B127BC"/>
    <w:rsid w:val="00B15B78"/>
    <w:rsid w:val="00B222BF"/>
    <w:rsid w:val="00B426F8"/>
    <w:rsid w:val="00B456EC"/>
    <w:rsid w:val="00B756D8"/>
    <w:rsid w:val="00BA4B4D"/>
    <w:rsid w:val="00BE078A"/>
    <w:rsid w:val="00BE0E23"/>
    <w:rsid w:val="00BE3E28"/>
    <w:rsid w:val="00C52D00"/>
    <w:rsid w:val="00C64644"/>
    <w:rsid w:val="00C6676C"/>
    <w:rsid w:val="00C77E2A"/>
    <w:rsid w:val="00C93477"/>
    <w:rsid w:val="00CB1EDA"/>
    <w:rsid w:val="00CB3548"/>
    <w:rsid w:val="00CB5DA7"/>
    <w:rsid w:val="00CC5A10"/>
    <w:rsid w:val="00CD46C1"/>
    <w:rsid w:val="00CD77D6"/>
    <w:rsid w:val="00CF41BB"/>
    <w:rsid w:val="00D10847"/>
    <w:rsid w:val="00D12029"/>
    <w:rsid w:val="00D16E11"/>
    <w:rsid w:val="00D21633"/>
    <w:rsid w:val="00D233EC"/>
    <w:rsid w:val="00D25416"/>
    <w:rsid w:val="00D263FD"/>
    <w:rsid w:val="00D51425"/>
    <w:rsid w:val="00D87330"/>
    <w:rsid w:val="00D94057"/>
    <w:rsid w:val="00DB05F7"/>
    <w:rsid w:val="00DC749A"/>
    <w:rsid w:val="00DD255C"/>
    <w:rsid w:val="00DD61AD"/>
    <w:rsid w:val="00DE6B2A"/>
    <w:rsid w:val="00E1239A"/>
    <w:rsid w:val="00E13DD4"/>
    <w:rsid w:val="00E17E0A"/>
    <w:rsid w:val="00E2591C"/>
    <w:rsid w:val="00E34A1A"/>
    <w:rsid w:val="00E35717"/>
    <w:rsid w:val="00E47F6A"/>
    <w:rsid w:val="00E616C0"/>
    <w:rsid w:val="00E64253"/>
    <w:rsid w:val="00E802C9"/>
    <w:rsid w:val="00E809E0"/>
    <w:rsid w:val="00E97042"/>
    <w:rsid w:val="00EC71E1"/>
    <w:rsid w:val="00ED17AE"/>
    <w:rsid w:val="00ED1985"/>
    <w:rsid w:val="00EE1E1E"/>
    <w:rsid w:val="00EE7812"/>
    <w:rsid w:val="00EF2438"/>
    <w:rsid w:val="00EF4ED6"/>
    <w:rsid w:val="00EF5CBE"/>
    <w:rsid w:val="00F01C6E"/>
    <w:rsid w:val="00F05A28"/>
    <w:rsid w:val="00F07953"/>
    <w:rsid w:val="00F10939"/>
    <w:rsid w:val="00F56719"/>
    <w:rsid w:val="00F6073E"/>
    <w:rsid w:val="00F721BD"/>
    <w:rsid w:val="00FA3B75"/>
    <w:rsid w:val="00FB09DA"/>
    <w:rsid w:val="00FB17BA"/>
    <w:rsid w:val="00FC2591"/>
    <w:rsid w:val="00FC5262"/>
    <w:rsid w:val="00FD38DB"/>
    <w:rsid w:val="00FE122F"/>
    <w:rsid w:val="00FE23C1"/>
    <w:rsid w:val="00FF0176"/>
    <w:rsid w:val="00FF2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71"/>
  </w:style>
  <w:style w:type="paragraph" w:styleId="1">
    <w:name w:val="heading 1"/>
    <w:basedOn w:val="a"/>
    <w:next w:val="a"/>
    <w:link w:val="10"/>
    <w:uiPriority w:val="9"/>
    <w:qFormat/>
    <w:rsid w:val="00BA4B4D"/>
    <w:pPr>
      <w:keepNext/>
      <w:spacing w:after="0" w:line="240" w:lineRule="auto"/>
      <w:jc w:val="center"/>
      <w:outlineLvl w:val="0"/>
    </w:pPr>
    <w:rPr>
      <w:rFonts w:ascii="Cambria" w:eastAsia="Times New Roman" w:hAnsi="Cambria" w:cs="Times New Roman"/>
      <w:b/>
      <w:bCs/>
      <w:kern w:val="32"/>
      <w:sz w:val="32"/>
      <w:szCs w:val="32"/>
    </w:rPr>
  </w:style>
  <w:style w:type="paragraph" w:styleId="8">
    <w:name w:val="heading 8"/>
    <w:basedOn w:val="a"/>
    <w:next w:val="a"/>
    <w:link w:val="80"/>
    <w:uiPriority w:val="9"/>
    <w:qFormat/>
    <w:rsid w:val="00BA4B4D"/>
    <w:pPr>
      <w:spacing w:before="240" w:after="60" w:line="240" w:lineRule="auto"/>
      <w:outlineLvl w:val="7"/>
    </w:pPr>
    <w:rPr>
      <w:rFonts w:ascii="Times New Roman" w:eastAsia="Times New Roman" w:hAnsi="Times New Roman" w:cs="Times New Roman"/>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633E28"/>
    <w:rPr>
      <w:rFonts w:ascii="Times New Roman" w:eastAsia="Times New Roman" w:hAnsi="Times New Roman" w:cs="Times New Roman"/>
      <w:sz w:val="24"/>
      <w:szCs w:val="24"/>
    </w:rPr>
  </w:style>
  <w:style w:type="paragraph" w:styleId="a4">
    <w:name w:val="footer"/>
    <w:basedOn w:val="a"/>
    <w:link w:val="a3"/>
    <w:uiPriority w:val="99"/>
    <w:unhideWhenUsed/>
    <w:rsid w:val="00633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uiPriority w:val="99"/>
    <w:semiHidden/>
    <w:rsid w:val="00633E28"/>
  </w:style>
  <w:style w:type="paragraph" w:styleId="a5">
    <w:name w:val="Normal (Web)"/>
    <w:basedOn w:val="a"/>
    <w:uiPriority w:val="99"/>
    <w:unhideWhenUsed/>
    <w:rsid w:val="00633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2"/>
    <w:rsid w:val="00633E28"/>
    <w:rPr>
      <w:rFonts w:eastAsia="Calibri"/>
      <w:sz w:val="27"/>
      <w:szCs w:val="27"/>
      <w:shd w:val="clear" w:color="auto" w:fill="FFFFFF"/>
      <w:lang w:eastAsia="zh-CN"/>
    </w:rPr>
  </w:style>
  <w:style w:type="paragraph" w:customStyle="1" w:styleId="12">
    <w:name w:val="Основной текст1"/>
    <w:basedOn w:val="a"/>
    <w:link w:val="a6"/>
    <w:rsid w:val="00633E28"/>
    <w:pPr>
      <w:shd w:val="clear" w:color="auto" w:fill="FFFFFF"/>
      <w:spacing w:before="780" w:after="0" w:line="322" w:lineRule="exact"/>
      <w:jc w:val="both"/>
    </w:pPr>
    <w:rPr>
      <w:rFonts w:eastAsia="Calibri"/>
      <w:sz w:val="27"/>
      <w:szCs w:val="27"/>
      <w:lang w:eastAsia="zh-CN"/>
    </w:rPr>
  </w:style>
  <w:style w:type="paragraph" w:customStyle="1" w:styleId="13">
    <w:name w:val="1.Текст"/>
    <w:qFormat/>
    <w:rsid w:val="00633E28"/>
    <w:pPr>
      <w:spacing w:before="120" w:after="0" w:line="240" w:lineRule="auto"/>
      <w:ind w:firstLine="284"/>
      <w:jc w:val="both"/>
    </w:pPr>
    <w:rPr>
      <w:rFonts w:ascii="Arial" w:eastAsia="Times New Roman" w:hAnsi="Arial" w:cs="Times New Roman"/>
      <w:sz w:val="18"/>
      <w:szCs w:val="18"/>
    </w:rPr>
  </w:style>
  <w:style w:type="paragraph" w:styleId="a7">
    <w:name w:val="List Paragraph"/>
    <w:aliases w:val="ПАРАГРАФ,Выделеный,Текст с номером,Абзац списка для документа,Абзац списка4,Абзац списка основной"/>
    <w:basedOn w:val="a"/>
    <w:link w:val="a8"/>
    <w:uiPriority w:val="34"/>
    <w:qFormat/>
    <w:rsid w:val="00633E2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33E28"/>
    <w:pPr>
      <w:autoSpaceDE w:val="0"/>
      <w:autoSpaceDN w:val="0"/>
      <w:adjustRightInd w:val="0"/>
      <w:spacing w:after="0" w:line="240" w:lineRule="auto"/>
    </w:pPr>
    <w:rPr>
      <w:rFonts w:ascii="Arial" w:eastAsia="Calibri" w:hAnsi="Arial" w:cs="Arial"/>
      <w:color w:val="000000"/>
      <w:sz w:val="24"/>
      <w:szCs w:val="24"/>
      <w:lang w:eastAsia="en-US"/>
    </w:rPr>
  </w:style>
  <w:style w:type="paragraph" w:styleId="a9">
    <w:name w:val="No Spacing"/>
    <w:uiPriority w:val="1"/>
    <w:qFormat/>
    <w:rsid w:val="00633E28"/>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633E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1"/>
    <w:link w:val="15"/>
    <w:rsid w:val="00633E28"/>
    <w:pPr>
      <w:widowControl w:val="0"/>
      <w:spacing w:after="0" w:line="240" w:lineRule="auto"/>
    </w:pPr>
    <w:rPr>
      <w:rFonts w:ascii="Times New Roman" w:eastAsia="Times New Roman" w:hAnsi="Times New Roman" w:cs="Times New Roman"/>
      <w:sz w:val="20"/>
      <w:szCs w:val="20"/>
    </w:rPr>
  </w:style>
  <w:style w:type="character" w:customStyle="1" w:styleId="15">
    <w:name w:val="Обычный1 Знак"/>
    <w:basedOn w:val="a0"/>
    <w:link w:val="14"/>
    <w:locked/>
    <w:rsid w:val="00633E28"/>
    <w:rPr>
      <w:rFonts w:ascii="Times New Roman" w:eastAsia="Times New Roman" w:hAnsi="Times New Roman" w:cs="Times New Roman"/>
      <w:sz w:val="20"/>
      <w:szCs w:val="20"/>
    </w:rPr>
  </w:style>
  <w:style w:type="paragraph" w:styleId="aa">
    <w:name w:val="Body Text Indent"/>
    <w:basedOn w:val="a"/>
    <w:link w:val="ab"/>
    <w:rsid w:val="00633E28"/>
    <w:pPr>
      <w:spacing w:after="0" w:line="240" w:lineRule="auto"/>
      <w:ind w:firstLine="426"/>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633E28"/>
    <w:rPr>
      <w:rFonts w:ascii="Times New Roman" w:eastAsia="Times New Roman" w:hAnsi="Times New Roman" w:cs="Times New Roman"/>
      <w:sz w:val="28"/>
      <w:szCs w:val="20"/>
    </w:rPr>
  </w:style>
  <w:style w:type="paragraph" w:customStyle="1" w:styleId="4">
    <w:name w:val="4.Заголовок таблицы"/>
    <w:basedOn w:val="a"/>
    <w:next w:val="a"/>
    <w:qFormat/>
    <w:rsid w:val="00633E28"/>
    <w:pPr>
      <w:widowControl w:val="0"/>
      <w:suppressAutoHyphens/>
      <w:spacing w:before="60" w:after="0" w:line="240" w:lineRule="auto"/>
    </w:pPr>
    <w:rPr>
      <w:rFonts w:ascii="Times New Roman" w:eastAsia="Times New Roman" w:hAnsi="Times New Roman" w:cs="Times New Roman"/>
      <w:b/>
      <w:sz w:val="28"/>
      <w:szCs w:val="36"/>
    </w:rPr>
  </w:style>
  <w:style w:type="character" w:customStyle="1" w:styleId="FontStyle11">
    <w:name w:val="Font Style11"/>
    <w:uiPriority w:val="99"/>
    <w:rsid w:val="00633E28"/>
    <w:rPr>
      <w:rFonts w:ascii="Times New Roman" w:hAnsi="Times New Roman" w:cs="Times New Roman"/>
      <w:b/>
      <w:bCs/>
      <w:sz w:val="22"/>
      <w:szCs w:val="22"/>
    </w:rPr>
  </w:style>
  <w:style w:type="character" w:styleId="ac">
    <w:name w:val="Emphasis"/>
    <w:basedOn w:val="a0"/>
    <w:uiPriority w:val="20"/>
    <w:qFormat/>
    <w:rsid w:val="00693C98"/>
    <w:rPr>
      <w:rFonts w:eastAsia="Calibri"/>
      <w:i/>
      <w:iCs/>
      <w:lang w:val="ru-RU" w:eastAsia="zh-CN" w:bidi="ar-SA"/>
    </w:rPr>
  </w:style>
  <w:style w:type="character" w:customStyle="1" w:styleId="apple-converted-space">
    <w:name w:val="apple-converted-space"/>
    <w:basedOn w:val="a0"/>
    <w:rsid w:val="00693C98"/>
    <w:rPr>
      <w:rFonts w:eastAsia="Calibri"/>
      <w:lang w:val="ru-RU" w:eastAsia="zh-CN" w:bidi="ar-SA"/>
    </w:rPr>
  </w:style>
  <w:style w:type="paragraph" w:customStyle="1" w:styleId="ConsPlusNonformat">
    <w:name w:val="ConsPlusNonformat"/>
    <w:uiPriority w:val="99"/>
    <w:qFormat/>
    <w:rsid w:val="00907A9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907A97"/>
    <w:rPr>
      <w:rFonts w:ascii="Arial" w:eastAsia="Times New Roman" w:hAnsi="Arial" w:cs="Arial"/>
      <w:sz w:val="20"/>
      <w:szCs w:val="20"/>
    </w:rPr>
  </w:style>
  <w:style w:type="paragraph" w:styleId="ad">
    <w:name w:val="header"/>
    <w:basedOn w:val="a"/>
    <w:link w:val="ae"/>
    <w:uiPriority w:val="99"/>
    <w:unhideWhenUsed/>
    <w:rsid w:val="001C491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C4914"/>
  </w:style>
  <w:style w:type="paragraph" w:styleId="af">
    <w:name w:val="Body Text"/>
    <w:basedOn w:val="a"/>
    <w:link w:val="af0"/>
    <w:uiPriority w:val="99"/>
    <w:semiHidden/>
    <w:unhideWhenUsed/>
    <w:rsid w:val="000107A7"/>
    <w:pPr>
      <w:spacing w:after="120"/>
    </w:pPr>
  </w:style>
  <w:style w:type="character" w:customStyle="1" w:styleId="af0">
    <w:name w:val="Основной текст Знак"/>
    <w:basedOn w:val="a0"/>
    <w:link w:val="af"/>
    <w:uiPriority w:val="99"/>
    <w:semiHidden/>
    <w:rsid w:val="000107A7"/>
  </w:style>
  <w:style w:type="character" w:customStyle="1" w:styleId="FontStyle17">
    <w:name w:val="Font Style17"/>
    <w:rsid w:val="00F6073E"/>
    <w:rPr>
      <w:rFonts w:ascii="Times New Roman" w:hAnsi="Times New Roman" w:cs="Times New Roman"/>
      <w:sz w:val="26"/>
      <w:szCs w:val="26"/>
    </w:rPr>
  </w:style>
  <w:style w:type="paragraph" w:customStyle="1" w:styleId="Style2">
    <w:name w:val="Style2"/>
    <w:basedOn w:val="a"/>
    <w:rsid w:val="00F607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7"/>
    <w:uiPriority w:val="34"/>
    <w:locked/>
    <w:rsid w:val="009467D2"/>
    <w:rPr>
      <w:rFonts w:ascii="Times New Roman" w:eastAsia="Times New Roman" w:hAnsi="Times New Roman" w:cs="Times New Roman"/>
      <w:sz w:val="24"/>
      <w:szCs w:val="24"/>
    </w:rPr>
  </w:style>
  <w:style w:type="character" w:styleId="af1">
    <w:name w:val="Hyperlink"/>
    <w:basedOn w:val="a0"/>
    <w:rsid w:val="000C6F75"/>
    <w:rPr>
      <w:color w:val="0000FF"/>
      <w:u w:val="single"/>
    </w:rPr>
  </w:style>
  <w:style w:type="character" w:customStyle="1" w:styleId="markedcontent">
    <w:name w:val="markedcontent"/>
    <w:basedOn w:val="a0"/>
    <w:rsid w:val="007E018B"/>
  </w:style>
  <w:style w:type="character" w:customStyle="1" w:styleId="wmi-callto">
    <w:name w:val="wmi-callto"/>
    <w:basedOn w:val="a0"/>
    <w:rsid w:val="000766AD"/>
  </w:style>
  <w:style w:type="character" w:styleId="af2">
    <w:name w:val="Strong"/>
    <w:basedOn w:val="a0"/>
    <w:uiPriority w:val="22"/>
    <w:qFormat/>
    <w:rsid w:val="00304D23"/>
    <w:rPr>
      <w:rFonts w:eastAsia="Calibri"/>
      <w:b/>
      <w:bCs/>
      <w:lang w:val="ru-RU" w:eastAsia="zh-CN" w:bidi="ar-SA"/>
    </w:rPr>
  </w:style>
  <w:style w:type="character" w:customStyle="1" w:styleId="10">
    <w:name w:val="Заголовок 1 Знак"/>
    <w:basedOn w:val="a0"/>
    <w:link w:val="1"/>
    <w:uiPriority w:val="9"/>
    <w:rsid w:val="00BA4B4D"/>
    <w:rPr>
      <w:rFonts w:ascii="Cambria" w:eastAsia="Times New Roman" w:hAnsi="Cambria" w:cs="Times New Roman"/>
      <w:b/>
      <w:bCs/>
      <w:kern w:val="32"/>
      <w:sz w:val="32"/>
      <w:szCs w:val="32"/>
    </w:rPr>
  </w:style>
  <w:style w:type="character" w:customStyle="1" w:styleId="80">
    <w:name w:val="Заголовок 8 Знак"/>
    <w:basedOn w:val="a0"/>
    <w:link w:val="8"/>
    <w:uiPriority w:val="9"/>
    <w:rsid w:val="00BA4B4D"/>
    <w:rPr>
      <w:rFonts w:ascii="Times New Roman" w:eastAsia="Times New Roman" w:hAnsi="Times New Roman" w:cs="Times New Roman"/>
      <w:i/>
      <w:iCs/>
      <w:sz w:val="24"/>
      <w:szCs w:val="24"/>
      <w:lang/>
    </w:rPr>
  </w:style>
  <w:style w:type="paragraph" w:styleId="af3">
    <w:name w:val="Balloon Text"/>
    <w:basedOn w:val="a"/>
    <w:link w:val="af4"/>
    <w:uiPriority w:val="99"/>
    <w:semiHidden/>
    <w:unhideWhenUsed/>
    <w:rsid w:val="002B46E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B46E7"/>
    <w:rPr>
      <w:rFonts w:ascii="Segoe UI" w:hAnsi="Segoe UI" w:cs="Segoe UI"/>
      <w:sz w:val="18"/>
      <w:szCs w:val="18"/>
    </w:rPr>
  </w:style>
  <w:style w:type="paragraph" w:customStyle="1" w:styleId="af5">
    <w:name w:val="Знак"/>
    <w:basedOn w:val="a"/>
    <w:rsid w:val="00EE7812"/>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10907361">
      <w:bodyDiv w:val="1"/>
      <w:marLeft w:val="0"/>
      <w:marRight w:val="0"/>
      <w:marTop w:val="0"/>
      <w:marBottom w:val="0"/>
      <w:divBdr>
        <w:top w:val="none" w:sz="0" w:space="0" w:color="auto"/>
        <w:left w:val="none" w:sz="0" w:space="0" w:color="auto"/>
        <w:bottom w:val="none" w:sz="0" w:space="0" w:color="auto"/>
        <w:right w:val="none" w:sz="0" w:space="0" w:color="auto"/>
      </w:divBdr>
      <w:divsChild>
        <w:div w:id="442923953">
          <w:marLeft w:val="-284"/>
          <w:marRight w:val="-1"/>
          <w:marTop w:val="0"/>
          <w:marBottom w:val="0"/>
          <w:divBdr>
            <w:top w:val="none" w:sz="0" w:space="0" w:color="auto"/>
            <w:left w:val="none" w:sz="0" w:space="0" w:color="auto"/>
            <w:bottom w:val="none" w:sz="0" w:space="0" w:color="auto"/>
            <w:right w:val="none" w:sz="0" w:space="0" w:color="auto"/>
          </w:divBdr>
        </w:div>
        <w:div w:id="1703480745">
          <w:marLeft w:val="-284"/>
          <w:marRight w:val="-1"/>
          <w:marTop w:val="0"/>
          <w:marBottom w:val="0"/>
          <w:divBdr>
            <w:top w:val="none" w:sz="0" w:space="0" w:color="auto"/>
            <w:left w:val="none" w:sz="0" w:space="0" w:color="auto"/>
            <w:bottom w:val="none" w:sz="0" w:space="0" w:color="auto"/>
            <w:right w:val="none" w:sz="0" w:space="0" w:color="auto"/>
          </w:divBdr>
        </w:div>
        <w:div w:id="299892884">
          <w:marLeft w:val="-284"/>
          <w:marRight w:val="-1"/>
          <w:marTop w:val="0"/>
          <w:marBottom w:val="0"/>
          <w:divBdr>
            <w:top w:val="none" w:sz="0" w:space="0" w:color="auto"/>
            <w:left w:val="none" w:sz="0" w:space="0" w:color="auto"/>
            <w:bottom w:val="none" w:sz="0" w:space="0" w:color="auto"/>
            <w:right w:val="none" w:sz="0" w:space="0" w:color="auto"/>
          </w:divBdr>
        </w:div>
      </w:divsChild>
    </w:div>
    <w:div w:id="12709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44679824FD0F16B599CA2C0725A8D5D951EE7600F24DE2423439A1824D1F9881AEA9E4EE2EA9A31BF4CD26A9T9N" TargetMode="External"/><Relationship Id="rId5" Type="http://schemas.openxmlformats.org/officeDocument/2006/relationships/webSettings" Target="webSettings.xml"/><Relationship Id="rId10" Type="http://schemas.openxmlformats.org/officeDocument/2006/relationships/hyperlink" Target="https://vk.com/mburckdik" TargetMode="External"/><Relationship Id="rId4" Type="http://schemas.openxmlformats.org/officeDocument/2006/relationships/settings" Target="settings.xml"/><Relationship Id="rId9" Type="http://schemas.openxmlformats.org/officeDocument/2006/relationships/hyperlink" Target="https://vk.com/dniculturymork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F0329-AEDA-4830-972A-8022EEA1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25</Pages>
  <Words>17463</Words>
  <Characters>99541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ischubchenko</dc:creator>
  <cp:lastModifiedBy>Алексей Владимирович Некрасов</cp:lastModifiedBy>
  <cp:revision>20</cp:revision>
  <cp:lastPrinted>2021-08-12T09:49:00Z</cp:lastPrinted>
  <dcterms:created xsi:type="dcterms:W3CDTF">2021-06-16T06:04:00Z</dcterms:created>
  <dcterms:modified xsi:type="dcterms:W3CDTF">2021-08-12T13:25:00Z</dcterms:modified>
</cp:coreProperties>
</file>