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0B" w:rsidRPr="0006066F" w:rsidRDefault="00A8480B" w:rsidP="0006066F">
      <w:pPr>
        <w:pStyle w:val="a3"/>
        <w:shd w:val="clear" w:color="auto" w:fill="FFFFFF"/>
        <w:spacing w:before="150" w:beforeAutospacing="0" w:after="150" w:afterAutospacing="0" w:line="300" w:lineRule="atLeast"/>
        <w:ind w:left="150" w:right="150"/>
        <w:jc w:val="center"/>
        <w:rPr>
          <w:b/>
          <w:sz w:val="28"/>
          <w:szCs w:val="28"/>
        </w:rPr>
      </w:pPr>
      <w:bookmarkStart w:id="0" w:name="_GoBack"/>
      <w:bookmarkEnd w:id="0"/>
      <w:r w:rsidRPr="0006066F">
        <w:rPr>
          <w:b/>
          <w:sz w:val="28"/>
          <w:szCs w:val="28"/>
        </w:rPr>
        <w:t>О признании народных проектов победителями</w:t>
      </w:r>
      <w:r w:rsidR="00BC53F6">
        <w:rPr>
          <w:b/>
          <w:sz w:val="28"/>
          <w:szCs w:val="28"/>
        </w:rPr>
        <w:t xml:space="preserve"> в рамках дополнительного отбора в сфере дорожной деятельности</w:t>
      </w:r>
      <w:r w:rsidR="00774879">
        <w:rPr>
          <w:b/>
          <w:sz w:val="28"/>
          <w:szCs w:val="28"/>
        </w:rPr>
        <w:t xml:space="preserve"> на 2022 год</w:t>
      </w:r>
    </w:p>
    <w:p w:rsidR="00BC53F6" w:rsidRDefault="00FB1768" w:rsidP="00FB1768">
      <w:pPr>
        <w:pStyle w:val="a3"/>
        <w:shd w:val="clear" w:color="auto" w:fill="FFFFFF"/>
        <w:tabs>
          <w:tab w:val="left" w:pos="9639"/>
        </w:tabs>
        <w:spacing w:before="150" w:beforeAutospacing="0" w:after="150" w:afterAutospacing="0" w:line="300" w:lineRule="atLeast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C53F6">
        <w:rPr>
          <w:color w:val="000000"/>
          <w:sz w:val="28"/>
          <w:szCs w:val="28"/>
        </w:rPr>
        <w:t>18</w:t>
      </w:r>
      <w:r w:rsidR="00A8480B" w:rsidRPr="0006066F">
        <w:rPr>
          <w:color w:val="000000"/>
          <w:sz w:val="28"/>
          <w:szCs w:val="28"/>
        </w:rPr>
        <w:t xml:space="preserve"> </w:t>
      </w:r>
      <w:r w:rsidR="00BC53F6">
        <w:rPr>
          <w:color w:val="000000"/>
          <w:sz w:val="28"/>
          <w:szCs w:val="28"/>
        </w:rPr>
        <w:t>апреля</w:t>
      </w:r>
      <w:r w:rsidR="00A8480B" w:rsidRPr="0006066F">
        <w:rPr>
          <w:color w:val="000000"/>
          <w:sz w:val="28"/>
          <w:szCs w:val="28"/>
        </w:rPr>
        <w:t xml:space="preserve"> </w:t>
      </w:r>
      <w:r w:rsidR="00530194">
        <w:rPr>
          <w:color w:val="000000"/>
          <w:sz w:val="28"/>
          <w:szCs w:val="28"/>
        </w:rPr>
        <w:t xml:space="preserve">2022 года </w:t>
      </w:r>
      <w:r w:rsidR="00A8480B" w:rsidRPr="0006066F">
        <w:rPr>
          <w:color w:val="000000"/>
          <w:sz w:val="28"/>
          <w:szCs w:val="28"/>
        </w:rPr>
        <w:t xml:space="preserve">состоялось заседание Межведомственной комиссии </w:t>
      </w:r>
      <w:r w:rsidR="00BC53F6" w:rsidRPr="00BC53F6">
        <w:rPr>
          <w:color w:val="000000"/>
          <w:sz w:val="28"/>
          <w:szCs w:val="28"/>
        </w:rPr>
        <w:t>по отбору народных проектов по дополнительному отбору народных проектов в сфере дорожной деятельности</w:t>
      </w:r>
      <w:r w:rsidR="00BC53F6">
        <w:rPr>
          <w:color w:val="000000"/>
          <w:sz w:val="28"/>
          <w:szCs w:val="28"/>
        </w:rPr>
        <w:t xml:space="preserve"> </w:t>
      </w:r>
      <w:r w:rsidR="00BC53F6" w:rsidRPr="00BC53F6">
        <w:rPr>
          <w:color w:val="000000"/>
          <w:sz w:val="28"/>
          <w:szCs w:val="28"/>
        </w:rPr>
        <w:t>в рамах реализации проекта "Народный бюджет"</w:t>
      </w:r>
      <w:r w:rsidR="00A8480B" w:rsidRPr="0006066F">
        <w:rPr>
          <w:color w:val="000000"/>
          <w:sz w:val="28"/>
          <w:szCs w:val="28"/>
        </w:rPr>
        <w:t xml:space="preserve">. </w:t>
      </w:r>
    </w:p>
    <w:p w:rsidR="00774879" w:rsidRDefault="00FB1768" w:rsidP="00060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879" w:rsidRPr="007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был утвержден перечень, состоящий из 41 народного проекта на общую сумму из республиканского бюджета Республики Коми 37 млн. руб. Народные проекты, прошедшие отбор, будут реализованы в 2022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Усть-Цилемского района дополнительно будет реализовано 4 народных проекта.</w:t>
      </w:r>
    </w:p>
    <w:p w:rsidR="0006066F" w:rsidRPr="00100A8F" w:rsidRDefault="00BC53F6" w:rsidP="00060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 xml:space="preserve">ародные проекты в </w:t>
      </w:r>
      <w:r w:rsidRPr="00BC53F6">
        <w:rPr>
          <w:rFonts w:ascii="Times New Roman" w:hAnsi="Times New Roman" w:cs="Times New Roman"/>
          <w:b/>
          <w:sz w:val="28"/>
          <w:szCs w:val="28"/>
        </w:rPr>
        <w:t>сфере дорожной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прошедшие дополнительный отбор</w:t>
      </w:r>
      <w:r w:rsidR="0006066F" w:rsidRPr="00100A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71"/>
        <w:gridCol w:w="1698"/>
        <w:gridCol w:w="6"/>
        <w:gridCol w:w="4671"/>
      </w:tblGrid>
      <w:tr w:rsidR="0006066F" w:rsidRPr="00100A8F" w:rsidTr="00774879">
        <w:trPr>
          <w:trHeight w:val="630"/>
        </w:trPr>
        <w:tc>
          <w:tcPr>
            <w:tcW w:w="432" w:type="pct"/>
            <w:vAlign w:val="center"/>
          </w:tcPr>
          <w:p w:rsidR="0006066F" w:rsidRPr="00774879" w:rsidRDefault="0006066F" w:rsidP="00E21B74">
            <w:pPr>
              <w:pStyle w:val="a8"/>
              <w:ind w:firstLine="0"/>
              <w:jc w:val="center"/>
              <w:rPr>
                <w:b/>
                <w:sz w:val="22"/>
              </w:rPr>
            </w:pPr>
            <w:r w:rsidRPr="00774879">
              <w:rPr>
                <w:b/>
                <w:sz w:val="22"/>
              </w:rPr>
              <w:t>№ п/п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06066F" w:rsidRPr="00774879" w:rsidRDefault="0006066F" w:rsidP="00E21B74">
            <w:pPr>
              <w:pStyle w:val="a8"/>
              <w:ind w:firstLine="6"/>
              <w:jc w:val="center"/>
              <w:rPr>
                <w:b/>
                <w:sz w:val="22"/>
              </w:rPr>
            </w:pPr>
            <w:r w:rsidRPr="00774879">
              <w:rPr>
                <w:b/>
                <w:sz w:val="22"/>
              </w:rPr>
              <w:t>МР/ГО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06066F" w:rsidRPr="00774879" w:rsidRDefault="0006066F" w:rsidP="00E21B74">
            <w:pPr>
              <w:pStyle w:val="a8"/>
              <w:ind w:firstLine="6"/>
              <w:jc w:val="center"/>
              <w:rPr>
                <w:b/>
                <w:sz w:val="22"/>
              </w:rPr>
            </w:pPr>
            <w:r w:rsidRPr="00774879">
              <w:rPr>
                <w:b/>
                <w:sz w:val="22"/>
              </w:rPr>
              <w:t>Населенный пункт</w:t>
            </w:r>
          </w:p>
        </w:tc>
        <w:tc>
          <w:tcPr>
            <w:tcW w:w="2471" w:type="pct"/>
            <w:gridSpan w:val="2"/>
            <w:shd w:val="clear" w:color="auto" w:fill="auto"/>
            <w:vAlign w:val="center"/>
          </w:tcPr>
          <w:p w:rsidR="0006066F" w:rsidRPr="00774879" w:rsidRDefault="0006066F" w:rsidP="00E21B74">
            <w:pPr>
              <w:pStyle w:val="a8"/>
              <w:ind w:firstLine="6"/>
              <w:jc w:val="center"/>
              <w:rPr>
                <w:b/>
                <w:sz w:val="22"/>
              </w:rPr>
            </w:pPr>
            <w:r w:rsidRPr="00774879">
              <w:rPr>
                <w:b/>
                <w:sz w:val="22"/>
              </w:rPr>
              <w:t>Наименование проекта</w:t>
            </w:r>
          </w:p>
        </w:tc>
      </w:tr>
      <w:tr w:rsidR="00FB1768" w:rsidRPr="00100A8F" w:rsidTr="00774879">
        <w:trPr>
          <w:trHeight w:val="353"/>
        </w:trPr>
        <w:tc>
          <w:tcPr>
            <w:tcW w:w="432" w:type="pct"/>
          </w:tcPr>
          <w:p w:rsidR="00FB1768" w:rsidRPr="00774879" w:rsidRDefault="00FB1768" w:rsidP="0077487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</w:rPr>
            </w:pPr>
          </w:p>
        </w:tc>
        <w:tc>
          <w:tcPr>
            <w:tcW w:w="1200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Усть-Цилемский МР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с. Хабариха</w:t>
            </w:r>
          </w:p>
        </w:tc>
        <w:tc>
          <w:tcPr>
            <w:tcW w:w="2468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Восстановление линии электроосвещения вдоль автомобильной дороги общего пользования местного значения "По с. Хабариха"</w:t>
            </w:r>
          </w:p>
        </w:tc>
      </w:tr>
      <w:tr w:rsidR="00FB1768" w:rsidRPr="00100A8F" w:rsidTr="00774879">
        <w:trPr>
          <w:trHeight w:val="517"/>
        </w:trPr>
        <w:tc>
          <w:tcPr>
            <w:tcW w:w="432" w:type="pct"/>
          </w:tcPr>
          <w:p w:rsidR="00FB1768" w:rsidRPr="00774879" w:rsidRDefault="00FB1768" w:rsidP="0077487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</w:rPr>
            </w:pPr>
          </w:p>
        </w:tc>
        <w:tc>
          <w:tcPr>
            <w:tcW w:w="1200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Усть-Цилемский МР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с. Замежная</w:t>
            </w:r>
          </w:p>
        </w:tc>
        <w:tc>
          <w:tcPr>
            <w:tcW w:w="2468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Восстановление линии электроосвещения вдоль автомобильной дороги общего пользования местного значения "Дорога по с. Замежная" на участке от дома № 1 до дома № 50 по ул. Центральная, "Автомобильная дорога Луговая 2 - Луговая 33"</w:t>
            </w:r>
          </w:p>
        </w:tc>
      </w:tr>
      <w:tr w:rsidR="00FB1768" w:rsidRPr="00100A8F" w:rsidTr="00774879">
        <w:trPr>
          <w:trHeight w:val="945"/>
        </w:trPr>
        <w:tc>
          <w:tcPr>
            <w:tcW w:w="432" w:type="pct"/>
          </w:tcPr>
          <w:p w:rsidR="00FB1768" w:rsidRPr="00774879" w:rsidRDefault="00FB1768" w:rsidP="0077487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</w:rPr>
            </w:pPr>
          </w:p>
        </w:tc>
        <w:tc>
          <w:tcPr>
            <w:tcW w:w="1200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Усть-Цилемский МР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д. Гарево</w:t>
            </w:r>
          </w:p>
        </w:tc>
        <w:tc>
          <w:tcPr>
            <w:tcW w:w="2468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Восстановление линии электроосвещения вдоль автомобильной дороги общего пользования местного значения "По д. Гарево"</w:t>
            </w:r>
          </w:p>
        </w:tc>
      </w:tr>
      <w:tr w:rsidR="00FB1768" w:rsidRPr="00100A8F" w:rsidTr="00774879">
        <w:trPr>
          <w:trHeight w:val="630"/>
        </w:trPr>
        <w:tc>
          <w:tcPr>
            <w:tcW w:w="432" w:type="pct"/>
          </w:tcPr>
          <w:p w:rsidR="00FB1768" w:rsidRPr="00774879" w:rsidRDefault="00FB1768" w:rsidP="00774879">
            <w:pPr>
              <w:pStyle w:val="a8"/>
              <w:numPr>
                <w:ilvl w:val="0"/>
                <w:numId w:val="4"/>
              </w:numPr>
              <w:jc w:val="center"/>
              <w:rPr>
                <w:sz w:val="22"/>
              </w:rPr>
            </w:pPr>
          </w:p>
        </w:tc>
        <w:tc>
          <w:tcPr>
            <w:tcW w:w="1200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Усть-Цилемский МР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с. Усть-Цилема</w:t>
            </w:r>
          </w:p>
        </w:tc>
        <w:tc>
          <w:tcPr>
            <w:tcW w:w="2468" w:type="pct"/>
            <w:shd w:val="clear" w:color="auto" w:fill="auto"/>
          </w:tcPr>
          <w:p w:rsidR="00FB1768" w:rsidRPr="00774879" w:rsidRDefault="00FB1768" w:rsidP="00301D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4879">
              <w:rPr>
                <w:rFonts w:ascii="Times New Roman" w:hAnsi="Times New Roman" w:cs="Times New Roman"/>
                <w:color w:val="000000"/>
              </w:rPr>
              <w:t>Восстановление тротуара вдоль автомобильной дороги общего пользования местного значения "Подъезд к средней школе с. Усть-Цильма" на уч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774879">
              <w:rPr>
                <w:rFonts w:ascii="Times New Roman" w:hAnsi="Times New Roman" w:cs="Times New Roman"/>
                <w:color w:val="000000"/>
              </w:rPr>
              <w:t>стке км 0 + 018 - км 0 + 338, км 0 + 513 -км 0+ 862</w:t>
            </w:r>
          </w:p>
        </w:tc>
      </w:tr>
    </w:tbl>
    <w:p w:rsidR="004A6F11" w:rsidRDefault="005E108B" w:rsidP="00BC53F6">
      <w:pPr>
        <w:spacing w:after="0" w:line="240" w:lineRule="auto"/>
        <w:ind w:firstLine="567"/>
        <w:jc w:val="both"/>
      </w:pPr>
    </w:p>
    <w:sectPr w:rsidR="004A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470"/>
    <w:multiLevelType w:val="hybridMultilevel"/>
    <w:tmpl w:val="4BAA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729C"/>
    <w:multiLevelType w:val="hybridMultilevel"/>
    <w:tmpl w:val="2328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77886"/>
    <w:multiLevelType w:val="hybridMultilevel"/>
    <w:tmpl w:val="148C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7B7A"/>
    <w:multiLevelType w:val="hybridMultilevel"/>
    <w:tmpl w:val="669A91CA"/>
    <w:lvl w:ilvl="0" w:tplc="2C6A67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C"/>
    <w:rsid w:val="0006066F"/>
    <w:rsid w:val="000C59DC"/>
    <w:rsid w:val="0018538D"/>
    <w:rsid w:val="003170F8"/>
    <w:rsid w:val="00530194"/>
    <w:rsid w:val="005E108B"/>
    <w:rsid w:val="00774879"/>
    <w:rsid w:val="008B2D7F"/>
    <w:rsid w:val="00A8480B"/>
    <w:rsid w:val="00BC53F6"/>
    <w:rsid w:val="00CD734C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606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606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6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606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rsid w:val="000606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</w:rPr>
  </w:style>
  <w:style w:type="paragraph" w:styleId="a9">
    <w:name w:val="Plain Text"/>
    <w:basedOn w:val="a"/>
    <w:link w:val="aa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6066F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606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066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Владислав Александрович</dc:creator>
  <cp:lastModifiedBy>User</cp:lastModifiedBy>
  <cp:revision>2</cp:revision>
  <dcterms:created xsi:type="dcterms:W3CDTF">2022-04-25T07:56:00Z</dcterms:created>
  <dcterms:modified xsi:type="dcterms:W3CDTF">2022-04-25T07:56:00Z</dcterms:modified>
</cp:coreProperties>
</file>